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EC4" w:rsidRPr="0087485D" w:rsidRDefault="00E02EC4" w:rsidP="00E02EC4">
      <w:pPr>
        <w:jc w:val="center"/>
        <w:rPr>
          <w:b/>
          <w:sz w:val="24"/>
          <w:szCs w:val="24"/>
        </w:rPr>
      </w:pPr>
      <w:r w:rsidRPr="0087485D">
        <w:rPr>
          <w:b/>
          <w:sz w:val="24"/>
          <w:szCs w:val="24"/>
        </w:rPr>
        <w:t>Τροποποιή</w:t>
      </w:r>
      <w:r w:rsidR="002F4FEE" w:rsidRPr="0087485D">
        <w:rPr>
          <w:b/>
          <w:sz w:val="24"/>
          <w:szCs w:val="24"/>
        </w:rPr>
        <w:t>σεις στα ερωτηματολόγια του 2025 συγκριτικά με του 2024</w:t>
      </w:r>
    </w:p>
    <w:p w:rsidR="008747FF" w:rsidRPr="00E02EC4" w:rsidRDefault="008747FF" w:rsidP="00E02EC4">
      <w:pPr>
        <w:jc w:val="center"/>
        <w:rPr>
          <w:b/>
        </w:rPr>
      </w:pPr>
    </w:p>
    <w:p w:rsidR="008747FF" w:rsidRDefault="00A01E8A" w:rsidP="001B6A43">
      <w:pPr>
        <w:rPr>
          <w:rFonts w:eastAsia="Times New Roman" w:cstheme="minorHAnsi"/>
          <w:lang w:eastAsia="el-GR"/>
        </w:rPr>
      </w:pPr>
      <w:r>
        <w:rPr>
          <w:rFonts w:eastAsia="Times New Roman" w:cstheme="minorHAnsi"/>
          <w:lang w:eastAsia="el-GR"/>
        </w:rPr>
        <w:t>1</w:t>
      </w:r>
      <w:r w:rsidR="008747FF" w:rsidRPr="00E412E3">
        <w:rPr>
          <w:rFonts w:eastAsia="Times New Roman" w:cstheme="minorHAnsi"/>
          <w:lang w:eastAsia="el-GR"/>
        </w:rPr>
        <w:t xml:space="preserve">. </w:t>
      </w:r>
      <w:r w:rsidR="008747FF">
        <w:rPr>
          <w:rFonts w:eastAsia="Times New Roman" w:cstheme="minorHAnsi"/>
          <w:lang w:eastAsia="el-GR"/>
        </w:rPr>
        <w:t xml:space="preserve">Ερωτηματολόγιο </w:t>
      </w:r>
      <w:r w:rsidR="002F4FEE">
        <w:rPr>
          <w:rFonts w:eastAsia="Times New Roman" w:cstheme="minorHAnsi"/>
          <w:b/>
          <w:lang w:eastAsia="el-GR"/>
        </w:rPr>
        <w:t>04α (Κινητές συνδέσεις</w:t>
      </w:r>
      <w:r w:rsidR="008747FF" w:rsidRPr="000F7146">
        <w:rPr>
          <w:rFonts w:eastAsia="Times New Roman" w:cstheme="minorHAnsi"/>
          <w:b/>
          <w:lang w:eastAsia="el-GR"/>
        </w:rPr>
        <w:t>)</w:t>
      </w:r>
    </w:p>
    <w:p w:rsidR="00721CEF" w:rsidRDefault="00D41C5B" w:rsidP="00455651">
      <w:pPr>
        <w:jc w:val="both"/>
        <w:rPr>
          <w:rFonts w:eastAsia="Times New Roman" w:cstheme="minorHAnsi"/>
          <w:color w:val="000000"/>
          <w:lang w:eastAsia="el-GR"/>
        </w:rPr>
      </w:pPr>
      <w:r w:rsidRPr="00CA2069">
        <w:rPr>
          <w:rFonts w:eastAsia="Times New Roman" w:cstheme="minorHAnsi"/>
          <w:color w:val="000000"/>
          <w:lang w:eastAsia="el-GR"/>
        </w:rPr>
        <w:t xml:space="preserve">Έχει γίνει διαχωρισμός </w:t>
      </w:r>
      <w:r w:rsidR="002F4FEE">
        <w:rPr>
          <w:rFonts w:eastAsia="Times New Roman" w:cstheme="minorHAnsi"/>
          <w:color w:val="000000"/>
          <w:lang w:eastAsia="el-GR"/>
        </w:rPr>
        <w:t xml:space="preserve">των </w:t>
      </w:r>
      <w:r w:rsidR="00D0678E">
        <w:rPr>
          <w:rFonts w:eastAsia="Times New Roman" w:cstheme="minorHAnsi"/>
          <w:color w:val="000000"/>
          <w:lang w:eastAsia="el-GR"/>
        </w:rPr>
        <w:t xml:space="preserve">κινητών ευρυζωνικών συνδέσεων </w:t>
      </w:r>
      <w:r w:rsidR="002F4FEE">
        <w:rPr>
          <w:rFonts w:eastAsia="Times New Roman" w:cstheme="minorHAnsi"/>
          <w:color w:val="000000"/>
          <w:lang w:eastAsia="el-GR"/>
        </w:rPr>
        <w:t xml:space="preserve">με </w:t>
      </w:r>
      <w:r w:rsidR="00D0678E">
        <w:rPr>
          <w:rFonts w:eastAsia="Times New Roman" w:cstheme="minorHAnsi"/>
          <w:color w:val="000000"/>
          <w:lang w:eastAsia="el-GR"/>
        </w:rPr>
        <w:t xml:space="preserve">βάση </w:t>
      </w:r>
      <w:r w:rsidR="003716DA">
        <w:rPr>
          <w:rFonts w:eastAsia="Times New Roman" w:cstheme="minorHAnsi"/>
          <w:color w:val="000000"/>
          <w:lang w:eastAsia="el-GR"/>
        </w:rPr>
        <w:t>τον τύπο δικτύου</w:t>
      </w:r>
      <w:r w:rsidR="002F4FEE">
        <w:rPr>
          <w:rFonts w:eastAsia="Times New Roman" w:cstheme="minorHAnsi"/>
          <w:color w:val="000000"/>
          <w:lang w:eastAsia="el-GR"/>
        </w:rPr>
        <w:t xml:space="preserve"> </w:t>
      </w:r>
      <w:r w:rsidR="00721CEF">
        <w:rPr>
          <w:rFonts w:eastAsia="Times New Roman" w:cstheme="minorHAnsi"/>
          <w:color w:val="000000"/>
          <w:lang w:eastAsia="el-GR"/>
        </w:rPr>
        <w:t>κινητών επικοινωνιών</w:t>
      </w:r>
      <w:r w:rsidR="00F84C63">
        <w:rPr>
          <w:rFonts w:eastAsia="Times New Roman" w:cstheme="minorHAnsi"/>
          <w:color w:val="000000"/>
          <w:lang w:eastAsia="el-GR"/>
        </w:rPr>
        <w:t xml:space="preserve">  </w:t>
      </w:r>
      <w:r w:rsidR="00D0678E">
        <w:rPr>
          <w:rFonts w:eastAsia="Times New Roman" w:cstheme="minorHAnsi"/>
          <w:color w:val="000000"/>
          <w:lang w:eastAsia="el-GR"/>
        </w:rPr>
        <w:t>(2</w:t>
      </w:r>
      <w:r w:rsidR="00D0678E">
        <w:rPr>
          <w:rFonts w:eastAsia="Times New Roman" w:cstheme="minorHAnsi"/>
          <w:color w:val="000000"/>
          <w:lang w:val="en-US" w:eastAsia="el-GR"/>
        </w:rPr>
        <w:t>G</w:t>
      </w:r>
      <w:r w:rsidR="00D0678E">
        <w:rPr>
          <w:rFonts w:eastAsia="Times New Roman" w:cstheme="minorHAnsi"/>
          <w:color w:val="000000"/>
          <w:lang w:eastAsia="el-GR"/>
        </w:rPr>
        <w:t xml:space="preserve"> ή 3</w:t>
      </w:r>
      <w:r w:rsidR="00D0678E">
        <w:rPr>
          <w:rFonts w:eastAsia="Times New Roman" w:cstheme="minorHAnsi"/>
          <w:color w:val="000000"/>
          <w:lang w:val="en-US" w:eastAsia="el-GR"/>
        </w:rPr>
        <w:t>G</w:t>
      </w:r>
      <w:r w:rsidR="00D0678E" w:rsidRPr="00D0678E">
        <w:rPr>
          <w:rFonts w:eastAsia="Times New Roman" w:cstheme="minorHAnsi"/>
          <w:color w:val="000000"/>
          <w:lang w:eastAsia="el-GR"/>
        </w:rPr>
        <w:t>, 4</w:t>
      </w:r>
      <w:r w:rsidR="00D0678E">
        <w:rPr>
          <w:rFonts w:eastAsia="Times New Roman" w:cstheme="minorHAnsi"/>
          <w:color w:val="000000"/>
          <w:lang w:val="en-US" w:eastAsia="el-GR"/>
        </w:rPr>
        <w:t>G</w:t>
      </w:r>
      <w:r w:rsidR="00D0678E" w:rsidRPr="00D0678E">
        <w:rPr>
          <w:rFonts w:eastAsia="Times New Roman" w:cstheme="minorHAnsi"/>
          <w:color w:val="000000"/>
          <w:lang w:eastAsia="el-GR"/>
        </w:rPr>
        <w:t xml:space="preserve"> </w:t>
      </w:r>
      <w:r w:rsidR="00D0678E">
        <w:rPr>
          <w:rFonts w:eastAsia="Times New Roman" w:cstheme="minorHAnsi"/>
          <w:color w:val="000000"/>
          <w:lang w:eastAsia="el-GR"/>
        </w:rPr>
        <w:t xml:space="preserve">και </w:t>
      </w:r>
      <w:r w:rsidR="00D0678E" w:rsidRPr="00D0678E">
        <w:rPr>
          <w:rFonts w:eastAsia="Times New Roman" w:cstheme="minorHAnsi"/>
          <w:color w:val="000000"/>
          <w:lang w:eastAsia="el-GR"/>
        </w:rPr>
        <w:t>5</w:t>
      </w:r>
      <w:r w:rsidR="00D0678E">
        <w:rPr>
          <w:rFonts w:eastAsia="Times New Roman" w:cstheme="minorHAnsi"/>
          <w:color w:val="000000"/>
          <w:lang w:val="en-US" w:eastAsia="el-GR"/>
        </w:rPr>
        <w:t>G</w:t>
      </w:r>
      <w:r w:rsidR="00D0678E" w:rsidRPr="00D0678E">
        <w:rPr>
          <w:rFonts w:eastAsia="Times New Roman" w:cstheme="minorHAnsi"/>
          <w:color w:val="000000"/>
          <w:lang w:eastAsia="el-GR"/>
        </w:rPr>
        <w:t>)</w:t>
      </w:r>
      <w:r w:rsidR="002F4FEE">
        <w:rPr>
          <w:rFonts w:eastAsia="Times New Roman" w:cstheme="minorHAnsi"/>
          <w:color w:val="000000"/>
          <w:lang w:eastAsia="el-GR"/>
        </w:rPr>
        <w:t>.</w:t>
      </w:r>
      <w:r w:rsidR="009F7B1D">
        <w:rPr>
          <w:rFonts w:eastAsia="Times New Roman" w:cstheme="minorHAnsi"/>
          <w:color w:val="000000"/>
          <w:lang w:eastAsia="el-GR"/>
        </w:rPr>
        <w:t xml:space="preserve"> </w:t>
      </w:r>
      <w:r w:rsidR="00A4226E">
        <w:rPr>
          <w:rFonts w:eastAsia="Times New Roman" w:cstheme="minorHAnsi"/>
          <w:color w:val="000000"/>
          <w:lang w:eastAsia="el-GR"/>
        </w:rPr>
        <w:t>Ως εκ τούτου, η</w:t>
      </w:r>
      <w:r w:rsidR="00D0678E">
        <w:rPr>
          <w:rFonts w:eastAsia="Times New Roman" w:cstheme="minorHAnsi"/>
          <w:color w:val="000000"/>
          <w:lang w:eastAsia="el-GR"/>
        </w:rPr>
        <w:t xml:space="preserve"> στήλη «</w:t>
      </w:r>
      <w:r w:rsidR="00D0678E" w:rsidRPr="00365367">
        <w:rPr>
          <w:rFonts w:eastAsia="Times New Roman" w:cstheme="minorHAnsi"/>
          <w:b/>
          <w:color w:val="000000"/>
          <w:lang w:eastAsia="el-GR"/>
        </w:rPr>
        <w:t>4</w:t>
      </w:r>
      <w:r w:rsidR="00D0678E" w:rsidRPr="00365367">
        <w:rPr>
          <w:rFonts w:eastAsia="Times New Roman" w:cstheme="minorHAnsi"/>
          <w:b/>
          <w:color w:val="000000"/>
          <w:lang w:val="en-US" w:eastAsia="el-GR"/>
        </w:rPr>
        <w:t>G</w:t>
      </w:r>
      <w:r w:rsidR="00D0678E" w:rsidRPr="00365367">
        <w:rPr>
          <w:rFonts w:eastAsia="Times New Roman" w:cstheme="minorHAnsi"/>
          <w:b/>
          <w:color w:val="000000"/>
          <w:lang w:eastAsia="el-GR"/>
        </w:rPr>
        <w:t xml:space="preserve">  ή παραπάνω</w:t>
      </w:r>
      <w:r w:rsidR="00365367">
        <w:rPr>
          <w:rFonts w:eastAsia="Times New Roman" w:cstheme="minorHAnsi"/>
          <w:color w:val="000000"/>
          <w:lang w:eastAsia="el-GR"/>
        </w:rPr>
        <w:t>» διαχωρίστηκε</w:t>
      </w:r>
      <w:r w:rsidR="00CA2069">
        <w:rPr>
          <w:rFonts w:eastAsia="Times New Roman" w:cstheme="minorHAnsi"/>
          <w:color w:val="000000"/>
          <w:lang w:eastAsia="el-GR"/>
        </w:rPr>
        <w:t xml:space="preserve"> σε</w:t>
      </w:r>
      <w:r w:rsidR="00365367">
        <w:rPr>
          <w:rFonts w:eastAsia="Times New Roman" w:cstheme="minorHAnsi"/>
          <w:color w:val="000000"/>
          <w:lang w:eastAsia="el-GR"/>
        </w:rPr>
        <w:t xml:space="preserve"> δύο επιμέρους</w:t>
      </w:r>
      <w:r w:rsidR="00721CEF">
        <w:rPr>
          <w:rFonts w:eastAsia="Times New Roman" w:cstheme="minorHAnsi"/>
          <w:color w:val="000000"/>
          <w:lang w:eastAsia="el-GR"/>
        </w:rPr>
        <w:t xml:space="preserve"> ανεξάρτητες</w:t>
      </w:r>
      <w:r w:rsidR="00365367">
        <w:rPr>
          <w:rFonts w:eastAsia="Times New Roman" w:cstheme="minorHAnsi"/>
          <w:color w:val="000000"/>
          <w:lang w:eastAsia="el-GR"/>
        </w:rPr>
        <w:t xml:space="preserve"> στήλες</w:t>
      </w:r>
      <w:bookmarkStart w:id="0" w:name="_GoBack"/>
      <w:bookmarkEnd w:id="0"/>
      <w:r w:rsidR="00365367">
        <w:rPr>
          <w:rFonts w:eastAsia="Times New Roman" w:cstheme="minorHAnsi"/>
          <w:color w:val="000000"/>
          <w:lang w:eastAsia="el-GR"/>
        </w:rPr>
        <w:t>:</w:t>
      </w:r>
      <w:r w:rsidR="00CA2069">
        <w:rPr>
          <w:rFonts w:eastAsia="Times New Roman" w:cstheme="minorHAnsi"/>
          <w:color w:val="000000"/>
          <w:lang w:eastAsia="el-GR"/>
        </w:rPr>
        <w:t xml:space="preserve"> «</w:t>
      </w:r>
      <w:r w:rsidR="00365367" w:rsidRPr="00365367">
        <w:rPr>
          <w:rFonts w:eastAsia="Times New Roman" w:cstheme="minorHAnsi"/>
          <w:b/>
          <w:color w:val="000000"/>
          <w:lang w:eastAsia="el-GR"/>
        </w:rPr>
        <w:t>4</w:t>
      </w:r>
      <w:r w:rsidR="00365367" w:rsidRPr="00365367">
        <w:rPr>
          <w:rFonts w:eastAsia="Times New Roman" w:cstheme="minorHAnsi"/>
          <w:b/>
          <w:color w:val="000000"/>
          <w:lang w:val="en-US" w:eastAsia="el-GR"/>
        </w:rPr>
        <w:t>G</w:t>
      </w:r>
      <w:r w:rsidR="00CA2069" w:rsidRPr="00CA2069">
        <w:rPr>
          <w:rFonts w:eastAsia="Times New Roman" w:cstheme="minorHAnsi"/>
          <w:color w:val="000000"/>
          <w:lang w:eastAsia="el-GR"/>
        </w:rPr>
        <w:t>»</w:t>
      </w:r>
      <w:r w:rsidR="00365367" w:rsidRPr="00365367">
        <w:rPr>
          <w:rFonts w:eastAsia="Times New Roman" w:cstheme="minorHAnsi"/>
          <w:color w:val="000000"/>
          <w:lang w:eastAsia="el-GR"/>
        </w:rPr>
        <w:t xml:space="preserve"> </w:t>
      </w:r>
      <w:r w:rsidR="00365367">
        <w:rPr>
          <w:rFonts w:eastAsia="Times New Roman" w:cstheme="minorHAnsi"/>
          <w:color w:val="000000"/>
          <w:lang w:eastAsia="el-GR"/>
        </w:rPr>
        <w:t xml:space="preserve"> και </w:t>
      </w:r>
      <w:r w:rsidR="00CA2069" w:rsidRPr="00CA2069">
        <w:rPr>
          <w:rFonts w:eastAsia="Times New Roman" w:cstheme="minorHAnsi"/>
          <w:color w:val="000000"/>
          <w:lang w:eastAsia="el-GR"/>
        </w:rPr>
        <w:t xml:space="preserve"> </w:t>
      </w:r>
      <w:r w:rsidR="00365367">
        <w:rPr>
          <w:rFonts w:eastAsia="Times New Roman" w:cstheme="minorHAnsi"/>
          <w:color w:val="000000"/>
          <w:lang w:eastAsia="el-GR"/>
        </w:rPr>
        <w:t>«</w:t>
      </w:r>
      <w:r w:rsidR="00365367" w:rsidRPr="00365367">
        <w:rPr>
          <w:rFonts w:eastAsia="Times New Roman" w:cstheme="minorHAnsi"/>
          <w:b/>
          <w:color w:val="000000"/>
          <w:lang w:eastAsia="el-GR"/>
        </w:rPr>
        <w:t>5G</w:t>
      </w:r>
      <w:r w:rsidR="00365367" w:rsidRPr="00365367">
        <w:rPr>
          <w:rFonts w:eastAsia="Times New Roman" w:cstheme="minorHAnsi"/>
          <w:color w:val="000000"/>
          <w:lang w:eastAsia="el-GR"/>
        </w:rPr>
        <w:t>»</w:t>
      </w:r>
      <w:r w:rsidR="00365367">
        <w:rPr>
          <w:rFonts w:eastAsia="Times New Roman" w:cstheme="minorHAnsi"/>
          <w:color w:val="000000"/>
          <w:lang w:eastAsia="el-GR"/>
        </w:rPr>
        <w:t>.</w:t>
      </w:r>
      <w:r w:rsidR="00365367" w:rsidRPr="00365367">
        <w:rPr>
          <w:rFonts w:eastAsia="Times New Roman" w:cstheme="minorHAnsi"/>
          <w:color w:val="000000"/>
          <w:lang w:eastAsia="el-GR"/>
        </w:rPr>
        <w:t xml:space="preserve">  </w:t>
      </w:r>
    </w:p>
    <w:p w:rsidR="00D41C5B" w:rsidRDefault="008E4DDD" w:rsidP="00455651">
      <w:pPr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Ο</w:t>
      </w:r>
      <w:r w:rsidRPr="008E4DDD">
        <w:rPr>
          <w:rFonts w:eastAsia="Times New Roman" w:cstheme="minorHAnsi"/>
          <w:color w:val="000000"/>
          <w:lang w:eastAsia="el-GR"/>
        </w:rPr>
        <w:t>ι οδηγίες συμπλήρωσης του ερωτηματολογίου</w:t>
      </w:r>
      <w:r>
        <w:rPr>
          <w:rFonts w:eastAsia="Times New Roman" w:cstheme="minorHAnsi"/>
          <w:color w:val="000000"/>
          <w:lang w:eastAsia="el-GR"/>
        </w:rPr>
        <w:t xml:space="preserve"> </w:t>
      </w:r>
      <w:proofErr w:type="spellStart"/>
      <w:r>
        <w:rPr>
          <w:rFonts w:eastAsia="Times New Roman" w:cstheme="minorHAnsi"/>
          <w:color w:val="000000"/>
          <w:lang w:eastAsia="el-GR"/>
        </w:rPr>
        <w:t>επικαιροποιήθηκαν</w:t>
      </w:r>
      <w:proofErr w:type="spellEnd"/>
      <w:r>
        <w:rPr>
          <w:rFonts w:eastAsia="Times New Roman" w:cstheme="minorHAnsi"/>
          <w:color w:val="000000"/>
          <w:lang w:eastAsia="el-GR"/>
        </w:rPr>
        <w:t xml:space="preserve"> ανάλογα</w:t>
      </w:r>
      <w:r w:rsidRPr="008E4DDD">
        <w:rPr>
          <w:rFonts w:eastAsia="Times New Roman" w:cstheme="minorHAnsi"/>
          <w:color w:val="000000"/>
          <w:lang w:eastAsia="el-GR"/>
        </w:rPr>
        <w:t>.</w:t>
      </w:r>
    </w:p>
    <w:p w:rsidR="00AF71F4" w:rsidRPr="00AF71F4" w:rsidRDefault="00AF71F4" w:rsidP="00AF71F4">
      <w:pPr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Αναλυτικότερα</w:t>
      </w:r>
      <w:r w:rsidR="00F84C63">
        <w:rPr>
          <w:rFonts w:eastAsia="Times New Roman" w:cstheme="minorHAnsi"/>
          <w:color w:val="000000"/>
          <w:lang w:eastAsia="el-GR"/>
        </w:rPr>
        <w:t>,</w:t>
      </w:r>
      <w:r>
        <w:rPr>
          <w:rFonts w:eastAsia="Times New Roman" w:cstheme="minorHAnsi"/>
          <w:color w:val="000000"/>
          <w:lang w:eastAsia="el-GR"/>
        </w:rPr>
        <w:t xml:space="preserve"> η ενότητα Β </w:t>
      </w:r>
      <w:r w:rsidR="00D0678E">
        <w:rPr>
          <w:rFonts w:eastAsia="Times New Roman" w:cstheme="minorHAnsi"/>
          <w:color w:val="000000"/>
          <w:lang w:eastAsia="el-GR"/>
        </w:rPr>
        <w:t xml:space="preserve">του ερωτηματολογίου </w:t>
      </w:r>
      <w:r w:rsidR="00D0678E" w:rsidRPr="000B0593">
        <w:rPr>
          <w:rFonts w:eastAsia="Times New Roman" w:cstheme="minorHAnsi"/>
          <w:b/>
          <w:color w:val="000000"/>
          <w:u w:val="single"/>
          <w:lang w:eastAsia="el-GR"/>
        </w:rPr>
        <w:t>04α</w:t>
      </w:r>
      <w:r w:rsidR="00D0678E">
        <w:rPr>
          <w:rFonts w:eastAsia="Times New Roman" w:cstheme="minorHAnsi"/>
          <w:color w:val="000000"/>
          <w:lang w:eastAsia="el-GR"/>
        </w:rPr>
        <w:t xml:space="preserve"> </w:t>
      </w:r>
      <w:r>
        <w:rPr>
          <w:rFonts w:eastAsia="Times New Roman" w:cstheme="minorHAnsi"/>
          <w:color w:val="000000"/>
          <w:lang w:eastAsia="el-GR"/>
        </w:rPr>
        <w:t>διαμορφώνεται όπως παρακάτω:</w:t>
      </w:r>
    </w:p>
    <w:p w:rsidR="00E412E3" w:rsidRDefault="00D0678E" w:rsidP="00AF71F4">
      <w:pPr>
        <w:ind w:left="-567"/>
        <w:rPr>
          <w:rFonts w:eastAsia="Times New Roman" w:cstheme="minorHAnsi"/>
          <w:lang w:eastAsia="el-GR"/>
        </w:rPr>
      </w:pPr>
      <w:r w:rsidRPr="00D0678E">
        <w:rPr>
          <w:rFonts w:eastAsia="Times New Roman" w:cstheme="minorHAnsi"/>
          <w:noProof/>
          <w:lang w:eastAsia="el-GR"/>
        </w:rPr>
        <w:drawing>
          <wp:inline distT="0" distB="0" distL="0" distR="0" wp14:anchorId="27BB9CEA" wp14:editId="18C68059">
            <wp:extent cx="6949440" cy="1837055"/>
            <wp:effectExtent l="0" t="0" r="381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49440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B1D" w:rsidRDefault="00A01E8A" w:rsidP="00E412E3">
      <w:pPr>
        <w:rPr>
          <w:b/>
        </w:rPr>
      </w:pPr>
      <w:r>
        <w:t>2</w:t>
      </w:r>
      <w:r w:rsidR="00E412E3">
        <w:t xml:space="preserve">. </w:t>
      </w:r>
      <w:r w:rsidR="009F7B1D">
        <w:t xml:space="preserve">Ερωτηματολόγιο </w:t>
      </w:r>
      <w:r w:rsidR="009F7B1D">
        <w:rPr>
          <w:b/>
        </w:rPr>
        <w:t>06 [Διασύνδεση κινητής (6α)-σταθερής (6β)-ΟΤΕ (6γ)]</w:t>
      </w:r>
    </w:p>
    <w:p w:rsidR="009F7B1D" w:rsidRDefault="009F7B1D" w:rsidP="009F7B1D">
      <w:pPr>
        <w:jc w:val="both"/>
      </w:pPr>
      <w:r>
        <w:t>Στην Ενότητα Δ.</w:t>
      </w:r>
      <w:r w:rsidR="00CA445B">
        <w:t xml:space="preserve"> </w:t>
      </w:r>
      <w:r w:rsidRPr="009F7B1D">
        <w:t xml:space="preserve">Κίνηση διαβίβασης - μη </w:t>
      </w:r>
      <w:proofErr w:type="spellStart"/>
      <w:r w:rsidRPr="009F7B1D">
        <w:t>δεσμοποιημένη</w:t>
      </w:r>
      <w:proofErr w:type="spellEnd"/>
      <w:r>
        <w:t xml:space="preserve">, έχει προστεθεί η γραμμή </w:t>
      </w:r>
      <w:r w:rsidRPr="009F7B1D">
        <w:rPr>
          <w:u w:val="single"/>
        </w:rPr>
        <w:t>3. Κίνηση από χώρες εντός ΕΕΑ</w:t>
      </w:r>
      <w:r>
        <w:t xml:space="preserve"> και αφορά την κίνηση </w:t>
      </w:r>
      <w:r w:rsidRPr="009F7B1D">
        <w:t>που</w:t>
      </w:r>
      <w:r>
        <w:t xml:space="preserve"> προέρχεται από χώρες </w:t>
      </w:r>
      <w:r w:rsidRPr="009F7B1D">
        <w:t>εντός</w:t>
      </w:r>
      <w:r>
        <w:t xml:space="preserve"> ΕΕΑ και</w:t>
      </w:r>
      <w:r w:rsidRPr="009F7B1D">
        <w:t xml:space="preserve"> τερματίζει σε συνδρομητές του δικτύου σας, μέσω άλλων εθνικών παρόχων</w:t>
      </w:r>
      <w:r>
        <w:t xml:space="preserve"> και τα αντίστοιχα έσοδα/έξοδα.</w:t>
      </w:r>
    </w:p>
    <w:p w:rsidR="009F7B1D" w:rsidRDefault="009F7B1D" w:rsidP="009F7B1D">
      <w:pPr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Ο</w:t>
      </w:r>
      <w:r w:rsidRPr="008E4DDD">
        <w:rPr>
          <w:rFonts w:eastAsia="Times New Roman" w:cstheme="minorHAnsi"/>
          <w:color w:val="000000"/>
          <w:lang w:eastAsia="el-GR"/>
        </w:rPr>
        <w:t>ι οδηγίες συμπλήρωσης του ερωτηματολογίου</w:t>
      </w:r>
      <w:r>
        <w:rPr>
          <w:rFonts w:eastAsia="Times New Roman" w:cstheme="minorHAnsi"/>
          <w:color w:val="000000"/>
          <w:lang w:eastAsia="el-GR"/>
        </w:rPr>
        <w:t xml:space="preserve"> </w:t>
      </w:r>
      <w:proofErr w:type="spellStart"/>
      <w:r>
        <w:rPr>
          <w:rFonts w:eastAsia="Times New Roman" w:cstheme="minorHAnsi"/>
          <w:color w:val="000000"/>
          <w:lang w:eastAsia="el-GR"/>
        </w:rPr>
        <w:t>επικαιροποιήθηκαν</w:t>
      </w:r>
      <w:proofErr w:type="spellEnd"/>
      <w:r>
        <w:rPr>
          <w:rFonts w:eastAsia="Times New Roman" w:cstheme="minorHAnsi"/>
          <w:color w:val="000000"/>
          <w:lang w:eastAsia="el-GR"/>
        </w:rPr>
        <w:t xml:space="preserve"> ανάλογα.</w:t>
      </w:r>
    </w:p>
    <w:p w:rsidR="009F7B1D" w:rsidRDefault="009F7B1D" w:rsidP="009F7B1D">
      <w:pPr>
        <w:jc w:val="both"/>
      </w:pPr>
      <w:r w:rsidRPr="004D755F">
        <w:rPr>
          <w:rFonts w:eastAsia="Times New Roman" w:cstheme="minorHAnsi"/>
          <w:color w:val="000000"/>
          <w:lang w:eastAsia="el-GR"/>
        </w:rPr>
        <w:t xml:space="preserve">Αναλυτικότερα, </w:t>
      </w:r>
      <w:r>
        <w:rPr>
          <w:rFonts w:eastAsia="Times New Roman" w:cstheme="minorHAnsi"/>
          <w:color w:val="000000"/>
          <w:lang w:eastAsia="el-GR"/>
        </w:rPr>
        <w:t xml:space="preserve">η ενότητα Δ του ερωτηματολογίου </w:t>
      </w:r>
      <w:r w:rsidRPr="00522274">
        <w:rPr>
          <w:rFonts w:eastAsia="Times New Roman" w:cstheme="minorHAnsi"/>
          <w:b/>
          <w:color w:val="000000"/>
          <w:u w:val="single"/>
          <w:lang w:eastAsia="el-GR"/>
        </w:rPr>
        <w:t>0</w:t>
      </w:r>
      <w:r>
        <w:rPr>
          <w:rFonts w:eastAsia="Times New Roman" w:cstheme="minorHAnsi"/>
          <w:b/>
          <w:color w:val="000000"/>
          <w:u w:val="single"/>
          <w:lang w:eastAsia="el-GR"/>
        </w:rPr>
        <w:t>6</w:t>
      </w:r>
      <w:r w:rsidRPr="004D755F">
        <w:rPr>
          <w:rFonts w:eastAsia="Times New Roman" w:cstheme="minorHAnsi"/>
          <w:color w:val="000000"/>
          <w:lang w:eastAsia="el-GR"/>
        </w:rPr>
        <w:t xml:space="preserve"> διαμορφώνεται όπως παρακάτω:</w:t>
      </w:r>
    </w:p>
    <w:p w:rsidR="009F7B1D" w:rsidRDefault="009F7B1D" w:rsidP="009F7B1D">
      <w:pPr>
        <w:jc w:val="both"/>
      </w:pPr>
      <w:r w:rsidRPr="009F7B1D">
        <w:rPr>
          <w:noProof/>
        </w:rPr>
        <w:drawing>
          <wp:inline distT="0" distB="0" distL="0" distR="0" wp14:anchorId="0C3E42B0" wp14:editId="67FA41C4">
            <wp:extent cx="6031230" cy="2808605"/>
            <wp:effectExtent l="0" t="0" r="762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B1D" w:rsidRDefault="009F7B1D" w:rsidP="009F7B1D">
      <w:pPr>
        <w:jc w:val="both"/>
      </w:pPr>
    </w:p>
    <w:p w:rsidR="00E412E3" w:rsidRDefault="009F7B1D" w:rsidP="00E412E3">
      <w:r>
        <w:lastRenderedPageBreak/>
        <w:t xml:space="preserve">3. </w:t>
      </w:r>
      <w:r w:rsidR="00E412E3">
        <w:t xml:space="preserve">Ερωτηματολόγιο </w:t>
      </w:r>
      <w:r w:rsidR="00193277">
        <w:rPr>
          <w:b/>
        </w:rPr>
        <w:t>07 (Κάλυψη και χωρητικότητα</w:t>
      </w:r>
      <w:r w:rsidR="00E412E3" w:rsidRPr="000F7146">
        <w:rPr>
          <w:b/>
        </w:rPr>
        <w:t>)</w:t>
      </w:r>
    </w:p>
    <w:p w:rsidR="004D755F" w:rsidRDefault="00E412E3" w:rsidP="004D755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 xml:space="preserve">Έχει </w:t>
      </w:r>
      <w:r w:rsidR="004D755F">
        <w:rPr>
          <w:rFonts w:eastAsia="Times New Roman" w:cstheme="minorHAnsi"/>
          <w:color w:val="000000"/>
          <w:lang w:eastAsia="el-GR"/>
        </w:rPr>
        <w:t xml:space="preserve"> γίνει διαχωρισμός του όγκου  κίνησης διαδικτύου </w:t>
      </w:r>
      <w:r w:rsidR="004D755F" w:rsidRPr="004D755F">
        <w:rPr>
          <w:rFonts w:eastAsia="Times New Roman" w:cstheme="minorHAnsi"/>
          <w:color w:val="000000"/>
          <w:lang w:eastAsia="el-GR"/>
        </w:rPr>
        <w:t>από χρήστες</w:t>
      </w:r>
      <w:r w:rsidR="004D755F">
        <w:rPr>
          <w:rFonts w:eastAsia="Times New Roman" w:cstheme="minorHAnsi"/>
          <w:color w:val="000000"/>
          <w:lang w:eastAsia="el-GR"/>
        </w:rPr>
        <w:t xml:space="preserve"> κινητής ευρυζωνικής πρόσβασης </w:t>
      </w:r>
      <w:r w:rsidR="004D755F" w:rsidRPr="004D755F">
        <w:rPr>
          <w:rFonts w:eastAsia="Times New Roman" w:cstheme="minorHAnsi"/>
          <w:color w:val="000000"/>
          <w:lang w:eastAsia="el-GR"/>
        </w:rPr>
        <w:t>εντός της χώρας</w:t>
      </w:r>
      <w:r w:rsidR="004D755F">
        <w:rPr>
          <w:rFonts w:eastAsia="Times New Roman" w:cstheme="minorHAnsi"/>
          <w:color w:val="000000"/>
          <w:lang w:eastAsia="el-GR"/>
        </w:rPr>
        <w:t xml:space="preserve"> και του εξωτερικού με βάση </w:t>
      </w:r>
      <w:r w:rsidR="003716DA">
        <w:rPr>
          <w:rFonts w:eastAsia="Times New Roman" w:cstheme="minorHAnsi"/>
          <w:color w:val="000000"/>
          <w:lang w:eastAsia="el-GR"/>
        </w:rPr>
        <w:t>τον τύπο του δικτύου</w:t>
      </w:r>
      <w:r w:rsidR="004D755F" w:rsidRPr="004D755F">
        <w:rPr>
          <w:rFonts w:eastAsia="Times New Roman" w:cstheme="minorHAnsi"/>
          <w:color w:val="000000"/>
          <w:lang w:eastAsia="el-GR"/>
        </w:rPr>
        <w:t xml:space="preserve"> </w:t>
      </w:r>
      <w:r w:rsidR="004D755F">
        <w:rPr>
          <w:rFonts w:eastAsia="Times New Roman" w:cstheme="minorHAnsi"/>
          <w:color w:val="000000"/>
          <w:lang w:eastAsia="el-GR"/>
        </w:rPr>
        <w:t>κινητών επικοινωνιών  (</w:t>
      </w:r>
      <w:r w:rsidR="00522274">
        <w:rPr>
          <w:rFonts w:eastAsia="Times New Roman" w:cstheme="minorHAnsi"/>
          <w:color w:val="000000"/>
          <w:lang w:eastAsia="el-GR"/>
        </w:rPr>
        <w:t>3</w:t>
      </w:r>
      <w:r w:rsidR="00522274">
        <w:rPr>
          <w:rFonts w:eastAsia="Times New Roman" w:cstheme="minorHAnsi"/>
          <w:color w:val="000000"/>
          <w:lang w:val="en-US" w:eastAsia="el-GR"/>
        </w:rPr>
        <w:t>G</w:t>
      </w:r>
      <w:r w:rsidR="00522274" w:rsidRPr="00522274">
        <w:rPr>
          <w:rFonts w:eastAsia="Times New Roman" w:cstheme="minorHAnsi"/>
          <w:color w:val="000000"/>
          <w:lang w:eastAsia="el-GR"/>
        </w:rPr>
        <w:t xml:space="preserve">, </w:t>
      </w:r>
      <w:r w:rsidR="004D755F" w:rsidRPr="004D755F">
        <w:rPr>
          <w:rFonts w:eastAsia="Times New Roman" w:cstheme="minorHAnsi"/>
          <w:color w:val="000000"/>
          <w:lang w:eastAsia="el-GR"/>
        </w:rPr>
        <w:t>4G και 5G).</w:t>
      </w:r>
      <w:r w:rsidR="009F7B1D">
        <w:rPr>
          <w:rFonts w:eastAsia="Times New Roman" w:cstheme="minorHAnsi"/>
          <w:color w:val="000000"/>
          <w:lang w:eastAsia="el-GR"/>
        </w:rPr>
        <w:t xml:space="preserve"> </w:t>
      </w:r>
      <w:r w:rsidR="004D755F" w:rsidRPr="004D755F">
        <w:rPr>
          <w:rFonts w:eastAsia="Times New Roman" w:cstheme="minorHAnsi"/>
          <w:color w:val="000000"/>
          <w:lang w:eastAsia="el-GR"/>
        </w:rPr>
        <w:t>Ως εκ τούτου, η στήλη «</w:t>
      </w:r>
      <w:r w:rsidR="00522274">
        <w:rPr>
          <w:rFonts w:eastAsia="Times New Roman" w:cstheme="minorHAnsi"/>
          <w:b/>
          <w:color w:val="000000"/>
          <w:lang w:eastAsia="el-GR"/>
        </w:rPr>
        <w:t xml:space="preserve">4G + </w:t>
      </w:r>
      <w:r w:rsidR="00522274" w:rsidRPr="00522274">
        <w:rPr>
          <w:rFonts w:eastAsia="Times New Roman" w:cstheme="minorHAnsi"/>
          <w:b/>
          <w:color w:val="000000"/>
          <w:lang w:eastAsia="el-GR"/>
        </w:rPr>
        <w:t>5</w:t>
      </w:r>
      <w:r w:rsidR="00522274">
        <w:rPr>
          <w:rFonts w:eastAsia="Times New Roman" w:cstheme="minorHAnsi"/>
          <w:b/>
          <w:color w:val="000000"/>
          <w:lang w:val="en-US" w:eastAsia="el-GR"/>
        </w:rPr>
        <w:t>G</w:t>
      </w:r>
      <w:r w:rsidR="00151C5D">
        <w:rPr>
          <w:rFonts w:eastAsia="Times New Roman" w:cstheme="minorHAnsi"/>
          <w:color w:val="000000"/>
          <w:lang w:eastAsia="el-GR"/>
        </w:rPr>
        <w:t xml:space="preserve">» </w:t>
      </w:r>
      <w:r w:rsidR="00E93EBE">
        <w:rPr>
          <w:rFonts w:eastAsia="Times New Roman" w:cstheme="minorHAnsi"/>
          <w:color w:val="000000"/>
          <w:lang w:eastAsia="el-GR"/>
        </w:rPr>
        <w:t>διαχωρίστηκε</w:t>
      </w:r>
      <w:r w:rsidR="00522274">
        <w:rPr>
          <w:rFonts w:eastAsia="Times New Roman" w:cstheme="minorHAnsi"/>
          <w:color w:val="000000"/>
          <w:lang w:eastAsia="el-GR"/>
        </w:rPr>
        <w:t xml:space="preserve"> σε δύο</w:t>
      </w:r>
      <w:r w:rsidR="004D755F" w:rsidRPr="004D755F">
        <w:rPr>
          <w:rFonts w:eastAsia="Times New Roman" w:cstheme="minorHAnsi"/>
          <w:color w:val="000000"/>
          <w:lang w:eastAsia="el-GR"/>
        </w:rPr>
        <w:t xml:space="preserve"> </w:t>
      </w:r>
      <w:r w:rsidR="00601870">
        <w:rPr>
          <w:rFonts w:eastAsia="Times New Roman" w:cstheme="minorHAnsi"/>
          <w:color w:val="000000"/>
          <w:lang w:eastAsia="el-GR"/>
        </w:rPr>
        <w:t xml:space="preserve">επιμέρους </w:t>
      </w:r>
      <w:r w:rsidR="004D755F" w:rsidRPr="004D755F">
        <w:rPr>
          <w:rFonts w:eastAsia="Times New Roman" w:cstheme="minorHAnsi"/>
          <w:color w:val="000000"/>
          <w:lang w:eastAsia="el-GR"/>
        </w:rPr>
        <w:t>ανεξάρτητες στήλες: «</w:t>
      </w:r>
      <w:r w:rsidR="004D755F" w:rsidRPr="004D755F">
        <w:rPr>
          <w:rFonts w:eastAsia="Times New Roman" w:cstheme="minorHAnsi"/>
          <w:b/>
          <w:color w:val="000000"/>
          <w:lang w:eastAsia="el-GR"/>
        </w:rPr>
        <w:t>4G</w:t>
      </w:r>
      <w:r w:rsidR="004D755F" w:rsidRPr="004D755F">
        <w:rPr>
          <w:rFonts w:eastAsia="Times New Roman" w:cstheme="minorHAnsi"/>
          <w:color w:val="000000"/>
          <w:lang w:eastAsia="el-GR"/>
        </w:rPr>
        <w:t>»  και  «</w:t>
      </w:r>
      <w:r w:rsidR="004D755F" w:rsidRPr="004D755F">
        <w:rPr>
          <w:rFonts w:eastAsia="Times New Roman" w:cstheme="minorHAnsi"/>
          <w:b/>
          <w:color w:val="000000"/>
          <w:lang w:eastAsia="el-GR"/>
        </w:rPr>
        <w:t>5G</w:t>
      </w:r>
      <w:r w:rsidR="004D755F" w:rsidRPr="004D755F">
        <w:rPr>
          <w:rFonts w:eastAsia="Times New Roman" w:cstheme="minorHAnsi"/>
          <w:color w:val="000000"/>
          <w:lang w:eastAsia="el-GR"/>
        </w:rPr>
        <w:t xml:space="preserve">».  </w:t>
      </w:r>
    </w:p>
    <w:p w:rsidR="00522274" w:rsidRPr="004D755F" w:rsidRDefault="00522274" w:rsidP="004D755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4D755F" w:rsidRDefault="004D755F" w:rsidP="004D755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4D755F">
        <w:rPr>
          <w:rFonts w:eastAsia="Times New Roman" w:cstheme="minorHAnsi"/>
          <w:color w:val="000000"/>
          <w:lang w:eastAsia="el-GR"/>
        </w:rPr>
        <w:t xml:space="preserve">Οι οδηγίες συμπλήρωσης του ερωτηματολογίου </w:t>
      </w:r>
      <w:proofErr w:type="spellStart"/>
      <w:r w:rsidRPr="004D755F">
        <w:rPr>
          <w:rFonts w:eastAsia="Times New Roman" w:cstheme="minorHAnsi"/>
          <w:color w:val="000000"/>
          <w:lang w:eastAsia="el-GR"/>
        </w:rPr>
        <w:t>επικαιροποιήθηκαν</w:t>
      </w:r>
      <w:proofErr w:type="spellEnd"/>
      <w:r w:rsidRPr="004D755F">
        <w:rPr>
          <w:rFonts w:eastAsia="Times New Roman" w:cstheme="minorHAnsi"/>
          <w:color w:val="000000"/>
          <w:lang w:eastAsia="el-GR"/>
        </w:rPr>
        <w:t xml:space="preserve"> ανάλογα.</w:t>
      </w:r>
    </w:p>
    <w:p w:rsidR="004D755F" w:rsidRPr="004D755F" w:rsidRDefault="004D755F" w:rsidP="004D755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4D755F" w:rsidRDefault="004D755F" w:rsidP="004D755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4D755F">
        <w:rPr>
          <w:rFonts w:eastAsia="Times New Roman" w:cstheme="minorHAnsi"/>
          <w:color w:val="000000"/>
          <w:lang w:eastAsia="el-GR"/>
        </w:rPr>
        <w:t>Αναλυτικότερα, η ε</w:t>
      </w:r>
      <w:r w:rsidR="00522274">
        <w:rPr>
          <w:rFonts w:eastAsia="Times New Roman" w:cstheme="minorHAnsi"/>
          <w:color w:val="000000"/>
          <w:lang w:eastAsia="el-GR"/>
        </w:rPr>
        <w:t xml:space="preserve">νότητα Β του ερωτηματολογίου </w:t>
      </w:r>
      <w:r w:rsidR="00522274" w:rsidRPr="00522274">
        <w:rPr>
          <w:rFonts w:eastAsia="Times New Roman" w:cstheme="minorHAnsi"/>
          <w:b/>
          <w:color w:val="000000"/>
          <w:u w:val="single"/>
          <w:lang w:eastAsia="el-GR"/>
        </w:rPr>
        <w:t>07</w:t>
      </w:r>
      <w:r w:rsidRPr="004D755F">
        <w:rPr>
          <w:rFonts w:eastAsia="Times New Roman" w:cstheme="minorHAnsi"/>
          <w:color w:val="000000"/>
          <w:lang w:eastAsia="el-GR"/>
        </w:rPr>
        <w:t xml:space="preserve"> διαμορφώνεται όπως παρακάτω:</w:t>
      </w:r>
    </w:p>
    <w:p w:rsidR="004D755F" w:rsidRDefault="004D755F" w:rsidP="004D755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Pr="00E412E3" w:rsidRDefault="00522274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522274">
        <w:rPr>
          <w:rFonts w:eastAsia="Times New Roman" w:cstheme="minorHAnsi"/>
          <w:noProof/>
          <w:color w:val="000000"/>
          <w:lang w:eastAsia="el-GR"/>
        </w:rPr>
        <w:drawing>
          <wp:inline distT="0" distB="0" distL="0" distR="0" wp14:anchorId="4735573B" wp14:editId="692A0BDC">
            <wp:extent cx="6362700" cy="1957070"/>
            <wp:effectExtent l="0" t="0" r="0" b="508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2E3" w:rsidRPr="00E412E3" w:rsidSect="00540E5C">
      <w:pgSz w:w="11906" w:h="16838"/>
      <w:pgMar w:top="1440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05D6"/>
    <w:multiLevelType w:val="hybridMultilevel"/>
    <w:tmpl w:val="02C225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EC4"/>
    <w:rsid w:val="000B0593"/>
    <w:rsid w:val="000F7146"/>
    <w:rsid w:val="00151C5D"/>
    <w:rsid w:val="0018202D"/>
    <w:rsid w:val="00193277"/>
    <w:rsid w:val="001B622B"/>
    <w:rsid w:val="001B6A43"/>
    <w:rsid w:val="002F4FEE"/>
    <w:rsid w:val="00317A4F"/>
    <w:rsid w:val="00320CB2"/>
    <w:rsid w:val="00365367"/>
    <w:rsid w:val="003716DA"/>
    <w:rsid w:val="00455651"/>
    <w:rsid w:val="004D755F"/>
    <w:rsid w:val="00522274"/>
    <w:rsid w:val="00540E5C"/>
    <w:rsid w:val="00601870"/>
    <w:rsid w:val="0062665D"/>
    <w:rsid w:val="00645A97"/>
    <w:rsid w:val="006962CC"/>
    <w:rsid w:val="00721CEF"/>
    <w:rsid w:val="0079454E"/>
    <w:rsid w:val="008747FF"/>
    <w:rsid w:val="0087485D"/>
    <w:rsid w:val="00890A98"/>
    <w:rsid w:val="008A7444"/>
    <w:rsid w:val="008E4DDD"/>
    <w:rsid w:val="00936612"/>
    <w:rsid w:val="009F7B1D"/>
    <w:rsid w:val="00A01E8A"/>
    <w:rsid w:val="00A4226E"/>
    <w:rsid w:val="00AF71F4"/>
    <w:rsid w:val="00CA2069"/>
    <w:rsid w:val="00CA445B"/>
    <w:rsid w:val="00D0678E"/>
    <w:rsid w:val="00D41C5B"/>
    <w:rsid w:val="00E02EC4"/>
    <w:rsid w:val="00E412E3"/>
    <w:rsid w:val="00E93EBE"/>
    <w:rsid w:val="00F84C63"/>
    <w:rsid w:val="00F9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FB9D"/>
  <w15:chartTrackingRefBased/>
  <w15:docId w15:val="{5DE3DF68-0198-410C-B49B-3926C11C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3F9E2-4EEC-4331-8965-A6DB9647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Nikitopoulos Andreas</dc:creator>
  <cp:keywords/>
  <dc:description/>
  <cp:lastModifiedBy>Nikitopoulos Andreas</cp:lastModifiedBy>
  <cp:revision>13</cp:revision>
  <dcterms:created xsi:type="dcterms:W3CDTF">2024-10-18T13:24:00Z</dcterms:created>
  <dcterms:modified xsi:type="dcterms:W3CDTF">2024-10-30T07:59:00Z</dcterms:modified>
</cp:coreProperties>
</file>