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50A80" w14:textId="77777777" w:rsidR="005F3473" w:rsidRDefault="005F3473" w:rsidP="007D4C96">
      <w:pPr>
        <w:jc w:val="center"/>
        <w:rPr>
          <w:rFonts w:cstheme="minorHAnsi"/>
          <w:b/>
          <w:sz w:val="24"/>
          <w:szCs w:val="24"/>
        </w:rPr>
      </w:pPr>
    </w:p>
    <w:p w14:paraId="52266B1E" w14:textId="522C2F72" w:rsidR="008076AB" w:rsidRPr="00633DEF" w:rsidRDefault="0078411A" w:rsidP="007D4C96">
      <w:pPr>
        <w:jc w:val="center"/>
        <w:rPr>
          <w:rFonts w:cstheme="minorHAnsi"/>
          <w:b/>
          <w:sz w:val="24"/>
          <w:szCs w:val="24"/>
        </w:rPr>
      </w:pPr>
      <w:r w:rsidRPr="004A38AF">
        <w:rPr>
          <w:rFonts w:cstheme="minorHAnsi"/>
          <w:b/>
          <w:sz w:val="24"/>
          <w:szCs w:val="24"/>
        </w:rPr>
        <w:t xml:space="preserve">ΑΙΤΗΣΗ </w:t>
      </w:r>
      <w:r w:rsidR="007D4C96" w:rsidRPr="004A38AF">
        <w:rPr>
          <w:rFonts w:cstheme="minorHAnsi"/>
          <w:b/>
          <w:sz w:val="24"/>
          <w:szCs w:val="24"/>
        </w:rPr>
        <w:t xml:space="preserve">για </w:t>
      </w:r>
      <w:bookmarkStart w:id="0" w:name="_Hlk177128806"/>
      <w:r w:rsidR="00B12E52">
        <w:rPr>
          <w:rFonts w:cstheme="minorHAnsi"/>
          <w:b/>
          <w:sz w:val="24"/>
          <w:szCs w:val="24"/>
        </w:rPr>
        <w:t>Πιστοποίηση Οργάνου Εξω</w:t>
      </w:r>
      <w:r w:rsidR="00633DEF">
        <w:rPr>
          <w:rFonts w:cstheme="minorHAnsi"/>
          <w:b/>
          <w:sz w:val="24"/>
          <w:szCs w:val="24"/>
        </w:rPr>
        <w:t xml:space="preserve">δικαστικής Επίλυσης Διαφορών </w:t>
      </w:r>
      <w:bookmarkEnd w:id="0"/>
      <w:r w:rsidR="00633DEF">
        <w:rPr>
          <w:rFonts w:cstheme="minorHAnsi"/>
          <w:b/>
          <w:sz w:val="24"/>
          <w:szCs w:val="24"/>
        </w:rPr>
        <w:t>(</w:t>
      </w:r>
      <w:r w:rsidR="00633DEF">
        <w:rPr>
          <w:rFonts w:cstheme="minorHAnsi"/>
          <w:b/>
          <w:sz w:val="24"/>
          <w:szCs w:val="24"/>
          <w:lang w:val="en-US"/>
        </w:rPr>
        <w:t>Out</w:t>
      </w:r>
      <w:r w:rsidR="00633DEF" w:rsidRPr="00633DEF">
        <w:rPr>
          <w:rFonts w:cstheme="minorHAnsi"/>
          <w:b/>
          <w:sz w:val="24"/>
          <w:szCs w:val="24"/>
        </w:rPr>
        <w:t>-</w:t>
      </w:r>
      <w:r w:rsidR="00633DEF">
        <w:rPr>
          <w:rFonts w:cstheme="minorHAnsi"/>
          <w:b/>
          <w:sz w:val="24"/>
          <w:szCs w:val="24"/>
          <w:lang w:val="en-US"/>
        </w:rPr>
        <w:t>of</w:t>
      </w:r>
      <w:r w:rsidR="00633DEF" w:rsidRPr="00633DEF">
        <w:rPr>
          <w:rFonts w:cstheme="minorHAnsi"/>
          <w:b/>
          <w:sz w:val="24"/>
          <w:szCs w:val="24"/>
        </w:rPr>
        <w:t>-</w:t>
      </w:r>
      <w:r w:rsidR="00633DEF">
        <w:rPr>
          <w:rFonts w:cstheme="minorHAnsi"/>
          <w:b/>
          <w:sz w:val="24"/>
          <w:szCs w:val="24"/>
          <w:lang w:val="en-US"/>
        </w:rPr>
        <w:t>Court</w:t>
      </w:r>
      <w:r w:rsidR="00633DEF" w:rsidRPr="00633DEF">
        <w:rPr>
          <w:rFonts w:cstheme="minorHAnsi"/>
          <w:b/>
          <w:sz w:val="24"/>
          <w:szCs w:val="24"/>
        </w:rPr>
        <w:t xml:space="preserve"> </w:t>
      </w:r>
      <w:r w:rsidR="00633DEF">
        <w:rPr>
          <w:rFonts w:cstheme="minorHAnsi"/>
          <w:b/>
          <w:sz w:val="24"/>
          <w:szCs w:val="24"/>
          <w:lang w:val="en-US"/>
        </w:rPr>
        <w:t>Dispute</w:t>
      </w:r>
      <w:r w:rsidR="00633DEF" w:rsidRPr="00633DEF">
        <w:rPr>
          <w:rFonts w:cstheme="minorHAnsi"/>
          <w:b/>
          <w:sz w:val="24"/>
          <w:szCs w:val="24"/>
        </w:rPr>
        <w:t xml:space="preserve"> </w:t>
      </w:r>
      <w:r w:rsidR="00633DEF">
        <w:rPr>
          <w:rFonts w:cstheme="minorHAnsi"/>
          <w:b/>
          <w:sz w:val="24"/>
          <w:szCs w:val="24"/>
          <w:lang w:val="en-US"/>
        </w:rPr>
        <w:t>Settlement</w:t>
      </w:r>
      <w:r w:rsidR="00633DEF" w:rsidRPr="00633DEF">
        <w:rPr>
          <w:rFonts w:cstheme="minorHAnsi"/>
          <w:b/>
          <w:sz w:val="24"/>
          <w:szCs w:val="24"/>
        </w:rPr>
        <w:t xml:space="preserve"> – </w:t>
      </w:r>
      <w:r w:rsidR="00633DEF">
        <w:rPr>
          <w:rFonts w:cstheme="minorHAnsi"/>
          <w:b/>
          <w:sz w:val="24"/>
          <w:szCs w:val="24"/>
          <w:lang w:val="en-US"/>
        </w:rPr>
        <w:t>ODS</w:t>
      </w:r>
      <w:r w:rsidR="00633DEF" w:rsidRPr="00633DEF">
        <w:rPr>
          <w:rFonts w:cstheme="minorHAnsi"/>
          <w:b/>
          <w:sz w:val="24"/>
          <w:szCs w:val="24"/>
        </w:rPr>
        <w:t>)</w:t>
      </w:r>
    </w:p>
    <w:p w14:paraId="26E8375D" w14:textId="77777777" w:rsidR="00BD3D3D" w:rsidRPr="004A38AF" w:rsidRDefault="00BD3D3D" w:rsidP="007D4C96">
      <w:pPr>
        <w:jc w:val="center"/>
        <w:rPr>
          <w:rFonts w:cstheme="minorHAnsi"/>
          <w:b/>
          <w:sz w:val="24"/>
          <w:szCs w:val="24"/>
        </w:rPr>
      </w:pPr>
    </w:p>
    <w:p w14:paraId="35A0BFFB" w14:textId="41C8FFB2" w:rsidR="00BD3D3D" w:rsidRPr="00152A42" w:rsidRDefault="00BD3D3D" w:rsidP="00BD3D3D">
      <w:pPr>
        <w:jc w:val="both"/>
        <w:rPr>
          <w:rFonts w:cstheme="minorHAnsi"/>
        </w:rPr>
      </w:pPr>
      <w:r w:rsidRPr="00152A42">
        <w:rPr>
          <w:rFonts w:cstheme="minorHAnsi"/>
        </w:rPr>
        <w:t xml:space="preserve">Η </w:t>
      </w:r>
      <w:r w:rsidR="00630F1A">
        <w:rPr>
          <w:rFonts w:cstheme="minorHAnsi"/>
        </w:rPr>
        <w:t xml:space="preserve">παρούσα </w:t>
      </w:r>
      <w:r w:rsidR="00A54169" w:rsidRPr="00152A42">
        <w:rPr>
          <w:rFonts w:cstheme="minorHAnsi"/>
        </w:rPr>
        <w:t>α</w:t>
      </w:r>
      <w:r w:rsidRPr="00152A42">
        <w:rPr>
          <w:rFonts w:cstheme="minorHAnsi"/>
        </w:rPr>
        <w:t xml:space="preserve">ίτηση αφορά στην </w:t>
      </w:r>
      <w:r w:rsidR="00633DEF" w:rsidRPr="00152A42">
        <w:rPr>
          <w:rFonts w:cstheme="minorHAnsi"/>
        </w:rPr>
        <w:t>πιστοποίηση</w:t>
      </w:r>
      <w:r w:rsidR="00630F1A" w:rsidRPr="000F6E87">
        <w:rPr>
          <w:rFonts w:cstheme="minorHAnsi"/>
        </w:rPr>
        <w:t xml:space="preserve"> </w:t>
      </w:r>
      <w:r w:rsidR="00630F1A">
        <w:rPr>
          <w:rFonts w:cstheme="minorHAnsi"/>
        </w:rPr>
        <w:t>του αιτούντα φορέα</w:t>
      </w:r>
      <w:r w:rsidRPr="00152A42">
        <w:rPr>
          <w:rFonts w:cstheme="minorHAnsi"/>
        </w:rPr>
        <w:t xml:space="preserve"> για διάστημα </w:t>
      </w:r>
      <w:r w:rsidR="00152A42" w:rsidRPr="00152A42">
        <w:rPr>
          <w:rFonts w:cstheme="minorHAnsi"/>
          <w:u w:val="single"/>
        </w:rPr>
        <w:t xml:space="preserve">μέχρι </w:t>
      </w:r>
      <w:r w:rsidR="00633DEF" w:rsidRPr="00152A42">
        <w:rPr>
          <w:rFonts w:cstheme="minorHAnsi"/>
          <w:b/>
        </w:rPr>
        <w:t>πέντε</w:t>
      </w:r>
      <w:r w:rsidRPr="00152A42">
        <w:rPr>
          <w:rFonts w:cstheme="minorHAnsi"/>
          <w:b/>
        </w:rPr>
        <w:t xml:space="preserve"> </w:t>
      </w:r>
      <w:r w:rsidR="00152A42">
        <w:rPr>
          <w:rFonts w:cstheme="minorHAnsi"/>
          <w:b/>
        </w:rPr>
        <w:t>έτη</w:t>
      </w:r>
      <w:r w:rsidRPr="00152A42">
        <w:rPr>
          <w:rFonts w:cstheme="minorHAnsi"/>
        </w:rPr>
        <w:t>.</w:t>
      </w:r>
    </w:p>
    <w:p w14:paraId="72F1C7D0" w14:textId="570F3B51" w:rsidR="00BE6EDB" w:rsidRPr="004A38AF" w:rsidRDefault="00BE6EDB" w:rsidP="00BD3D3D">
      <w:pPr>
        <w:jc w:val="both"/>
        <w:rPr>
          <w:rFonts w:cstheme="minorHAnsi"/>
          <w:color w:val="000000"/>
          <w:shd w:val="clear" w:color="auto" w:fill="FFFFFF"/>
        </w:rPr>
      </w:pPr>
      <w:r w:rsidRPr="004A38AF">
        <w:rPr>
          <w:rFonts w:cstheme="minorHAnsi"/>
          <w:color w:val="000000"/>
          <w:shd w:val="clear" w:color="auto" w:fill="FFFFFF"/>
        </w:rPr>
        <w:t>Συμπληρώστε την αίτηση και επισυνάψτε τα σχετικά δικαιολογητικά/αποδεικτικά στοιχεία</w:t>
      </w:r>
      <w:r w:rsidR="00E627FB" w:rsidRPr="004A38AF">
        <w:rPr>
          <w:rFonts w:cstheme="minorHAnsi"/>
          <w:color w:val="000000"/>
          <w:shd w:val="clear" w:color="auto" w:fill="FFFFFF"/>
        </w:rPr>
        <w:t>, λαμβάνοντας</w:t>
      </w:r>
      <w:r w:rsidR="00CC6253" w:rsidRPr="004A38AF">
        <w:rPr>
          <w:rFonts w:cstheme="minorHAnsi"/>
          <w:color w:val="000000"/>
          <w:shd w:val="clear" w:color="auto" w:fill="FFFFFF"/>
        </w:rPr>
        <w:t xml:space="preserve"> υπόψη</w:t>
      </w:r>
      <w:r w:rsidR="00A54169" w:rsidRPr="004A38AF">
        <w:rPr>
          <w:rFonts w:cstheme="minorHAnsi"/>
          <w:color w:val="000000"/>
          <w:shd w:val="clear" w:color="auto" w:fill="FFFFFF"/>
        </w:rPr>
        <w:t xml:space="preserve"> την αίτηση και τις Οδηγίες</w:t>
      </w:r>
      <w:r w:rsidRPr="004A38AF">
        <w:rPr>
          <w:rFonts w:cstheme="minorHAnsi"/>
          <w:color w:val="000000"/>
          <w:shd w:val="clear" w:color="auto" w:fill="FFFFFF"/>
        </w:rPr>
        <w:t>. Για κάθε επισυναπτόμενο στοιχείο να αναφέρετε τον αριθμό της ερώτησης/υπο-ενότητας</w:t>
      </w:r>
      <w:r w:rsidR="00390EFE" w:rsidRPr="004A38AF">
        <w:rPr>
          <w:rFonts w:cstheme="minorHAnsi"/>
          <w:color w:val="000000"/>
          <w:shd w:val="clear" w:color="auto" w:fill="FFFFFF"/>
        </w:rPr>
        <w:t>/ενότητας</w:t>
      </w:r>
      <w:r w:rsidRPr="004A38AF">
        <w:rPr>
          <w:rFonts w:cstheme="minorHAnsi"/>
          <w:color w:val="000000"/>
          <w:shd w:val="clear" w:color="auto" w:fill="FFFFFF"/>
        </w:rPr>
        <w:t xml:space="preserve"> που αφορά. </w:t>
      </w:r>
    </w:p>
    <w:p w14:paraId="074B40AF" w14:textId="0E4C6E78" w:rsidR="00792961" w:rsidRPr="004A38AF" w:rsidRDefault="00792961" w:rsidP="00BD3D3D">
      <w:pPr>
        <w:jc w:val="both"/>
        <w:rPr>
          <w:rFonts w:cstheme="minorHAnsi"/>
        </w:rPr>
      </w:pPr>
      <w:r w:rsidRPr="004A38AF">
        <w:rPr>
          <w:rFonts w:cstheme="minorHAnsi"/>
        </w:rPr>
        <w:t xml:space="preserve">Η αίτηση </w:t>
      </w:r>
      <w:r w:rsidR="00AC5D95" w:rsidRPr="004A38AF">
        <w:rPr>
          <w:rFonts w:cstheme="minorHAnsi"/>
        </w:rPr>
        <w:t xml:space="preserve">υπογράφεται από τον </w:t>
      </w:r>
      <w:r w:rsidR="00A54169" w:rsidRPr="004A38AF">
        <w:rPr>
          <w:rFonts w:cstheme="minorHAnsi"/>
        </w:rPr>
        <w:t>ν</w:t>
      </w:r>
      <w:r w:rsidR="00AC5D95" w:rsidRPr="004A38AF">
        <w:rPr>
          <w:rFonts w:cstheme="minorHAnsi"/>
        </w:rPr>
        <w:t xml:space="preserve">όμιμο εκπρόσωπο του φορέα και </w:t>
      </w:r>
      <w:r w:rsidR="00A54169" w:rsidRPr="004A38AF">
        <w:rPr>
          <w:rFonts w:cstheme="minorHAnsi"/>
        </w:rPr>
        <w:t xml:space="preserve">επέχει θέση </w:t>
      </w:r>
      <w:r w:rsidR="00AC5D95" w:rsidRPr="004A38AF">
        <w:rPr>
          <w:rFonts w:cstheme="minorHAnsi"/>
        </w:rPr>
        <w:t>υπεύθυνη</w:t>
      </w:r>
      <w:r w:rsidR="00A54169" w:rsidRPr="004A38AF">
        <w:rPr>
          <w:rFonts w:cstheme="minorHAnsi"/>
        </w:rPr>
        <w:t>ς</w:t>
      </w:r>
      <w:r w:rsidR="00AC5D95" w:rsidRPr="004A38AF">
        <w:rPr>
          <w:rFonts w:cstheme="minorHAnsi"/>
        </w:rPr>
        <w:t xml:space="preserve"> δήλωση</w:t>
      </w:r>
      <w:r w:rsidR="00A54169" w:rsidRPr="004A38AF">
        <w:rPr>
          <w:rFonts w:cstheme="minorHAnsi"/>
        </w:rPr>
        <w:t xml:space="preserve">ς του Ν. 1599/1986 </w:t>
      </w:r>
      <w:r w:rsidR="00AC5D95" w:rsidRPr="004A38AF">
        <w:rPr>
          <w:rFonts w:cstheme="minorHAnsi"/>
        </w:rPr>
        <w:t xml:space="preserve"> για την ακρίβεια και την ορθότητα των παρεχόμενων πληροφοριών. </w:t>
      </w:r>
    </w:p>
    <w:p w14:paraId="408B6947" w14:textId="77777777" w:rsidR="00BD3D3D" w:rsidRPr="004A38AF" w:rsidRDefault="00BD3D3D" w:rsidP="007D4C96">
      <w:pPr>
        <w:jc w:val="center"/>
        <w:rPr>
          <w:rFonts w:cstheme="minorHAnsi"/>
          <w:b/>
          <w:sz w:val="24"/>
          <w:szCs w:val="24"/>
        </w:rPr>
      </w:pPr>
    </w:p>
    <w:p w14:paraId="3F52A63B" w14:textId="77777777" w:rsidR="00CF108B" w:rsidRPr="004A38AF" w:rsidRDefault="00192D39" w:rsidP="00192D39">
      <w:pPr>
        <w:rPr>
          <w:rFonts w:cstheme="minorHAnsi"/>
        </w:rPr>
      </w:pPr>
      <w:r w:rsidRPr="004A38AF">
        <w:rPr>
          <w:rFonts w:cstheme="minorHAnsi"/>
          <w:b/>
          <w:noProof w:val="0"/>
          <w:color w:val="000000"/>
          <w:sz w:val="24"/>
          <w:szCs w:val="24"/>
        </w:rPr>
        <w:t>ΕΝΟΤΗΤΑ Α</w:t>
      </w:r>
    </w:p>
    <w:p w14:paraId="60BFEC50" w14:textId="77777777" w:rsidR="00192D39" w:rsidRPr="004A38AF" w:rsidRDefault="00192D39" w:rsidP="00192D39">
      <w:pPr>
        <w:rPr>
          <w:rFonts w:cstheme="minorHAnsi"/>
          <w:b/>
          <w:noProof w:val="0"/>
          <w:color w:val="000000"/>
          <w:sz w:val="24"/>
          <w:szCs w:val="24"/>
        </w:rPr>
      </w:pPr>
      <w:r w:rsidRPr="004A38AF">
        <w:rPr>
          <w:rFonts w:cstheme="minorHAnsi"/>
          <w:b/>
          <w:noProof w:val="0"/>
          <w:color w:val="000000"/>
          <w:sz w:val="24"/>
          <w:szCs w:val="24"/>
        </w:rPr>
        <w:t>ΓΕΝΙΚΕΣ ΠΛΗΡΟΦΟΡΙΕΣ</w:t>
      </w:r>
      <w:r w:rsidR="00F25371" w:rsidRPr="004A38AF">
        <w:rPr>
          <w:rFonts w:cstheme="minorHAnsi"/>
          <w:b/>
          <w:noProof w:val="0"/>
          <w:color w:val="000000"/>
          <w:sz w:val="24"/>
          <w:szCs w:val="24"/>
        </w:rPr>
        <w:t xml:space="preserve"> ΦΟΡΕΑ</w:t>
      </w:r>
    </w:p>
    <w:p w14:paraId="3DD9B2D2" w14:textId="786130E2" w:rsidR="00F25371" w:rsidRPr="004A38AF" w:rsidRDefault="00F25371" w:rsidP="00192D39">
      <w:pPr>
        <w:rPr>
          <w:rFonts w:cstheme="minorHAnsi"/>
          <w:bCs/>
          <w:u w:val="single"/>
          <w:shd w:val="clear" w:color="auto" w:fill="FFFFFF"/>
        </w:rPr>
      </w:pPr>
      <w:r w:rsidRPr="004A38AF">
        <w:rPr>
          <w:rFonts w:cstheme="minorHAnsi"/>
          <w:bCs/>
          <w:u w:val="single"/>
          <w:shd w:val="clear" w:color="auto" w:fill="FFFFFF"/>
        </w:rPr>
        <w:t>Πίνακας Α1</w:t>
      </w:r>
      <w:r w:rsidR="00617EA9">
        <w:rPr>
          <w:rFonts w:cstheme="minorHAnsi"/>
          <w:bCs/>
          <w:u w:val="single"/>
          <w:shd w:val="clear" w:color="auto" w:fill="FFFFFF"/>
        </w:rPr>
        <w:t>:</w:t>
      </w:r>
      <w:r w:rsidRPr="004A38AF">
        <w:rPr>
          <w:rFonts w:cstheme="minorHAnsi"/>
          <w:bCs/>
          <w:u w:val="single"/>
          <w:shd w:val="clear" w:color="auto" w:fill="FFFFFF"/>
        </w:rPr>
        <w:t xml:space="preserve"> στο</w:t>
      </w:r>
      <w:r w:rsidR="00E2432F" w:rsidRPr="004A38AF">
        <w:rPr>
          <w:rFonts w:cstheme="minorHAnsi"/>
          <w:bCs/>
          <w:u w:val="single"/>
          <w:shd w:val="clear" w:color="auto" w:fill="FFFFFF"/>
        </w:rPr>
        <w:t>ι</w:t>
      </w:r>
      <w:r w:rsidRPr="004A38AF">
        <w:rPr>
          <w:rFonts w:cstheme="minorHAnsi"/>
          <w:bCs/>
          <w:u w:val="single"/>
          <w:shd w:val="clear" w:color="auto" w:fill="FFFFFF"/>
        </w:rPr>
        <w:t>χεία φορέα</w:t>
      </w:r>
    </w:p>
    <w:tbl>
      <w:tblPr>
        <w:tblStyle w:val="a3"/>
        <w:tblW w:w="0" w:type="auto"/>
        <w:tblLook w:val="04A0" w:firstRow="1" w:lastRow="0" w:firstColumn="1" w:lastColumn="0" w:noHBand="0" w:noVBand="1"/>
      </w:tblPr>
      <w:tblGrid>
        <w:gridCol w:w="4106"/>
        <w:gridCol w:w="4190"/>
      </w:tblGrid>
      <w:tr w:rsidR="00370AAE" w:rsidRPr="004A38AF" w14:paraId="6B94087D" w14:textId="77777777" w:rsidTr="00AF7F94">
        <w:tc>
          <w:tcPr>
            <w:tcW w:w="4106" w:type="dxa"/>
            <w:shd w:val="clear" w:color="auto" w:fill="EEEEEE"/>
          </w:tcPr>
          <w:p w14:paraId="63AE027F" w14:textId="77777777" w:rsidR="007D4C96" w:rsidRPr="007414C1" w:rsidRDefault="007D4C96" w:rsidP="007D4C96">
            <w:pPr>
              <w:jc w:val="both"/>
              <w:rPr>
                <w:rFonts w:cstheme="minorHAnsi"/>
              </w:rPr>
            </w:pPr>
            <w:r w:rsidRPr="007414C1">
              <w:rPr>
                <w:rFonts w:cstheme="minorHAnsi"/>
              </w:rPr>
              <w:t>Επωνυμία</w:t>
            </w:r>
          </w:p>
        </w:tc>
        <w:tc>
          <w:tcPr>
            <w:tcW w:w="4190" w:type="dxa"/>
          </w:tcPr>
          <w:p w14:paraId="25A2A4AB" w14:textId="77777777" w:rsidR="007D4C96" w:rsidRPr="004A38AF" w:rsidRDefault="007D4C96" w:rsidP="007D4C96">
            <w:pPr>
              <w:jc w:val="both"/>
              <w:rPr>
                <w:rFonts w:cstheme="minorHAnsi"/>
              </w:rPr>
            </w:pPr>
          </w:p>
        </w:tc>
      </w:tr>
      <w:tr w:rsidR="00370AAE" w:rsidRPr="004A38AF" w14:paraId="2F24515D" w14:textId="77777777" w:rsidTr="00AF7F94">
        <w:tc>
          <w:tcPr>
            <w:tcW w:w="4106" w:type="dxa"/>
            <w:shd w:val="clear" w:color="auto" w:fill="EEEEEE"/>
          </w:tcPr>
          <w:p w14:paraId="59FAAE7D" w14:textId="3018FEBE" w:rsidR="001E040C" w:rsidRPr="007414C1" w:rsidRDefault="009C1254" w:rsidP="007D4C96">
            <w:pPr>
              <w:jc w:val="both"/>
              <w:rPr>
                <w:rFonts w:cstheme="minorHAnsi"/>
              </w:rPr>
            </w:pPr>
            <w:r w:rsidRPr="007414C1">
              <w:rPr>
                <w:rFonts w:cstheme="minorHAnsi"/>
              </w:rPr>
              <w:t>Τύπος Φορέα (δημόσιος, ιδιωτικός)</w:t>
            </w:r>
          </w:p>
        </w:tc>
        <w:tc>
          <w:tcPr>
            <w:tcW w:w="4190" w:type="dxa"/>
          </w:tcPr>
          <w:p w14:paraId="0104C5C9" w14:textId="77777777" w:rsidR="001E040C" w:rsidRPr="004A38AF" w:rsidRDefault="001E040C" w:rsidP="007D4C96">
            <w:pPr>
              <w:jc w:val="both"/>
              <w:rPr>
                <w:rFonts w:cstheme="minorHAnsi"/>
              </w:rPr>
            </w:pPr>
          </w:p>
        </w:tc>
      </w:tr>
      <w:tr w:rsidR="004616C3" w:rsidRPr="004A38AF" w14:paraId="1FF26BC7" w14:textId="77777777" w:rsidTr="00AF7F94">
        <w:tc>
          <w:tcPr>
            <w:tcW w:w="4106" w:type="dxa"/>
            <w:shd w:val="clear" w:color="auto" w:fill="EEEEEE"/>
          </w:tcPr>
          <w:p w14:paraId="5E4A41F2" w14:textId="568C20A7" w:rsidR="004616C3" w:rsidRPr="004616C3" w:rsidRDefault="0022475E" w:rsidP="007D4C96">
            <w:pPr>
              <w:jc w:val="both"/>
              <w:rPr>
                <w:rFonts w:cstheme="minorHAnsi"/>
              </w:rPr>
            </w:pPr>
            <w:r>
              <w:rPr>
                <w:rFonts w:cstheme="minorHAnsi"/>
              </w:rPr>
              <w:t>ΑΦΜ/ΔΟΥ</w:t>
            </w:r>
          </w:p>
        </w:tc>
        <w:tc>
          <w:tcPr>
            <w:tcW w:w="4190" w:type="dxa"/>
          </w:tcPr>
          <w:p w14:paraId="61D0BD13" w14:textId="77777777" w:rsidR="004616C3" w:rsidRPr="004A38AF" w:rsidRDefault="004616C3" w:rsidP="007D4C96">
            <w:pPr>
              <w:jc w:val="both"/>
              <w:rPr>
                <w:rFonts w:cstheme="minorHAnsi"/>
              </w:rPr>
            </w:pPr>
          </w:p>
        </w:tc>
      </w:tr>
      <w:tr w:rsidR="009C1254" w:rsidRPr="004A38AF" w14:paraId="2BBBB4B5" w14:textId="77777777" w:rsidTr="00AF7F94">
        <w:tc>
          <w:tcPr>
            <w:tcW w:w="4106" w:type="dxa"/>
            <w:shd w:val="clear" w:color="auto" w:fill="EEEEEE"/>
          </w:tcPr>
          <w:p w14:paraId="1B46A829" w14:textId="0B88CB91" w:rsidR="009C1254" w:rsidRPr="00096F8D" w:rsidRDefault="009C1254" w:rsidP="009C1254">
            <w:pPr>
              <w:jc w:val="both"/>
              <w:rPr>
                <w:rFonts w:cstheme="minorHAnsi"/>
                <w:lang w:val="en-US"/>
              </w:rPr>
            </w:pPr>
            <w:r w:rsidRPr="007414C1">
              <w:rPr>
                <w:rFonts w:cstheme="minorHAnsi"/>
              </w:rPr>
              <w:t xml:space="preserve">Νομική Μορφή </w:t>
            </w:r>
          </w:p>
        </w:tc>
        <w:tc>
          <w:tcPr>
            <w:tcW w:w="4190" w:type="dxa"/>
          </w:tcPr>
          <w:p w14:paraId="00ADEF23" w14:textId="77777777" w:rsidR="009C1254" w:rsidRPr="004A38AF" w:rsidRDefault="009C1254" w:rsidP="007D4C96">
            <w:pPr>
              <w:jc w:val="both"/>
              <w:rPr>
                <w:rFonts w:cstheme="minorHAnsi"/>
              </w:rPr>
            </w:pPr>
          </w:p>
        </w:tc>
      </w:tr>
      <w:tr w:rsidR="00370AAE" w:rsidRPr="004A38AF" w14:paraId="4EDA0801" w14:textId="77777777" w:rsidTr="00AF7F94">
        <w:tc>
          <w:tcPr>
            <w:tcW w:w="4106" w:type="dxa"/>
            <w:shd w:val="clear" w:color="auto" w:fill="EEEEEE"/>
          </w:tcPr>
          <w:p w14:paraId="6EC97599" w14:textId="58CD8BBF" w:rsidR="001E040C" w:rsidRPr="007414C1" w:rsidRDefault="007414C1" w:rsidP="007D4C96">
            <w:pPr>
              <w:jc w:val="both"/>
              <w:rPr>
                <w:rFonts w:cstheme="minorHAnsi"/>
              </w:rPr>
            </w:pPr>
            <w:r w:rsidRPr="007414C1">
              <w:rPr>
                <w:rFonts w:cstheme="minorHAnsi"/>
              </w:rPr>
              <w:t xml:space="preserve">Διεύθυνση της έδρας </w:t>
            </w:r>
          </w:p>
        </w:tc>
        <w:tc>
          <w:tcPr>
            <w:tcW w:w="4190" w:type="dxa"/>
          </w:tcPr>
          <w:p w14:paraId="41B16E1C" w14:textId="77777777" w:rsidR="001E040C" w:rsidRPr="004A38AF" w:rsidRDefault="001E040C" w:rsidP="007D4C96">
            <w:pPr>
              <w:jc w:val="both"/>
              <w:rPr>
                <w:rFonts w:cstheme="minorHAnsi"/>
              </w:rPr>
            </w:pPr>
          </w:p>
        </w:tc>
      </w:tr>
      <w:tr w:rsidR="0022475E" w:rsidRPr="004A38AF" w14:paraId="44429953" w14:textId="77777777" w:rsidTr="00AF7F94">
        <w:tc>
          <w:tcPr>
            <w:tcW w:w="4106" w:type="dxa"/>
            <w:shd w:val="clear" w:color="auto" w:fill="EEEEEE"/>
          </w:tcPr>
          <w:p w14:paraId="10734C8F" w14:textId="78FF7176" w:rsidR="0022475E" w:rsidRPr="007414C1" w:rsidRDefault="0022475E" w:rsidP="007D4C96">
            <w:pPr>
              <w:jc w:val="both"/>
              <w:rPr>
                <w:rFonts w:cstheme="minorHAnsi"/>
              </w:rPr>
            </w:pPr>
            <w:r>
              <w:rPr>
                <w:rFonts w:cstheme="minorHAnsi"/>
              </w:rPr>
              <w:t>Ιστοσελίδα</w:t>
            </w:r>
          </w:p>
        </w:tc>
        <w:tc>
          <w:tcPr>
            <w:tcW w:w="4190" w:type="dxa"/>
          </w:tcPr>
          <w:p w14:paraId="324CB82E" w14:textId="77777777" w:rsidR="0022475E" w:rsidRPr="004A38AF" w:rsidRDefault="0022475E" w:rsidP="007D4C96">
            <w:pPr>
              <w:jc w:val="both"/>
              <w:rPr>
                <w:rFonts w:cstheme="minorHAnsi"/>
              </w:rPr>
            </w:pPr>
          </w:p>
        </w:tc>
      </w:tr>
    </w:tbl>
    <w:p w14:paraId="385CFFD2" w14:textId="77777777" w:rsidR="0022475E" w:rsidRPr="004A38AF" w:rsidRDefault="0022475E" w:rsidP="00F25371">
      <w:pPr>
        <w:rPr>
          <w:rFonts w:cstheme="minorHAnsi"/>
          <w:bCs/>
          <w:u w:val="single"/>
          <w:shd w:val="clear" w:color="auto" w:fill="FFFFFF"/>
        </w:rPr>
      </w:pPr>
    </w:p>
    <w:p w14:paraId="37A8EE4C" w14:textId="493B5BDF" w:rsidR="00F25371" w:rsidRPr="004A38AF" w:rsidRDefault="00F25371" w:rsidP="00F25371">
      <w:pPr>
        <w:rPr>
          <w:rFonts w:cstheme="minorHAnsi"/>
          <w:bCs/>
          <w:u w:val="single"/>
          <w:shd w:val="clear" w:color="auto" w:fill="FFFFFF"/>
        </w:rPr>
      </w:pPr>
      <w:r w:rsidRPr="004A38AF">
        <w:rPr>
          <w:rFonts w:cstheme="minorHAnsi"/>
          <w:bCs/>
          <w:u w:val="single"/>
          <w:shd w:val="clear" w:color="auto" w:fill="FFFFFF"/>
        </w:rPr>
        <w:t>Πίνακας Α2</w:t>
      </w:r>
      <w:r w:rsidR="00617EA9">
        <w:rPr>
          <w:rFonts w:cstheme="minorHAnsi"/>
          <w:bCs/>
          <w:u w:val="single"/>
          <w:shd w:val="clear" w:color="auto" w:fill="FFFFFF"/>
        </w:rPr>
        <w:t>:</w:t>
      </w:r>
      <w:r w:rsidRPr="004A38AF">
        <w:rPr>
          <w:rFonts w:cstheme="minorHAnsi"/>
          <w:bCs/>
          <w:u w:val="single"/>
          <w:shd w:val="clear" w:color="auto" w:fill="FFFFFF"/>
        </w:rPr>
        <w:t xml:space="preserve"> </w:t>
      </w:r>
      <w:r w:rsidR="00617EA9">
        <w:rPr>
          <w:rFonts w:cstheme="minorHAnsi"/>
          <w:bCs/>
          <w:u w:val="single"/>
          <w:shd w:val="clear" w:color="auto" w:fill="FFFFFF"/>
        </w:rPr>
        <w:t>στοιχεία</w:t>
      </w:r>
      <w:r w:rsidRPr="004A38AF">
        <w:rPr>
          <w:rFonts w:cstheme="minorHAnsi"/>
          <w:bCs/>
          <w:u w:val="single"/>
          <w:shd w:val="clear" w:color="auto" w:fill="FFFFFF"/>
        </w:rPr>
        <w:t xml:space="preserve"> επικοινωνίας</w:t>
      </w:r>
    </w:p>
    <w:tbl>
      <w:tblPr>
        <w:tblStyle w:val="a3"/>
        <w:tblW w:w="0" w:type="auto"/>
        <w:tblLook w:val="04A0" w:firstRow="1" w:lastRow="0" w:firstColumn="1" w:lastColumn="0" w:noHBand="0" w:noVBand="1"/>
      </w:tblPr>
      <w:tblGrid>
        <w:gridCol w:w="4106"/>
        <w:gridCol w:w="4190"/>
      </w:tblGrid>
      <w:tr w:rsidR="00370AAE" w:rsidRPr="004A38AF" w14:paraId="23EB6024" w14:textId="77777777" w:rsidTr="00AF7F94">
        <w:tc>
          <w:tcPr>
            <w:tcW w:w="4106" w:type="dxa"/>
            <w:shd w:val="clear" w:color="auto" w:fill="ECECEC"/>
          </w:tcPr>
          <w:p w14:paraId="66CAB6E5" w14:textId="59F5B919" w:rsidR="001F5CD3" w:rsidRPr="004A38AF" w:rsidRDefault="00AF7F94" w:rsidP="00AF7F94">
            <w:pPr>
              <w:jc w:val="both"/>
              <w:rPr>
                <w:rFonts w:cstheme="minorHAnsi"/>
              </w:rPr>
            </w:pPr>
            <w:r w:rsidRPr="00AF7F94">
              <w:rPr>
                <w:rFonts w:cstheme="minorHAnsi"/>
              </w:rPr>
              <w:t xml:space="preserve">Υπεύθυνος επικοινωνίας με την </w:t>
            </w:r>
            <w:r w:rsidR="001D7B3A">
              <w:rPr>
                <w:rFonts w:cstheme="minorHAnsi"/>
              </w:rPr>
              <w:t>ΕΕΤΤ</w:t>
            </w:r>
            <w:r w:rsidRPr="00AF7F94">
              <w:rPr>
                <w:rFonts w:cstheme="minorHAnsi"/>
              </w:rPr>
              <w:t xml:space="preserve"> </w:t>
            </w:r>
          </w:p>
        </w:tc>
        <w:tc>
          <w:tcPr>
            <w:tcW w:w="4190" w:type="dxa"/>
          </w:tcPr>
          <w:p w14:paraId="09D74E81" w14:textId="77777777" w:rsidR="001F5CD3" w:rsidRPr="004A38AF" w:rsidRDefault="001F5CD3" w:rsidP="001F5CD3">
            <w:pPr>
              <w:jc w:val="center"/>
              <w:rPr>
                <w:rFonts w:cstheme="minorHAnsi"/>
              </w:rPr>
            </w:pPr>
          </w:p>
        </w:tc>
      </w:tr>
      <w:tr w:rsidR="00370AAE" w:rsidRPr="004A38AF" w14:paraId="1056902B" w14:textId="77777777" w:rsidTr="00AF7F94">
        <w:tc>
          <w:tcPr>
            <w:tcW w:w="4106" w:type="dxa"/>
            <w:shd w:val="clear" w:color="auto" w:fill="ECECEC"/>
          </w:tcPr>
          <w:p w14:paraId="17D3FE2D" w14:textId="35F2FC9E" w:rsidR="001F5CD3" w:rsidRPr="004A38AF" w:rsidRDefault="001F5CD3" w:rsidP="00AF7F94">
            <w:pPr>
              <w:jc w:val="both"/>
              <w:rPr>
                <w:rFonts w:cstheme="minorHAnsi"/>
              </w:rPr>
            </w:pPr>
            <w:r w:rsidRPr="00AF7F94">
              <w:rPr>
                <w:rFonts w:cstheme="minorHAnsi"/>
              </w:rPr>
              <w:t>Ονοματεπώνυμο</w:t>
            </w:r>
          </w:p>
        </w:tc>
        <w:tc>
          <w:tcPr>
            <w:tcW w:w="4190" w:type="dxa"/>
          </w:tcPr>
          <w:p w14:paraId="3ACAC78F" w14:textId="77777777" w:rsidR="001F5CD3" w:rsidRPr="004A38AF" w:rsidRDefault="001F5CD3" w:rsidP="001F5CD3">
            <w:pPr>
              <w:jc w:val="center"/>
              <w:rPr>
                <w:rFonts w:cstheme="minorHAnsi"/>
              </w:rPr>
            </w:pPr>
          </w:p>
        </w:tc>
      </w:tr>
      <w:tr w:rsidR="00AF7F94" w:rsidRPr="004A38AF" w14:paraId="456B4E46" w14:textId="77777777" w:rsidTr="00AF7F94">
        <w:tc>
          <w:tcPr>
            <w:tcW w:w="4106" w:type="dxa"/>
            <w:shd w:val="clear" w:color="auto" w:fill="ECECEC"/>
          </w:tcPr>
          <w:p w14:paraId="5F916E83" w14:textId="4D6E64C0" w:rsidR="00AF7F94" w:rsidRPr="00AF7F94" w:rsidRDefault="00AF7F94" w:rsidP="00AF7F94">
            <w:pPr>
              <w:jc w:val="both"/>
              <w:rPr>
                <w:rFonts w:cstheme="minorHAnsi"/>
              </w:rPr>
            </w:pPr>
            <w:r w:rsidRPr="00AF7F94">
              <w:rPr>
                <w:rFonts w:cstheme="minorHAnsi"/>
              </w:rPr>
              <w:t>Θέση</w:t>
            </w:r>
          </w:p>
        </w:tc>
        <w:tc>
          <w:tcPr>
            <w:tcW w:w="4190" w:type="dxa"/>
          </w:tcPr>
          <w:p w14:paraId="69498B21" w14:textId="77777777" w:rsidR="00AF7F94" w:rsidRPr="004A38AF" w:rsidRDefault="00AF7F94" w:rsidP="001F5CD3">
            <w:pPr>
              <w:jc w:val="center"/>
              <w:rPr>
                <w:rFonts w:cstheme="minorHAnsi"/>
              </w:rPr>
            </w:pPr>
          </w:p>
        </w:tc>
      </w:tr>
      <w:tr w:rsidR="00370AAE" w:rsidRPr="004A38AF" w14:paraId="4B9AF273" w14:textId="77777777" w:rsidTr="00AF7F94">
        <w:tc>
          <w:tcPr>
            <w:tcW w:w="4106" w:type="dxa"/>
            <w:shd w:val="clear" w:color="auto" w:fill="ECECEC"/>
          </w:tcPr>
          <w:p w14:paraId="63E58594" w14:textId="6652C715" w:rsidR="001F5CD3" w:rsidRPr="004A38AF" w:rsidRDefault="001F5CD3" w:rsidP="00AF7F94">
            <w:pPr>
              <w:jc w:val="both"/>
              <w:rPr>
                <w:rFonts w:cstheme="minorHAnsi"/>
              </w:rPr>
            </w:pPr>
            <w:r w:rsidRPr="00AF7F94">
              <w:rPr>
                <w:rFonts w:cstheme="minorHAnsi"/>
              </w:rPr>
              <w:t>E-mail</w:t>
            </w:r>
          </w:p>
        </w:tc>
        <w:tc>
          <w:tcPr>
            <w:tcW w:w="4190" w:type="dxa"/>
          </w:tcPr>
          <w:p w14:paraId="7742754D" w14:textId="77777777" w:rsidR="001F5CD3" w:rsidRPr="004A38AF" w:rsidRDefault="001F5CD3" w:rsidP="001F5CD3">
            <w:pPr>
              <w:jc w:val="center"/>
              <w:rPr>
                <w:rFonts w:cstheme="minorHAnsi"/>
              </w:rPr>
            </w:pPr>
          </w:p>
        </w:tc>
      </w:tr>
      <w:tr w:rsidR="00370AAE" w:rsidRPr="004A38AF" w14:paraId="70EDA274" w14:textId="77777777" w:rsidTr="00AF7F94">
        <w:tc>
          <w:tcPr>
            <w:tcW w:w="4106" w:type="dxa"/>
            <w:shd w:val="clear" w:color="auto" w:fill="ECECEC"/>
          </w:tcPr>
          <w:p w14:paraId="1253F9C6" w14:textId="10AC70AF" w:rsidR="001F5CD3" w:rsidRPr="004A38AF" w:rsidRDefault="001F5CD3" w:rsidP="00AF7F94">
            <w:pPr>
              <w:jc w:val="both"/>
              <w:rPr>
                <w:rFonts w:cstheme="minorHAnsi"/>
              </w:rPr>
            </w:pPr>
            <w:r w:rsidRPr="00AF7F94">
              <w:rPr>
                <w:rFonts w:cstheme="minorHAnsi"/>
              </w:rPr>
              <w:t>Τηλεφωνο</w:t>
            </w:r>
          </w:p>
        </w:tc>
        <w:tc>
          <w:tcPr>
            <w:tcW w:w="4190" w:type="dxa"/>
          </w:tcPr>
          <w:p w14:paraId="3AA1EC29" w14:textId="77777777" w:rsidR="001F5CD3" w:rsidRPr="004A38AF" w:rsidRDefault="001F5CD3" w:rsidP="001F5CD3">
            <w:pPr>
              <w:jc w:val="center"/>
              <w:rPr>
                <w:rFonts w:cstheme="minorHAnsi"/>
              </w:rPr>
            </w:pPr>
          </w:p>
        </w:tc>
      </w:tr>
      <w:tr w:rsidR="00AF7F94" w:rsidRPr="004A38AF" w14:paraId="438A7C10" w14:textId="77777777" w:rsidTr="00AF7F94">
        <w:tc>
          <w:tcPr>
            <w:tcW w:w="4106" w:type="dxa"/>
            <w:shd w:val="clear" w:color="auto" w:fill="ECECEC"/>
          </w:tcPr>
          <w:p w14:paraId="02A5CF43" w14:textId="30CC6B9E" w:rsidR="00AF7F94" w:rsidRPr="00AF7F94" w:rsidRDefault="00AF7F94" w:rsidP="00AF7F94">
            <w:pPr>
              <w:jc w:val="both"/>
              <w:rPr>
                <w:rFonts w:cstheme="minorHAnsi"/>
              </w:rPr>
            </w:pPr>
            <w:r w:rsidRPr="00AF7F94">
              <w:rPr>
                <w:rFonts w:cstheme="minorHAnsi"/>
              </w:rPr>
              <w:t>Ταχυδρομική Διεύθυνση</w:t>
            </w:r>
          </w:p>
        </w:tc>
        <w:tc>
          <w:tcPr>
            <w:tcW w:w="4190" w:type="dxa"/>
          </w:tcPr>
          <w:p w14:paraId="2E0CFE74" w14:textId="77777777" w:rsidR="00AF7F94" w:rsidRPr="004A38AF" w:rsidRDefault="00AF7F94" w:rsidP="001F5CD3">
            <w:pPr>
              <w:jc w:val="center"/>
              <w:rPr>
                <w:rFonts w:cstheme="minorHAnsi"/>
              </w:rPr>
            </w:pPr>
          </w:p>
        </w:tc>
      </w:tr>
    </w:tbl>
    <w:p w14:paraId="677E39DE" w14:textId="43D85B45" w:rsidR="007D4C96" w:rsidRDefault="007D4C96" w:rsidP="007D4C96">
      <w:pPr>
        <w:jc w:val="center"/>
        <w:rPr>
          <w:rFonts w:cstheme="minorHAnsi"/>
        </w:rPr>
      </w:pPr>
    </w:p>
    <w:p w14:paraId="5E322DD9" w14:textId="4615B81F" w:rsidR="00911E01" w:rsidRDefault="00911E01" w:rsidP="007D4C96">
      <w:pPr>
        <w:jc w:val="center"/>
        <w:rPr>
          <w:rFonts w:cstheme="minorHAnsi"/>
        </w:rPr>
      </w:pPr>
    </w:p>
    <w:p w14:paraId="4A455261" w14:textId="77777777" w:rsidR="00911E01" w:rsidRDefault="00911E01" w:rsidP="007D4C96">
      <w:pPr>
        <w:jc w:val="center"/>
        <w:rPr>
          <w:rFonts w:cstheme="minorHAnsi"/>
        </w:rPr>
      </w:pPr>
    </w:p>
    <w:p w14:paraId="70B16319" w14:textId="77777777" w:rsidR="00152A42" w:rsidRDefault="00152A42" w:rsidP="007D4C96">
      <w:pPr>
        <w:jc w:val="center"/>
        <w:rPr>
          <w:rFonts w:cstheme="minorHAnsi"/>
        </w:rPr>
      </w:pPr>
    </w:p>
    <w:p w14:paraId="62B267D2" w14:textId="7145BD20" w:rsidR="00152A42" w:rsidRDefault="00152A42" w:rsidP="007D4C96">
      <w:pPr>
        <w:jc w:val="center"/>
        <w:rPr>
          <w:rFonts w:cstheme="minorHAnsi"/>
        </w:rPr>
      </w:pPr>
    </w:p>
    <w:p w14:paraId="1B756CAA" w14:textId="02D668F0" w:rsidR="00152A42" w:rsidRDefault="00152A42" w:rsidP="007D4C96">
      <w:pPr>
        <w:jc w:val="center"/>
        <w:rPr>
          <w:rFonts w:cstheme="minorHAnsi"/>
        </w:rPr>
      </w:pPr>
    </w:p>
    <w:p w14:paraId="52C3625C" w14:textId="77777777" w:rsidR="00152A42" w:rsidRPr="004A38AF" w:rsidRDefault="00152A42" w:rsidP="007D4C96">
      <w:pPr>
        <w:jc w:val="center"/>
        <w:rPr>
          <w:rFonts w:cstheme="minorHAnsi"/>
        </w:rPr>
      </w:pPr>
    </w:p>
    <w:p w14:paraId="707EF20E" w14:textId="77777777" w:rsidR="00E07B5E" w:rsidRPr="004A38AF" w:rsidRDefault="00F25371" w:rsidP="00F25371">
      <w:pPr>
        <w:rPr>
          <w:rFonts w:cstheme="minorHAnsi"/>
          <w:b/>
        </w:rPr>
      </w:pPr>
      <w:r w:rsidRPr="004A38AF">
        <w:rPr>
          <w:rFonts w:cstheme="minorHAnsi"/>
          <w:b/>
        </w:rPr>
        <w:t>Γενικές πληροφορίες για τον φορέα</w:t>
      </w:r>
    </w:p>
    <w:tbl>
      <w:tblPr>
        <w:tblStyle w:val="a3"/>
        <w:tblW w:w="0" w:type="auto"/>
        <w:tblLook w:val="04A0" w:firstRow="1" w:lastRow="0" w:firstColumn="1" w:lastColumn="0" w:noHBand="0" w:noVBand="1"/>
      </w:tblPr>
      <w:tblGrid>
        <w:gridCol w:w="8296"/>
      </w:tblGrid>
      <w:tr w:rsidR="00192D39" w:rsidRPr="00152A42" w14:paraId="0B9ECDF7" w14:textId="77777777" w:rsidTr="00152A42">
        <w:tc>
          <w:tcPr>
            <w:tcW w:w="8296" w:type="dxa"/>
            <w:shd w:val="clear" w:color="auto" w:fill="ECECEC"/>
          </w:tcPr>
          <w:p w14:paraId="51FA5514" w14:textId="305B3E72" w:rsidR="00C14686" w:rsidRPr="004A38AF" w:rsidRDefault="00F25371" w:rsidP="009A2B61">
            <w:pPr>
              <w:jc w:val="both"/>
              <w:rPr>
                <w:rFonts w:cstheme="minorHAnsi"/>
              </w:rPr>
            </w:pPr>
            <w:r w:rsidRPr="004A38AF">
              <w:rPr>
                <w:rFonts w:cstheme="minorHAnsi"/>
              </w:rPr>
              <w:t xml:space="preserve">Α3. </w:t>
            </w:r>
            <w:r w:rsidR="000E761C" w:rsidRPr="000E761C">
              <w:rPr>
                <w:rFonts w:cstheme="minorHAnsi"/>
              </w:rPr>
              <w:t xml:space="preserve">Είναι ο φορέας </w:t>
            </w:r>
            <w:r w:rsidR="00A545BA">
              <w:rPr>
                <w:rFonts w:cstheme="minorHAnsi"/>
              </w:rPr>
              <w:t>σας</w:t>
            </w:r>
            <w:r w:rsidR="000E761C" w:rsidRPr="000E761C">
              <w:rPr>
                <w:rFonts w:cstheme="minorHAnsi"/>
              </w:rPr>
              <w:t xml:space="preserve"> μέλος δικτύου </w:t>
            </w:r>
            <w:r w:rsidR="005F46AA">
              <w:rPr>
                <w:rFonts w:cstheme="minorHAnsi"/>
              </w:rPr>
              <w:t>οργάνων</w:t>
            </w:r>
            <w:r w:rsidR="000E761C" w:rsidRPr="000E761C">
              <w:rPr>
                <w:rFonts w:cstheme="minorHAnsi"/>
              </w:rPr>
              <w:t xml:space="preserve"> </w:t>
            </w:r>
            <w:r w:rsidR="00A545BA">
              <w:rPr>
                <w:rFonts w:cstheme="minorHAnsi"/>
                <w:lang w:val="en-US"/>
              </w:rPr>
              <w:t>ODS</w:t>
            </w:r>
            <w:r w:rsidR="00A545BA" w:rsidRPr="00A545BA">
              <w:rPr>
                <w:rFonts w:cstheme="minorHAnsi"/>
              </w:rPr>
              <w:t xml:space="preserve"> </w:t>
            </w:r>
            <w:r w:rsidR="000E761C" w:rsidRPr="000E761C">
              <w:rPr>
                <w:rFonts w:cstheme="minorHAnsi"/>
              </w:rPr>
              <w:t xml:space="preserve">που </w:t>
            </w:r>
            <w:r w:rsidR="00681276">
              <w:rPr>
                <w:rFonts w:cstheme="minorHAnsi"/>
              </w:rPr>
              <w:t>αναλαμβάν</w:t>
            </w:r>
            <w:r w:rsidR="00BD72EE">
              <w:rPr>
                <w:rFonts w:cstheme="minorHAnsi"/>
              </w:rPr>
              <w:t>ουν</w:t>
            </w:r>
            <w:r w:rsidR="000E761C" w:rsidRPr="000E761C">
              <w:rPr>
                <w:rFonts w:cstheme="minorHAnsi"/>
              </w:rPr>
              <w:t xml:space="preserve"> την επίλυση διαφορών σχετικά με διαδικτυακές πλατφόρμες;</w:t>
            </w:r>
          </w:p>
        </w:tc>
      </w:tr>
      <w:tr w:rsidR="00192D39" w:rsidRPr="004A38AF" w14:paraId="2F2A0C87" w14:textId="77777777" w:rsidTr="00F25371">
        <w:trPr>
          <w:trHeight w:val="1276"/>
        </w:trPr>
        <w:tc>
          <w:tcPr>
            <w:tcW w:w="8296" w:type="dxa"/>
          </w:tcPr>
          <w:p w14:paraId="66502D35" w14:textId="77777777" w:rsidR="00192D39" w:rsidRPr="004A38AF" w:rsidRDefault="00192D39" w:rsidP="007D4C96">
            <w:pPr>
              <w:jc w:val="both"/>
              <w:rPr>
                <w:rFonts w:cstheme="minorHAnsi"/>
              </w:rPr>
            </w:pPr>
          </w:p>
          <w:p w14:paraId="2CE3381A" w14:textId="77777777" w:rsidR="00192D39" w:rsidRPr="004A38AF" w:rsidRDefault="00192D39" w:rsidP="007D4C96">
            <w:pPr>
              <w:jc w:val="both"/>
              <w:rPr>
                <w:rFonts w:cstheme="minorHAnsi"/>
              </w:rPr>
            </w:pPr>
          </w:p>
          <w:p w14:paraId="23EBFBDD" w14:textId="77777777" w:rsidR="00192D39" w:rsidRPr="004A38AF" w:rsidRDefault="00192D39" w:rsidP="007D4C96">
            <w:pPr>
              <w:jc w:val="both"/>
              <w:rPr>
                <w:rFonts w:cstheme="minorHAnsi"/>
              </w:rPr>
            </w:pPr>
          </w:p>
        </w:tc>
      </w:tr>
      <w:tr w:rsidR="0042419B" w:rsidRPr="00F05AF7" w14:paraId="5D1DC764" w14:textId="77777777" w:rsidTr="00F05AF7">
        <w:tc>
          <w:tcPr>
            <w:tcW w:w="8296" w:type="dxa"/>
            <w:shd w:val="clear" w:color="auto" w:fill="ECECEC"/>
          </w:tcPr>
          <w:p w14:paraId="620B0DD0" w14:textId="011EC570" w:rsidR="001A26A3" w:rsidRPr="000E761C" w:rsidRDefault="000E761C" w:rsidP="009A2B61">
            <w:pPr>
              <w:jc w:val="both"/>
              <w:rPr>
                <w:rFonts w:cstheme="minorHAnsi"/>
              </w:rPr>
            </w:pPr>
            <w:r>
              <w:rPr>
                <w:rFonts w:cstheme="minorHAnsi"/>
              </w:rPr>
              <w:t xml:space="preserve">Α4. </w:t>
            </w:r>
            <w:r w:rsidRPr="000E761C">
              <w:rPr>
                <w:rFonts w:cstheme="minorHAnsi"/>
              </w:rPr>
              <w:t xml:space="preserve">Παρέχει ο φορέας </w:t>
            </w:r>
            <w:r w:rsidR="00A545BA">
              <w:rPr>
                <w:rFonts w:cstheme="minorHAnsi"/>
              </w:rPr>
              <w:t>σας</w:t>
            </w:r>
            <w:r w:rsidRPr="000E761C">
              <w:rPr>
                <w:rFonts w:cstheme="minorHAnsi"/>
              </w:rPr>
              <w:t xml:space="preserve"> άλλες υπηρεσίες (εκτός ODS) και, εάν ναι, απαριθμήστε τις υπηρεσίες αυτές και προσδιορίστε σε ποιον διατίθενται;</w:t>
            </w:r>
          </w:p>
        </w:tc>
      </w:tr>
      <w:tr w:rsidR="0042419B" w:rsidRPr="004A38AF" w14:paraId="332D03F2" w14:textId="77777777" w:rsidTr="00F25371">
        <w:trPr>
          <w:trHeight w:val="1004"/>
        </w:trPr>
        <w:tc>
          <w:tcPr>
            <w:tcW w:w="8296" w:type="dxa"/>
          </w:tcPr>
          <w:p w14:paraId="5A773792" w14:textId="77777777" w:rsidR="0042419B" w:rsidRPr="000E761C" w:rsidRDefault="0042419B" w:rsidP="007D4C96">
            <w:pPr>
              <w:jc w:val="both"/>
              <w:rPr>
                <w:rFonts w:cstheme="minorHAnsi"/>
              </w:rPr>
            </w:pPr>
          </w:p>
          <w:p w14:paraId="2A9BB9A0" w14:textId="77777777" w:rsidR="0042419B" w:rsidRPr="000E761C" w:rsidRDefault="0042419B" w:rsidP="007D4C96">
            <w:pPr>
              <w:jc w:val="both"/>
              <w:rPr>
                <w:rFonts w:cstheme="minorHAnsi"/>
              </w:rPr>
            </w:pPr>
          </w:p>
        </w:tc>
      </w:tr>
      <w:tr w:rsidR="00F50251" w:rsidRPr="004A38AF" w14:paraId="7640740F" w14:textId="77777777" w:rsidTr="00F05AF7">
        <w:tc>
          <w:tcPr>
            <w:tcW w:w="8296" w:type="dxa"/>
            <w:shd w:val="clear" w:color="auto" w:fill="ECECEC"/>
          </w:tcPr>
          <w:p w14:paraId="3AD621BC" w14:textId="2BB31796" w:rsidR="00F50251" w:rsidRPr="000E761C" w:rsidRDefault="00F25371" w:rsidP="007D4C96">
            <w:pPr>
              <w:jc w:val="both"/>
              <w:rPr>
                <w:rFonts w:cstheme="minorHAnsi"/>
              </w:rPr>
            </w:pPr>
            <w:r w:rsidRPr="004A38AF">
              <w:rPr>
                <w:rFonts w:cstheme="minorHAnsi"/>
              </w:rPr>
              <w:t>Α</w:t>
            </w:r>
            <w:r w:rsidR="00BD3378">
              <w:rPr>
                <w:rFonts w:cstheme="minorHAnsi"/>
              </w:rPr>
              <w:t>5</w:t>
            </w:r>
            <w:r w:rsidRPr="004A38AF">
              <w:rPr>
                <w:rFonts w:cstheme="minorHAnsi"/>
              </w:rPr>
              <w:t xml:space="preserve">. </w:t>
            </w:r>
            <w:r w:rsidR="00A84D82" w:rsidRPr="004A38AF">
              <w:rPr>
                <w:rFonts w:cstheme="minorHAnsi"/>
              </w:rPr>
              <w:t>Περιγράψτε την δομή</w:t>
            </w:r>
            <w:r w:rsidR="00630F1A" w:rsidRPr="00681276">
              <w:rPr>
                <w:rFonts w:cstheme="minorHAnsi"/>
              </w:rPr>
              <w:t>/</w:t>
            </w:r>
            <w:r w:rsidR="00630F1A">
              <w:rPr>
                <w:rFonts w:cstheme="minorHAnsi"/>
              </w:rPr>
              <w:t>οργανόγραμμα</w:t>
            </w:r>
            <w:r w:rsidR="00A84D82" w:rsidRPr="004A38AF">
              <w:rPr>
                <w:rFonts w:cstheme="minorHAnsi"/>
              </w:rPr>
              <w:t xml:space="preserve"> του </w:t>
            </w:r>
            <w:r w:rsidR="004C4840">
              <w:rPr>
                <w:rFonts w:cstheme="minorHAnsi"/>
              </w:rPr>
              <w:t>φ</w:t>
            </w:r>
            <w:r w:rsidR="00A84D82" w:rsidRPr="004A38AF">
              <w:rPr>
                <w:rFonts w:cstheme="minorHAnsi"/>
              </w:rPr>
              <w:t xml:space="preserve">ορέα </w:t>
            </w:r>
            <w:r w:rsidR="00D63C71" w:rsidRPr="004A38AF">
              <w:rPr>
                <w:rFonts w:cstheme="minorHAnsi"/>
              </w:rPr>
              <w:t xml:space="preserve">σας, </w:t>
            </w:r>
            <w:r w:rsidR="00A84D82" w:rsidRPr="004A38AF">
              <w:rPr>
                <w:rFonts w:cstheme="minorHAnsi"/>
              </w:rPr>
              <w:t xml:space="preserve">το πλήθος των </w:t>
            </w:r>
            <w:r w:rsidR="00D63C71" w:rsidRPr="004A38AF">
              <w:rPr>
                <w:rFonts w:cstheme="minorHAnsi"/>
              </w:rPr>
              <w:t xml:space="preserve">απασχολούμενων </w:t>
            </w:r>
            <w:r w:rsidR="00A84D82" w:rsidRPr="004A38AF">
              <w:rPr>
                <w:rFonts w:cstheme="minorHAnsi"/>
              </w:rPr>
              <w:t xml:space="preserve">ατόμων και τους ρόλους του προσωπικού σας. </w:t>
            </w:r>
          </w:p>
          <w:p w14:paraId="43D8FBCB" w14:textId="6047D008" w:rsidR="00990E5C" w:rsidRPr="000E761C" w:rsidRDefault="00990E5C" w:rsidP="00990E5C">
            <w:pPr>
              <w:pStyle w:val="Default"/>
              <w:jc w:val="both"/>
              <w:rPr>
                <w:rFonts w:asciiTheme="minorHAnsi" w:hAnsiTheme="minorHAnsi" w:cstheme="minorHAnsi"/>
                <w:sz w:val="22"/>
                <w:szCs w:val="22"/>
              </w:rPr>
            </w:pPr>
          </w:p>
        </w:tc>
      </w:tr>
      <w:tr w:rsidR="00F50251" w:rsidRPr="004A38AF" w14:paraId="091A87BC" w14:textId="77777777" w:rsidTr="00192D39">
        <w:tc>
          <w:tcPr>
            <w:tcW w:w="8296" w:type="dxa"/>
          </w:tcPr>
          <w:p w14:paraId="21B15112" w14:textId="77777777" w:rsidR="00F50251" w:rsidRPr="000E761C" w:rsidRDefault="00F50251" w:rsidP="007D4C96">
            <w:pPr>
              <w:jc w:val="both"/>
              <w:rPr>
                <w:rFonts w:cstheme="minorHAnsi"/>
              </w:rPr>
            </w:pPr>
          </w:p>
          <w:p w14:paraId="2A7FEF7D" w14:textId="77777777" w:rsidR="00990E5C" w:rsidRPr="000E761C" w:rsidRDefault="00990E5C" w:rsidP="007D4C96">
            <w:pPr>
              <w:jc w:val="both"/>
              <w:rPr>
                <w:rFonts w:cstheme="minorHAnsi"/>
              </w:rPr>
            </w:pPr>
          </w:p>
          <w:p w14:paraId="091360FC" w14:textId="77777777" w:rsidR="00990E5C" w:rsidRPr="000E761C" w:rsidRDefault="00990E5C" w:rsidP="007D4C96">
            <w:pPr>
              <w:jc w:val="both"/>
              <w:rPr>
                <w:rFonts w:cstheme="minorHAnsi"/>
              </w:rPr>
            </w:pPr>
          </w:p>
          <w:p w14:paraId="477C5D77" w14:textId="77777777" w:rsidR="00990E5C" w:rsidRPr="000E761C" w:rsidRDefault="00990E5C" w:rsidP="007D4C96">
            <w:pPr>
              <w:jc w:val="both"/>
              <w:rPr>
                <w:rFonts w:cstheme="minorHAnsi"/>
              </w:rPr>
            </w:pPr>
          </w:p>
        </w:tc>
      </w:tr>
    </w:tbl>
    <w:p w14:paraId="6BD675AB" w14:textId="1D6CFEC9" w:rsidR="00911E01" w:rsidRDefault="00911E01" w:rsidP="007D4C96">
      <w:pPr>
        <w:jc w:val="both"/>
        <w:rPr>
          <w:rFonts w:cstheme="minorHAnsi"/>
        </w:rPr>
      </w:pPr>
    </w:p>
    <w:p w14:paraId="12023E34" w14:textId="61A99378" w:rsidR="00911E01" w:rsidRPr="00152A42" w:rsidRDefault="004C4840" w:rsidP="00911E01">
      <w:pPr>
        <w:rPr>
          <w:rFonts w:cstheme="minorHAnsi"/>
          <w:b/>
        </w:rPr>
      </w:pPr>
      <w:r>
        <w:rPr>
          <w:rFonts w:cstheme="minorHAnsi"/>
          <w:b/>
        </w:rPr>
        <w:t>Διάρκεια</w:t>
      </w:r>
      <w:r w:rsidR="00911E01" w:rsidRPr="00152A42">
        <w:rPr>
          <w:rFonts w:cstheme="minorHAnsi"/>
          <w:b/>
        </w:rPr>
        <w:t xml:space="preserve"> πιστοποίησης</w:t>
      </w:r>
    </w:p>
    <w:tbl>
      <w:tblPr>
        <w:tblStyle w:val="a3"/>
        <w:tblW w:w="0" w:type="auto"/>
        <w:tblLook w:val="04A0" w:firstRow="1" w:lastRow="0" w:firstColumn="1" w:lastColumn="0" w:noHBand="0" w:noVBand="1"/>
      </w:tblPr>
      <w:tblGrid>
        <w:gridCol w:w="8296"/>
      </w:tblGrid>
      <w:tr w:rsidR="00911E01" w:rsidRPr="00152A42" w14:paraId="16D34994" w14:textId="77777777" w:rsidTr="005461FE">
        <w:tc>
          <w:tcPr>
            <w:tcW w:w="8296" w:type="dxa"/>
            <w:shd w:val="clear" w:color="auto" w:fill="ECECEC"/>
          </w:tcPr>
          <w:p w14:paraId="7B18FE5E" w14:textId="02B808D8" w:rsidR="00911E01" w:rsidRPr="004A38AF" w:rsidRDefault="00911E01" w:rsidP="005461FE">
            <w:pPr>
              <w:jc w:val="both"/>
              <w:rPr>
                <w:rFonts w:cstheme="minorHAnsi"/>
              </w:rPr>
            </w:pPr>
            <w:r w:rsidRPr="004A38AF">
              <w:rPr>
                <w:rFonts w:cstheme="minorHAnsi"/>
              </w:rPr>
              <w:t>Α</w:t>
            </w:r>
            <w:r w:rsidR="00BD3378">
              <w:rPr>
                <w:rFonts w:cstheme="minorHAnsi"/>
              </w:rPr>
              <w:t>6</w:t>
            </w:r>
            <w:r w:rsidRPr="004A38AF">
              <w:rPr>
                <w:rFonts w:cstheme="minorHAnsi"/>
              </w:rPr>
              <w:t xml:space="preserve">. </w:t>
            </w:r>
            <w:r w:rsidRPr="00911E01">
              <w:rPr>
                <w:rFonts w:cstheme="minorHAnsi"/>
              </w:rPr>
              <w:t xml:space="preserve">Για </w:t>
            </w:r>
            <w:r w:rsidR="00065291">
              <w:rPr>
                <w:rFonts w:cstheme="minorHAnsi"/>
              </w:rPr>
              <w:t>πόσο χρόνο (έτη</w:t>
            </w:r>
            <w:r w:rsidR="004812C0">
              <w:rPr>
                <w:rFonts w:cstheme="minorHAnsi"/>
              </w:rPr>
              <w:t>/</w:t>
            </w:r>
            <w:r w:rsidR="00065291">
              <w:rPr>
                <w:rFonts w:cstheme="minorHAnsi"/>
              </w:rPr>
              <w:t>μήνες)</w:t>
            </w:r>
            <w:r w:rsidR="00630F1A">
              <w:rPr>
                <w:rFonts w:cstheme="minorHAnsi"/>
              </w:rPr>
              <w:t xml:space="preserve"> </w:t>
            </w:r>
            <w:r w:rsidRPr="00911E01">
              <w:rPr>
                <w:rFonts w:cstheme="minorHAnsi"/>
              </w:rPr>
              <w:t>επιθυμείτε να πιστοποιηθείτε;</w:t>
            </w:r>
          </w:p>
          <w:p w14:paraId="08E3662C" w14:textId="77777777" w:rsidR="00911E01" w:rsidRPr="004A38AF" w:rsidRDefault="00911E01" w:rsidP="005461FE">
            <w:pPr>
              <w:jc w:val="both"/>
              <w:rPr>
                <w:rFonts w:cstheme="minorHAnsi"/>
              </w:rPr>
            </w:pPr>
          </w:p>
        </w:tc>
      </w:tr>
      <w:tr w:rsidR="00911E01" w:rsidRPr="004A38AF" w14:paraId="486C77CE" w14:textId="77777777" w:rsidTr="005461FE">
        <w:trPr>
          <w:trHeight w:val="416"/>
        </w:trPr>
        <w:tc>
          <w:tcPr>
            <w:tcW w:w="8296" w:type="dxa"/>
          </w:tcPr>
          <w:p w14:paraId="42BA70F5" w14:textId="77777777" w:rsidR="00911E01" w:rsidRPr="004A38AF" w:rsidRDefault="00911E01" w:rsidP="005461FE">
            <w:pPr>
              <w:jc w:val="both"/>
              <w:rPr>
                <w:rFonts w:cstheme="minorHAnsi"/>
              </w:rPr>
            </w:pPr>
          </w:p>
          <w:p w14:paraId="058C37B5" w14:textId="77777777" w:rsidR="00911E01" w:rsidRPr="004A38AF" w:rsidRDefault="00911E01" w:rsidP="005461FE">
            <w:pPr>
              <w:jc w:val="both"/>
              <w:rPr>
                <w:rFonts w:cstheme="minorHAnsi"/>
              </w:rPr>
            </w:pPr>
          </w:p>
          <w:p w14:paraId="6F41BFEA" w14:textId="77777777" w:rsidR="00911E01" w:rsidRPr="004A38AF" w:rsidRDefault="00911E01" w:rsidP="005461FE">
            <w:pPr>
              <w:jc w:val="both"/>
              <w:rPr>
                <w:rFonts w:cstheme="minorHAnsi"/>
              </w:rPr>
            </w:pPr>
          </w:p>
        </w:tc>
      </w:tr>
    </w:tbl>
    <w:p w14:paraId="79771A97" w14:textId="77777777" w:rsidR="00911E01" w:rsidRPr="004A38AF" w:rsidRDefault="00911E01" w:rsidP="007D4C96">
      <w:pPr>
        <w:jc w:val="both"/>
        <w:rPr>
          <w:rFonts w:cstheme="minorHAnsi"/>
        </w:rPr>
      </w:pPr>
    </w:p>
    <w:p w14:paraId="1EE513D3" w14:textId="0AA6B725" w:rsidR="00D31012" w:rsidRPr="004A38AF" w:rsidRDefault="00341CD7" w:rsidP="00D31012">
      <w:pPr>
        <w:jc w:val="both"/>
        <w:rPr>
          <w:rFonts w:cstheme="minorHAnsi"/>
          <w:b/>
        </w:rPr>
      </w:pPr>
      <w:r>
        <w:rPr>
          <w:rFonts w:cstheme="minorHAnsi"/>
          <w:b/>
        </w:rPr>
        <w:t>Σημειώστε τους τομείς εξειδίκευσης σας</w:t>
      </w:r>
      <w:r w:rsidR="00504257" w:rsidRPr="004A38AF">
        <w:rPr>
          <w:rFonts w:cstheme="minorHAnsi"/>
          <w:b/>
        </w:rPr>
        <w:t xml:space="preserve"> για τ</w:t>
      </w:r>
      <w:r>
        <w:rPr>
          <w:rFonts w:cstheme="minorHAnsi"/>
          <w:b/>
        </w:rPr>
        <w:t>ου</w:t>
      </w:r>
      <w:r w:rsidR="00504257" w:rsidRPr="004A38AF">
        <w:rPr>
          <w:rFonts w:cstheme="minorHAnsi"/>
          <w:b/>
        </w:rPr>
        <w:t>ς οποί</w:t>
      </w:r>
      <w:r>
        <w:rPr>
          <w:rFonts w:cstheme="minorHAnsi"/>
          <w:b/>
        </w:rPr>
        <w:t>ου</w:t>
      </w:r>
      <w:r w:rsidR="00504257" w:rsidRPr="004A38AF">
        <w:rPr>
          <w:rFonts w:cstheme="minorHAnsi"/>
          <w:b/>
        </w:rPr>
        <w:t xml:space="preserve">ς αιτείστε την </w:t>
      </w:r>
      <w:r w:rsidR="00911E01" w:rsidRPr="00911E01">
        <w:rPr>
          <w:rFonts w:cstheme="minorHAnsi"/>
          <w:b/>
        </w:rPr>
        <w:t>Πιστοποίηση Οργάνου Εξωδικαστικής Επίλυσης Διαφορών</w:t>
      </w:r>
      <w:r w:rsidR="00D31012" w:rsidRPr="004A38AF">
        <w:rPr>
          <w:rFonts w:cstheme="minorHAnsi"/>
          <w:b/>
        </w:rPr>
        <w:t xml:space="preserve"> </w:t>
      </w:r>
    </w:p>
    <w:tbl>
      <w:tblPr>
        <w:tblStyle w:val="a3"/>
        <w:tblW w:w="0" w:type="auto"/>
        <w:tblLook w:val="04A0" w:firstRow="1" w:lastRow="0" w:firstColumn="1" w:lastColumn="0" w:noHBand="0" w:noVBand="1"/>
      </w:tblPr>
      <w:tblGrid>
        <w:gridCol w:w="8296"/>
      </w:tblGrid>
      <w:tr w:rsidR="00F25371" w:rsidRPr="004A38AF" w14:paraId="09983341" w14:textId="77777777" w:rsidTr="00BD3378">
        <w:tc>
          <w:tcPr>
            <w:tcW w:w="8296" w:type="dxa"/>
            <w:shd w:val="clear" w:color="auto" w:fill="ECECEC"/>
          </w:tcPr>
          <w:p w14:paraId="1FE0AEA2" w14:textId="21DCD458" w:rsidR="00F25371" w:rsidRPr="004A38AF" w:rsidRDefault="00F25371" w:rsidP="00F21332">
            <w:pPr>
              <w:jc w:val="both"/>
              <w:rPr>
                <w:rFonts w:cstheme="minorHAnsi"/>
              </w:rPr>
            </w:pPr>
            <w:r w:rsidRPr="004A38AF">
              <w:rPr>
                <w:rFonts w:cstheme="minorHAnsi"/>
              </w:rPr>
              <w:t>Α</w:t>
            </w:r>
            <w:r w:rsidR="00BD3378">
              <w:rPr>
                <w:rFonts w:cstheme="minorHAnsi"/>
              </w:rPr>
              <w:t>7</w:t>
            </w:r>
            <w:r w:rsidRPr="004A38AF">
              <w:rPr>
                <w:rFonts w:cstheme="minorHAnsi"/>
              </w:rPr>
              <w:t xml:space="preserve">. Κατηγορίες παράνομου περιεχομένου όπως αυτές αναγράφονται στο Παράρτημα </w:t>
            </w:r>
            <w:r w:rsidR="00341CD7">
              <w:rPr>
                <w:rFonts w:cstheme="minorHAnsi"/>
              </w:rPr>
              <w:t>Ι</w:t>
            </w:r>
            <w:r w:rsidRPr="004A38AF">
              <w:rPr>
                <w:rFonts w:cstheme="minorHAnsi"/>
              </w:rPr>
              <w:t xml:space="preserve">. (Δηλώστε τις κατηγορίες παράνομου περιεχομένου για τις οποίες αιτείστε την </w:t>
            </w:r>
            <w:r w:rsidR="00411B6D" w:rsidRPr="00411B6D">
              <w:rPr>
                <w:rFonts w:cstheme="minorHAnsi"/>
              </w:rPr>
              <w:t>Πιστοποίηση Οργάνου Εξωδικαστικής Επίλυσης Διαφορών</w:t>
            </w:r>
            <w:r w:rsidRPr="004A38AF">
              <w:rPr>
                <w:rFonts w:cstheme="minorHAnsi"/>
              </w:rPr>
              <w:t xml:space="preserve"> από την λίστα του παραρτήματος </w:t>
            </w:r>
            <w:r w:rsidR="00131D37" w:rsidRPr="004A38AF">
              <w:rPr>
                <w:rFonts w:cstheme="minorHAnsi"/>
              </w:rPr>
              <w:t>Ι</w:t>
            </w:r>
            <w:r w:rsidR="00504A33" w:rsidRPr="004A38AF">
              <w:rPr>
                <w:rFonts w:cstheme="minorHAnsi"/>
              </w:rPr>
              <w:t xml:space="preserve"> </w:t>
            </w:r>
            <w:r w:rsidRPr="004A38AF">
              <w:rPr>
                <w:rFonts w:cstheme="minorHAnsi"/>
              </w:rPr>
              <w:t xml:space="preserve">– προσθέστε όσες γραμμές </w:t>
            </w:r>
            <w:r w:rsidR="004A38AF">
              <w:rPr>
                <w:rFonts w:cstheme="minorHAnsi"/>
              </w:rPr>
              <w:t>απαιτείται</w:t>
            </w:r>
            <w:r w:rsidRPr="004A38AF">
              <w:rPr>
                <w:rFonts w:cstheme="minorHAnsi"/>
              </w:rPr>
              <w:t>)</w:t>
            </w:r>
          </w:p>
        </w:tc>
      </w:tr>
      <w:tr w:rsidR="00F25371" w:rsidRPr="004A38AF" w14:paraId="3966A490" w14:textId="77777777" w:rsidTr="00F25371">
        <w:trPr>
          <w:trHeight w:val="397"/>
        </w:trPr>
        <w:tc>
          <w:tcPr>
            <w:tcW w:w="8296" w:type="dxa"/>
          </w:tcPr>
          <w:p w14:paraId="2EF2F325" w14:textId="77777777" w:rsidR="00F25371" w:rsidRPr="004A38AF" w:rsidRDefault="00F25371" w:rsidP="00F21332">
            <w:pPr>
              <w:jc w:val="both"/>
              <w:rPr>
                <w:rFonts w:cstheme="minorHAnsi"/>
              </w:rPr>
            </w:pPr>
          </w:p>
        </w:tc>
      </w:tr>
      <w:tr w:rsidR="00F25371" w:rsidRPr="004A38AF" w14:paraId="48065EAB" w14:textId="77777777" w:rsidTr="00F25371">
        <w:trPr>
          <w:trHeight w:val="417"/>
        </w:trPr>
        <w:tc>
          <w:tcPr>
            <w:tcW w:w="8296" w:type="dxa"/>
          </w:tcPr>
          <w:p w14:paraId="31C40526" w14:textId="77777777" w:rsidR="00F25371" w:rsidRPr="004A38AF" w:rsidRDefault="00F25371" w:rsidP="00F21332">
            <w:pPr>
              <w:jc w:val="both"/>
              <w:rPr>
                <w:rFonts w:cstheme="minorHAnsi"/>
              </w:rPr>
            </w:pPr>
          </w:p>
        </w:tc>
      </w:tr>
      <w:tr w:rsidR="00F25371" w:rsidRPr="004A38AF" w14:paraId="0EC1467A" w14:textId="77777777" w:rsidTr="00F25371">
        <w:trPr>
          <w:trHeight w:val="417"/>
        </w:trPr>
        <w:tc>
          <w:tcPr>
            <w:tcW w:w="8296" w:type="dxa"/>
          </w:tcPr>
          <w:p w14:paraId="376A941F" w14:textId="77777777" w:rsidR="00F25371" w:rsidRPr="004A38AF" w:rsidRDefault="00F25371" w:rsidP="00F21332">
            <w:pPr>
              <w:jc w:val="both"/>
              <w:rPr>
                <w:rFonts w:cstheme="minorHAnsi"/>
              </w:rPr>
            </w:pPr>
          </w:p>
        </w:tc>
      </w:tr>
      <w:tr w:rsidR="00F25371" w:rsidRPr="004A38AF" w14:paraId="0EE30B5F" w14:textId="77777777" w:rsidTr="00F25371">
        <w:trPr>
          <w:trHeight w:val="417"/>
        </w:trPr>
        <w:tc>
          <w:tcPr>
            <w:tcW w:w="8296" w:type="dxa"/>
          </w:tcPr>
          <w:p w14:paraId="27B9684D" w14:textId="77777777" w:rsidR="00F25371" w:rsidRPr="004A38AF" w:rsidRDefault="00F25371" w:rsidP="00F21332">
            <w:pPr>
              <w:jc w:val="both"/>
              <w:rPr>
                <w:rFonts w:cstheme="minorHAnsi"/>
              </w:rPr>
            </w:pPr>
          </w:p>
        </w:tc>
      </w:tr>
      <w:tr w:rsidR="00F25371" w:rsidRPr="004A38AF" w14:paraId="78A16887" w14:textId="77777777" w:rsidTr="00F25371">
        <w:trPr>
          <w:trHeight w:val="417"/>
        </w:trPr>
        <w:tc>
          <w:tcPr>
            <w:tcW w:w="8296" w:type="dxa"/>
          </w:tcPr>
          <w:p w14:paraId="3737F43C" w14:textId="77777777" w:rsidR="00F25371" w:rsidRPr="004A38AF" w:rsidRDefault="00F25371" w:rsidP="00F21332">
            <w:pPr>
              <w:jc w:val="both"/>
              <w:rPr>
                <w:rFonts w:cstheme="minorHAnsi"/>
              </w:rPr>
            </w:pPr>
          </w:p>
        </w:tc>
      </w:tr>
      <w:tr w:rsidR="00F25371" w:rsidRPr="004A38AF" w14:paraId="5A5F7CCF" w14:textId="77777777" w:rsidTr="00440A1C">
        <w:trPr>
          <w:trHeight w:val="417"/>
        </w:trPr>
        <w:tc>
          <w:tcPr>
            <w:tcW w:w="8296" w:type="dxa"/>
            <w:shd w:val="clear" w:color="auto" w:fill="F2F2F2" w:themeFill="background1" w:themeFillShade="F2"/>
          </w:tcPr>
          <w:p w14:paraId="6333EEDD" w14:textId="418B4DD1" w:rsidR="00F25371" w:rsidRPr="004A38AF" w:rsidRDefault="00096F8D" w:rsidP="00F21332">
            <w:pPr>
              <w:jc w:val="both"/>
              <w:rPr>
                <w:rFonts w:cstheme="minorHAnsi"/>
              </w:rPr>
            </w:pPr>
            <w:r>
              <w:rPr>
                <w:rFonts w:cstheme="minorHAnsi"/>
              </w:rPr>
              <w:t xml:space="preserve">Α8. </w:t>
            </w:r>
            <w:r w:rsidR="00440A1C">
              <w:rPr>
                <w:rFonts w:cstheme="minorHAnsi"/>
              </w:rPr>
              <w:t>Ε</w:t>
            </w:r>
            <w:r>
              <w:t>φαρμογή και  επιβολή των όρων και προϋποθέσεων συγκεκριμένων ειδών διαδικτυακών πλατφορμών</w:t>
            </w:r>
            <w:r w:rsidR="00DB6914">
              <w:t xml:space="preserve"> - </w:t>
            </w:r>
            <w:r>
              <w:t xml:space="preserve"> προσδιορίστε τα είδη </w:t>
            </w:r>
            <w:r w:rsidR="00A90019">
              <w:t>α</w:t>
            </w:r>
            <w:r>
              <w:t xml:space="preserve">υτά </w:t>
            </w:r>
          </w:p>
        </w:tc>
      </w:tr>
      <w:tr w:rsidR="00A90019" w:rsidRPr="004A38AF" w14:paraId="0D01BD9F" w14:textId="77777777" w:rsidTr="00F25371">
        <w:trPr>
          <w:trHeight w:val="417"/>
        </w:trPr>
        <w:tc>
          <w:tcPr>
            <w:tcW w:w="8296" w:type="dxa"/>
          </w:tcPr>
          <w:p w14:paraId="6FEA5A8E" w14:textId="77777777" w:rsidR="00A90019" w:rsidRDefault="00A90019" w:rsidP="00F21332">
            <w:pPr>
              <w:jc w:val="both"/>
              <w:rPr>
                <w:rFonts w:cstheme="minorHAnsi"/>
              </w:rPr>
            </w:pPr>
          </w:p>
          <w:p w14:paraId="176D629E" w14:textId="77777777" w:rsidR="00A90019" w:rsidRDefault="00A90019" w:rsidP="00F21332">
            <w:pPr>
              <w:jc w:val="both"/>
              <w:rPr>
                <w:rFonts w:cstheme="minorHAnsi"/>
              </w:rPr>
            </w:pPr>
          </w:p>
          <w:p w14:paraId="24DEA8E2" w14:textId="0CA0FF43" w:rsidR="00A90019" w:rsidRDefault="00A90019" w:rsidP="00F21332">
            <w:pPr>
              <w:jc w:val="both"/>
              <w:rPr>
                <w:rFonts w:cstheme="minorHAnsi"/>
              </w:rPr>
            </w:pPr>
          </w:p>
        </w:tc>
      </w:tr>
      <w:tr w:rsidR="00F25371" w:rsidRPr="004A38AF" w14:paraId="76D8B691" w14:textId="77777777" w:rsidTr="00BD3378">
        <w:trPr>
          <w:trHeight w:val="1004"/>
        </w:trPr>
        <w:tc>
          <w:tcPr>
            <w:tcW w:w="8296" w:type="dxa"/>
            <w:shd w:val="clear" w:color="auto" w:fill="ECECEC"/>
          </w:tcPr>
          <w:p w14:paraId="1C43F9F4" w14:textId="0851C708" w:rsidR="00F25371" w:rsidRPr="004A38AF" w:rsidRDefault="00716B43" w:rsidP="0032003E">
            <w:pPr>
              <w:jc w:val="both"/>
              <w:rPr>
                <w:rFonts w:cstheme="minorHAnsi"/>
              </w:rPr>
            </w:pPr>
            <w:r w:rsidRPr="004A38AF">
              <w:rPr>
                <w:rFonts w:cstheme="minorHAnsi"/>
              </w:rPr>
              <w:t>Α</w:t>
            </w:r>
            <w:r w:rsidR="008401C4">
              <w:rPr>
                <w:rFonts w:cstheme="minorHAnsi"/>
              </w:rPr>
              <w:t>9</w:t>
            </w:r>
            <w:r w:rsidRPr="004A38AF">
              <w:rPr>
                <w:rFonts w:cstheme="minorHAnsi"/>
              </w:rPr>
              <w:t xml:space="preserve">. Αναφέρετε τις γλώσσες της ΕΕ </w:t>
            </w:r>
            <w:r w:rsidR="00411B6D">
              <w:rPr>
                <w:rFonts w:cstheme="minorHAnsi"/>
              </w:rPr>
              <w:t xml:space="preserve">στις οποίες θα παρέχεται η διαδικασία </w:t>
            </w:r>
            <w:r w:rsidR="00411B6D">
              <w:rPr>
                <w:rFonts w:cstheme="minorHAnsi"/>
                <w:lang w:val="en-US"/>
              </w:rPr>
              <w:t>ODS</w:t>
            </w:r>
            <w:r w:rsidR="0032003E" w:rsidRPr="004A38AF">
              <w:rPr>
                <w:rFonts w:cstheme="minorHAnsi"/>
              </w:rPr>
              <w:t xml:space="preserve"> (σημειώνεται ότι η Ελληνική γλώσσα θα πρέπει να αναφερθ</w:t>
            </w:r>
            <w:r w:rsidR="00CB455D">
              <w:rPr>
                <w:rFonts w:cstheme="minorHAnsi"/>
              </w:rPr>
              <w:t>εί</w:t>
            </w:r>
            <w:r w:rsidR="0032003E" w:rsidRPr="004A38AF">
              <w:rPr>
                <w:rFonts w:cstheme="minorHAnsi"/>
              </w:rPr>
              <w:t xml:space="preserve"> και αυτ</w:t>
            </w:r>
            <w:r w:rsidR="00CB455D">
              <w:rPr>
                <w:rFonts w:cstheme="minorHAnsi"/>
              </w:rPr>
              <w:t>ή</w:t>
            </w:r>
            <w:r w:rsidR="0032003E" w:rsidRPr="004A38AF">
              <w:rPr>
                <w:rFonts w:cstheme="minorHAnsi"/>
              </w:rPr>
              <w:t xml:space="preserve"> ξεχωριστά).</w:t>
            </w:r>
          </w:p>
        </w:tc>
      </w:tr>
      <w:tr w:rsidR="00F25371" w:rsidRPr="004A38AF" w14:paraId="049FA25F" w14:textId="77777777" w:rsidTr="00F21332">
        <w:tc>
          <w:tcPr>
            <w:tcW w:w="8296" w:type="dxa"/>
          </w:tcPr>
          <w:p w14:paraId="72E0C9F7" w14:textId="77777777" w:rsidR="00F25371" w:rsidRPr="004A38AF" w:rsidRDefault="0032003E" w:rsidP="00F21332">
            <w:pPr>
              <w:jc w:val="both"/>
              <w:rPr>
                <w:rFonts w:cstheme="minorHAnsi"/>
              </w:rPr>
            </w:pPr>
            <w:r w:rsidRPr="004A38AF">
              <w:rPr>
                <w:rFonts w:cstheme="minorHAnsi"/>
              </w:rPr>
              <w:t>ΓΛΩΣΣΕΣ:</w:t>
            </w:r>
          </w:p>
          <w:p w14:paraId="34B0FB26" w14:textId="77777777" w:rsidR="00262A8F" w:rsidRPr="004A38AF" w:rsidRDefault="00262A8F" w:rsidP="00F21332">
            <w:pPr>
              <w:jc w:val="both"/>
              <w:rPr>
                <w:rFonts w:cstheme="minorHAnsi"/>
              </w:rPr>
            </w:pPr>
          </w:p>
        </w:tc>
      </w:tr>
    </w:tbl>
    <w:p w14:paraId="004CA7F7" w14:textId="77777777" w:rsidR="00504257" w:rsidRPr="004A38AF" w:rsidRDefault="00504257" w:rsidP="007D4C96">
      <w:pPr>
        <w:jc w:val="both"/>
        <w:rPr>
          <w:rFonts w:cstheme="minorHAnsi"/>
          <w:b/>
          <w:lang w:val="en-US"/>
        </w:rPr>
      </w:pPr>
    </w:p>
    <w:p w14:paraId="17D47085" w14:textId="77777777" w:rsidR="00CE6EAE" w:rsidRPr="004A38AF" w:rsidRDefault="00CE6EAE" w:rsidP="00CE6EAE">
      <w:pPr>
        <w:pStyle w:val="Default"/>
        <w:rPr>
          <w:rFonts w:asciiTheme="minorHAnsi" w:hAnsiTheme="minorHAnsi" w:cstheme="minorHAnsi"/>
          <w:b/>
        </w:rPr>
      </w:pPr>
      <w:bookmarkStart w:id="1" w:name="_Hlk177635245"/>
      <w:r w:rsidRPr="004A38AF">
        <w:rPr>
          <w:rFonts w:asciiTheme="minorHAnsi" w:hAnsiTheme="minorHAnsi" w:cstheme="minorHAnsi"/>
          <w:b/>
        </w:rPr>
        <w:t xml:space="preserve">ΕΝΟΤΗΤΑ Β </w:t>
      </w:r>
    </w:p>
    <w:p w14:paraId="6D2AD8F8" w14:textId="11A33C4E" w:rsidR="0074132C" w:rsidRDefault="00290FE8" w:rsidP="00421A9B">
      <w:pPr>
        <w:pStyle w:val="Default"/>
        <w:rPr>
          <w:rFonts w:asciiTheme="minorHAnsi" w:hAnsiTheme="minorHAnsi" w:cstheme="minorHAnsi"/>
          <w:b/>
        </w:rPr>
      </w:pPr>
      <w:r w:rsidRPr="00290FE8">
        <w:rPr>
          <w:rFonts w:asciiTheme="minorHAnsi" w:hAnsiTheme="minorHAnsi" w:cstheme="minorHAnsi"/>
          <w:b/>
        </w:rPr>
        <w:t>Οργάνωση, διευθυντικά/ανώτερα στελέχη και άτομα που είναι υπεύθυνα για την επίλυση διαφορών</w:t>
      </w:r>
    </w:p>
    <w:bookmarkEnd w:id="1"/>
    <w:p w14:paraId="3E4D4564" w14:textId="356BEAFD" w:rsidR="00D03147" w:rsidRDefault="00D03147" w:rsidP="00421A9B">
      <w:pPr>
        <w:pStyle w:val="Default"/>
        <w:rPr>
          <w:rFonts w:asciiTheme="minorHAnsi" w:hAnsiTheme="minorHAnsi" w:cstheme="minorHAnsi"/>
          <w:b/>
        </w:rPr>
      </w:pPr>
    </w:p>
    <w:p w14:paraId="0822C7B3" w14:textId="6795A111" w:rsidR="00D03147" w:rsidRDefault="00D03147" w:rsidP="00421A9B">
      <w:pPr>
        <w:pStyle w:val="Default"/>
        <w:rPr>
          <w:rFonts w:asciiTheme="minorHAnsi" w:hAnsiTheme="minorHAnsi" w:cstheme="minorHAnsi"/>
          <w:b/>
        </w:rPr>
      </w:pPr>
      <w:proofErr w:type="spellStart"/>
      <w:r>
        <w:rPr>
          <w:rFonts w:asciiTheme="minorHAnsi" w:hAnsiTheme="minorHAnsi" w:cstheme="minorHAnsi"/>
          <w:b/>
        </w:rPr>
        <w:t>Υποενότητα</w:t>
      </w:r>
      <w:proofErr w:type="spellEnd"/>
      <w:r>
        <w:rPr>
          <w:rFonts w:asciiTheme="minorHAnsi" w:hAnsiTheme="minorHAnsi" w:cstheme="minorHAnsi"/>
          <w:b/>
        </w:rPr>
        <w:t xml:space="preserve"> Β.1</w:t>
      </w:r>
      <w:r w:rsidR="009D13AE" w:rsidRPr="009D13AE">
        <w:t xml:space="preserve"> </w:t>
      </w:r>
      <w:r w:rsidR="009D13AE" w:rsidRPr="009D13AE">
        <w:rPr>
          <w:rFonts w:asciiTheme="minorHAnsi" w:hAnsiTheme="minorHAnsi" w:cstheme="minorHAnsi"/>
          <w:b/>
        </w:rPr>
        <w:t>Αμεροληψία και ανεξαρτησία των ατόμων που είναι επιφορτισμένα με την επίλυση των διαφορών ("Υπεύθυνοι λήψης αποφάσεων")</w:t>
      </w:r>
    </w:p>
    <w:p w14:paraId="26B43E05" w14:textId="77777777" w:rsidR="009D13AE" w:rsidRDefault="009D13AE" w:rsidP="00421A9B">
      <w:pPr>
        <w:pStyle w:val="Default"/>
        <w:rPr>
          <w:rFonts w:asciiTheme="minorHAnsi" w:hAnsiTheme="minorHAnsi" w:cstheme="minorHAnsi"/>
          <w:b/>
        </w:rPr>
      </w:pPr>
    </w:p>
    <w:p w14:paraId="12B4C011" w14:textId="77777777" w:rsidR="00290FE8" w:rsidRPr="004A38AF" w:rsidRDefault="00290FE8" w:rsidP="00421A9B">
      <w:pPr>
        <w:pStyle w:val="Default"/>
        <w:rPr>
          <w:rFonts w:asciiTheme="minorHAnsi" w:hAnsiTheme="minorHAnsi" w:cstheme="minorHAnsi"/>
          <w:b/>
        </w:rPr>
      </w:pPr>
    </w:p>
    <w:tbl>
      <w:tblPr>
        <w:tblStyle w:val="a3"/>
        <w:tblW w:w="0" w:type="auto"/>
        <w:tblLook w:val="04A0" w:firstRow="1" w:lastRow="0" w:firstColumn="1" w:lastColumn="0" w:noHBand="0" w:noVBand="1"/>
      </w:tblPr>
      <w:tblGrid>
        <w:gridCol w:w="8296"/>
      </w:tblGrid>
      <w:tr w:rsidR="00CE6EAE" w:rsidRPr="004B61C9" w14:paraId="7D2C7220" w14:textId="77777777" w:rsidTr="004B61C9">
        <w:tc>
          <w:tcPr>
            <w:tcW w:w="8296" w:type="dxa"/>
            <w:shd w:val="clear" w:color="auto" w:fill="ECECEC"/>
          </w:tcPr>
          <w:p w14:paraId="1FD29496" w14:textId="2D6A28C0" w:rsidR="00CE6EAE" w:rsidRPr="004A38AF" w:rsidRDefault="00D762C5" w:rsidP="0052630B">
            <w:pPr>
              <w:jc w:val="both"/>
              <w:rPr>
                <w:rFonts w:cstheme="minorHAnsi"/>
              </w:rPr>
            </w:pPr>
            <w:r w:rsidRPr="004B61C9">
              <w:rPr>
                <w:rFonts w:cstheme="minorHAnsi"/>
              </w:rPr>
              <w:t>Β1.</w:t>
            </w:r>
            <w:r w:rsidR="009D13AE">
              <w:rPr>
                <w:rFonts w:cstheme="minorHAnsi"/>
              </w:rPr>
              <w:t>1</w:t>
            </w:r>
            <w:r w:rsidRPr="004B61C9">
              <w:rPr>
                <w:rFonts w:cstheme="minorHAnsi"/>
              </w:rPr>
              <w:t xml:space="preserve"> </w:t>
            </w:r>
            <w:r w:rsidR="004B61C9" w:rsidRPr="004B61C9">
              <w:rPr>
                <w:rFonts w:cstheme="minorHAnsi"/>
              </w:rPr>
              <w:t>Ποια είναι η διαδικασία ορισμού ή στελέχωσης των υπευθύνων λήψης αποφάσεων</w:t>
            </w:r>
            <w:r w:rsidR="00CE2D86">
              <w:rPr>
                <w:rStyle w:val="aa"/>
                <w:rFonts w:cstheme="minorHAnsi"/>
              </w:rPr>
              <w:footnoteReference w:id="1"/>
            </w:r>
            <w:r w:rsidR="004B61C9" w:rsidRPr="004B61C9">
              <w:rPr>
                <w:rFonts w:cstheme="minorHAnsi"/>
              </w:rPr>
              <w:t>; π.χ. πώς τα άτομα μπορούν να υποβάλουν αίτηση για να γίνουν υπεύθυνοι λήψης αποφάσεων, τυχόν έλεγχοι ιστορικού/επαλήθευσης που διενεργείτε και η φύση της νομικής σχέσης που θα έχει ο φορέας ODS με τους υπευθύνους λήψης αποφάσεων</w:t>
            </w:r>
          </w:p>
          <w:p w14:paraId="1266648F" w14:textId="3E04A6C9" w:rsidR="00DB1F78" w:rsidRPr="004A38AF" w:rsidRDefault="00DB1F78" w:rsidP="004B61C9">
            <w:pPr>
              <w:jc w:val="both"/>
              <w:rPr>
                <w:rFonts w:cstheme="minorHAnsi"/>
              </w:rPr>
            </w:pPr>
            <w:r w:rsidRPr="004B61C9">
              <w:rPr>
                <w:rFonts w:cstheme="minorHAnsi"/>
              </w:rPr>
              <w:t xml:space="preserve"> </w:t>
            </w:r>
          </w:p>
        </w:tc>
      </w:tr>
      <w:tr w:rsidR="00CE6EAE" w:rsidRPr="004A38AF" w14:paraId="2C6D3F9F" w14:textId="77777777" w:rsidTr="00CE6EAE">
        <w:tc>
          <w:tcPr>
            <w:tcW w:w="8296" w:type="dxa"/>
          </w:tcPr>
          <w:p w14:paraId="2D232DF6" w14:textId="77777777" w:rsidR="00CE6EAE" w:rsidRPr="004A38AF" w:rsidRDefault="00CE6EAE" w:rsidP="00CE6EAE">
            <w:pPr>
              <w:jc w:val="both"/>
              <w:rPr>
                <w:rFonts w:cstheme="minorHAnsi"/>
              </w:rPr>
            </w:pPr>
          </w:p>
          <w:p w14:paraId="5787A58C" w14:textId="77777777" w:rsidR="00CE6EAE" w:rsidRPr="004A38AF" w:rsidRDefault="00CE6EAE" w:rsidP="00CE6EAE">
            <w:pPr>
              <w:jc w:val="both"/>
              <w:rPr>
                <w:rFonts w:cstheme="minorHAnsi"/>
              </w:rPr>
            </w:pPr>
          </w:p>
          <w:p w14:paraId="09E6D73C" w14:textId="77777777" w:rsidR="00CE6EAE" w:rsidRPr="004A38AF" w:rsidRDefault="00CE6EAE" w:rsidP="00CE6EAE">
            <w:pPr>
              <w:jc w:val="both"/>
              <w:rPr>
                <w:rFonts w:cstheme="minorHAnsi"/>
              </w:rPr>
            </w:pPr>
          </w:p>
          <w:p w14:paraId="77DBD76F" w14:textId="77777777" w:rsidR="00CE6EAE" w:rsidRPr="004A38AF" w:rsidRDefault="00CE6EAE" w:rsidP="00CE6EAE">
            <w:pPr>
              <w:jc w:val="both"/>
              <w:rPr>
                <w:rFonts w:cstheme="minorHAnsi"/>
              </w:rPr>
            </w:pPr>
          </w:p>
          <w:p w14:paraId="47E4B7D5" w14:textId="77777777" w:rsidR="00CE6EAE" w:rsidRPr="004A38AF" w:rsidRDefault="00CE6EAE" w:rsidP="00CE6EAE">
            <w:pPr>
              <w:jc w:val="both"/>
              <w:rPr>
                <w:rFonts w:cstheme="minorHAnsi"/>
              </w:rPr>
            </w:pPr>
          </w:p>
        </w:tc>
      </w:tr>
      <w:tr w:rsidR="00CE6EAE" w:rsidRPr="004A38AF" w14:paraId="0858696A" w14:textId="77777777" w:rsidTr="00EB6535">
        <w:tc>
          <w:tcPr>
            <w:tcW w:w="8296" w:type="dxa"/>
            <w:shd w:val="clear" w:color="auto" w:fill="ECECEC"/>
          </w:tcPr>
          <w:p w14:paraId="762E770C" w14:textId="6A8D3C37" w:rsidR="00CE6EAE" w:rsidRPr="004A38AF" w:rsidRDefault="001B0861" w:rsidP="00CE6EAE">
            <w:pPr>
              <w:jc w:val="both"/>
              <w:rPr>
                <w:rFonts w:cstheme="minorHAnsi"/>
              </w:rPr>
            </w:pPr>
            <w:r w:rsidRPr="004A38AF">
              <w:rPr>
                <w:rFonts w:cstheme="minorHAnsi"/>
              </w:rPr>
              <w:t>Β</w:t>
            </w:r>
            <w:r w:rsidR="009D13AE">
              <w:rPr>
                <w:rFonts w:cstheme="minorHAnsi"/>
              </w:rPr>
              <w:t>1.</w:t>
            </w:r>
            <w:r w:rsidRPr="004A38AF">
              <w:rPr>
                <w:rFonts w:cstheme="minorHAnsi"/>
              </w:rPr>
              <w:t xml:space="preserve">2. </w:t>
            </w:r>
            <w:r w:rsidR="009D13AE">
              <w:rPr>
                <w:rFonts w:cstheme="minorHAnsi"/>
              </w:rPr>
              <w:t>Περιγράψτε</w:t>
            </w:r>
            <w:r w:rsidR="00EB6535" w:rsidRPr="00EB6535">
              <w:rPr>
                <w:rFonts w:cstheme="minorHAnsi"/>
              </w:rPr>
              <w:t xml:space="preserve"> τις διαδικασίες</w:t>
            </w:r>
            <w:r w:rsidR="00CE2D86">
              <w:rPr>
                <w:rStyle w:val="aa"/>
                <w:rFonts w:cstheme="minorHAnsi"/>
              </w:rPr>
              <w:footnoteReference w:id="2"/>
            </w:r>
            <w:r w:rsidR="00EB6535" w:rsidRPr="00EB6535">
              <w:rPr>
                <w:rFonts w:cstheme="minorHAnsi"/>
              </w:rPr>
              <w:t xml:space="preserve"> σας για το ορισμό και τη λήξη της θητείας των υπευθύνων λήψης αποφάσεων σε υποθέσεις</w:t>
            </w:r>
            <w:r w:rsidR="004A38AF">
              <w:rPr>
                <w:rFonts w:cstheme="minorHAnsi"/>
              </w:rPr>
              <w:t>.</w:t>
            </w:r>
          </w:p>
          <w:p w14:paraId="0240BB27" w14:textId="77777777" w:rsidR="00DB1F78" w:rsidRPr="004A38AF" w:rsidRDefault="00DB1F78" w:rsidP="009A2B61">
            <w:pPr>
              <w:pStyle w:val="Default"/>
              <w:jc w:val="both"/>
              <w:rPr>
                <w:rFonts w:asciiTheme="minorHAnsi" w:hAnsiTheme="minorHAnsi" w:cstheme="minorHAnsi"/>
              </w:rPr>
            </w:pPr>
          </w:p>
        </w:tc>
      </w:tr>
      <w:tr w:rsidR="00CE6EAE" w:rsidRPr="004A38AF" w14:paraId="2D8EEEC8" w14:textId="77777777" w:rsidTr="00CE6EAE">
        <w:tc>
          <w:tcPr>
            <w:tcW w:w="8296" w:type="dxa"/>
          </w:tcPr>
          <w:p w14:paraId="42D0BB5C" w14:textId="77777777" w:rsidR="00CE6EAE" w:rsidRPr="004A38AF" w:rsidRDefault="00CE6EAE" w:rsidP="00CE6EAE">
            <w:pPr>
              <w:jc w:val="both"/>
              <w:rPr>
                <w:rFonts w:cstheme="minorHAnsi"/>
              </w:rPr>
            </w:pPr>
          </w:p>
          <w:p w14:paraId="7E999678" w14:textId="77777777" w:rsidR="00CE6EAE" w:rsidRPr="004A38AF" w:rsidRDefault="00CE6EAE" w:rsidP="00CE6EAE">
            <w:pPr>
              <w:jc w:val="both"/>
              <w:rPr>
                <w:rFonts w:cstheme="minorHAnsi"/>
              </w:rPr>
            </w:pPr>
          </w:p>
          <w:p w14:paraId="652E6EC8" w14:textId="77777777" w:rsidR="00CE6EAE" w:rsidRPr="004A38AF" w:rsidRDefault="00CE6EAE" w:rsidP="00CE6EAE">
            <w:pPr>
              <w:jc w:val="both"/>
              <w:rPr>
                <w:rFonts w:cstheme="minorHAnsi"/>
              </w:rPr>
            </w:pPr>
          </w:p>
          <w:p w14:paraId="415CCBCB" w14:textId="77777777" w:rsidR="00CE6EAE" w:rsidRPr="004A38AF" w:rsidRDefault="00CE6EAE" w:rsidP="00CE6EAE">
            <w:pPr>
              <w:jc w:val="both"/>
              <w:rPr>
                <w:rFonts w:cstheme="minorHAnsi"/>
              </w:rPr>
            </w:pPr>
          </w:p>
          <w:p w14:paraId="2002FC1F" w14:textId="77777777" w:rsidR="00CE6EAE" w:rsidRPr="004A38AF" w:rsidRDefault="00CE6EAE" w:rsidP="00CE6EAE">
            <w:pPr>
              <w:jc w:val="both"/>
              <w:rPr>
                <w:rFonts w:cstheme="minorHAnsi"/>
              </w:rPr>
            </w:pPr>
          </w:p>
        </w:tc>
      </w:tr>
      <w:tr w:rsidR="00B056C8" w:rsidRPr="004A38AF" w14:paraId="7655D371" w14:textId="77777777" w:rsidTr="00EB6535">
        <w:tc>
          <w:tcPr>
            <w:tcW w:w="8296" w:type="dxa"/>
            <w:shd w:val="clear" w:color="auto" w:fill="ECECEC"/>
          </w:tcPr>
          <w:p w14:paraId="5F6B2700" w14:textId="17FF42EC" w:rsidR="00B056C8" w:rsidRPr="004A38AF" w:rsidRDefault="001B0861" w:rsidP="00CE6EAE">
            <w:pPr>
              <w:jc w:val="both"/>
              <w:rPr>
                <w:rFonts w:cstheme="minorHAnsi"/>
              </w:rPr>
            </w:pPr>
            <w:r w:rsidRPr="004A38AF">
              <w:rPr>
                <w:rFonts w:cstheme="minorHAnsi"/>
              </w:rPr>
              <w:t>Β</w:t>
            </w:r>
            <w:r w:rsidR="009D13AE">
              <w:rPr>
                <w:rFonts w:cstheme="minorHAnsi"/>
              </w:rPr>
              <w:t>1.</w:t>
            </w:r>
            <w:r w:rsidRPr="004A38AF">
              <w:rPr>
                <w:rFonts w:cstheme="minorHAnsi"/>
              </w:rPr>
              <w:t xml:space="preserve">3. </w:t>
            </w:r>
            <w:r w:rsidR="00EB6535" w:rsidRPr="00EB6535">
              <w:rPr>
                <w:rFonts w:cstheme="minorHAnsi"/>
              </w:rPr>
              <w:t>Πώς διασφαλί</w:t>
            </w:r>
            <w:r w:rsidR="001174D4">
              <w:rPr>
                <w:rFonts w:cstheme="minorHAnsi"/>
              </w:rPr>
              <w:t>ζ</w:t>
            </w:r>
            <w:r w:rsidR="00EB6535" w:rsidRPr="00EB6535">
              <w:rPr>
                <w:rFonts w:cstheme="minorHAnsi"/>
              </w:rPr>
              <w:t xml:space="preserve">ετε ότι οι υπεύθυνοι λήψης αποφάσεων είναι ανεξάρτητοι από τις διαδικτυακές πλατφόρμες και τους αποδέκτες των υπηρεσιών </w:t>
            </w:r>
            <w:r w:rsidR="00903165">
              <w:rPr>
                <w:rFonts w:cstheme="minorHAnsi"/>
              </w:rPr>
              <w:t xml:space="preserve"> που θα απευθυνθούν στον φορεά σας </w:t>
            </w:r>
            <w:r w:rsidR="00EB6535" w:rsidRPr="00EB6535">
              <w:rPr>
                <w:rFonts w:cstheme="minorHAnsi"/>
              </w:rPr>
              <w:t xml:space="preserve"> και ότι θα παραμείνουν ανεξάρτητοι κατά τη διάρκεια της θητείας τους; Πώς θα διασφαλίσετε ότι οι υπεύθυνοι λήψης αποφάσεων για υποθέσεις μπορούν να προσεγγίζουν τη λήψη αποφάσεων με αμερόληπτο και αντικειμενικό τρόπο κατά τη διάρκεια του διορισμού </w:t>
            </w:r>
            <w:r w:rsidR="004B1B35">
              <w:rPr>
                <w:rFonts w:cstheme="minorHAnsi"/>
              </w:rPr>
              <w:t>τους;</w:t>
            </w:r>
            <w:r w:rsidR="00585405" w:rsidRPr="004A38AF">
              <w:rPr>
                <w:rFonts w:cstheme="minorHAnsi"/>
              </w:rPr>
              <w:t xml:space="preserve"> </w:t>
            </w:r>
          </w:p>
          <w:p w14:paraId="7A645676" w14:textId="77777777" w:rsidR="00DB1F78" w:rsidRPr="004A38AF" w:rsidRDefault="00DB1F78" w:rsidP="009A2B61">
            <w:pPr>
              <w:pStyle w:val="Default"/>
              <w:jc w:val="both"/>
              <w:rPr>
                <w:rFonts w:asciiTheme="minorHAnsi" w:hAnsiTheme="minorHAnsi" w:cstheme="minorHAnsi"/>
              </w:rPr>
            </w:pPr>
          </w:p>
        </w:tc>
      </w:tr>
      <w:tr w:rsidR="00B056C8" w:rsidRPr="004A38AF" w14:paraId="40D01A4A" w14:textId="77777777" w:rsidTr="00CE6EAE">
        <w:tc>
          <w:tcPr>
            <w:tcW w:w="8296" w:type="dxa"/>
          </w:tcPr>
          <w:p w14:paraId="559D8984" w14:textId="77777777" w:rsidR="00B056C8" w:rsidRPr="004A38AF" w:rsidRDefault="00B056C8" w:rsidP="00CE6EAE">
            <w:pPr>
              <w:jc w:val="both"/>
              <w:rPr>
                <w:rFonts w:cstheme="minorHAnsi"/>
              </w:rPr>
            </w:pPr>
          </w:p>
          <w:p w14:paraId="17B16359" w14:textId="77777777" w:rsidR="00987724" w:rsidRPr="004A38AF" w:rsidRDefault="00987724" w:rsidP="00CE6EAE">
            <w:pPr>
              <w:jc w:val="both"/>
              <w:rPr>
                <w:rFonts w:cstheme="minorHAnsi"/>
              </w:rPr>
            </w:pPr>
          </w:p>
          <w:p w14:paraId="0B3D115F" w14:textId="77777777" w:rsidR="00987724" w:rsidRPr="004A38AF" w:rsidRDefault="00987724" w:rsidP="00CE6EAE">
            <w:pPr>
              <w:jc w:val="both"/>
              <w:rPr>
                <w:rFonts w:cstheme="minorHAnsi"/>
              </w:rPr>
            </w:pPr>
          </w:p>
        </w:tc>
      </w:tr>
      <w:tr w:rsidR="00924784" w:rsidRPr="004A38AF" w14:paraId="2D677AF7" w14:textId="77777777" w:rsidTr="003234C6">
        <w:tc>
          <w:tcPr>
            <w:tcW w:w="8296" w:type="dxa"/>
            <w:shd w:val="clear" w:color="auto" w:fill="ECECEC"/>
          </w:tcPr>
          <w:p w14:paraId="0A8D6C3E" w14:textId="77C18C3B" w:rsidR="00924784" w:rsidRPr="003234C6" w:rsidRDefault="001B0861" w:rsidP="00CE6EAE">
            <w:pPr>
              <w:jc w:val="both"/>
              <w:rPr>
                <w:rFonts w:cstheme="minorHAnsi"/>
              </w:rPr>
            </w:pPr>
            <w:r w:rsidRPr="003234C6">
              <w:rPr>
                <w:rFonts w:cstheme="minorHAnsi"/>
              </w:rPr>
              <w:t>Β</w:t>
            </w:r>
            <w:r w:rsidR="009D13AE">
              <w:rPr>
                <w:rFonts w:cstheme="minorHAnsi"/>
              </w:rPr>
              <w:t>1.</w:t>
            </w:r>
            <w:r w:rsidRPr="003234C6">
              <w:rPr>
                <w:rFonts w:cstheme="minorHAnsi"/>
              </w:rPr>
              <w:t xml:space="preserve">4. </w:t>
            </w:r>
            <w:r w:rsidR="00CE2D86" w:rsidRPr="003234C6">
              <w:rPr>
                <w:rFonts w:cstheme="minorHAnsi"/>
              </w:rPr>
              <w:t>Ποιοι είναι οι κανόνες ή οι διαδικασίες σχετικά με τ</w:t>
            </w:r>
            <w:r w:rsidR="00C53B34">
              <w:rPr>
                <w:rFonts w:cstheme="minorHAnsi"/>
              </w:rPr>
              <w:t>η</w:t>
            </w:r>
            <w:r w:rsidR="00CE2D86" w:rsidRPr="003234C6">
              <w:rPr>
                <w:rFonts w:cstheme="minorHAnsi"/>
              </w:rPr>
              <w:t xml:space="preserve"> </w:t>
            </w:r>
            <w:r w:rsidR="00C53B34">
              <w:rPr>
                <w:rFonts w:cstheme="minorHAnsi"/>
              </w:rPr>
              <w:t>σύγκρουση</w:t>
            </w:r>
            <w:r w:rsidR="00CE2D86" w:rsidRPr="003234C6">
              <w:rPr>
                <w:rFonts w:cstheme="minorHAnsi"/>
              </w:rPr>
              <w:t xml:space="preserve"> συμφερόντων για τους υπαλλήλους και τους υπεύθυνους λήψης αποφάσεων;</w:t>
            </w:r>
          </w:p>
          <w:p w14:paraId="7AAF2D3D" w14:textId="77777777" w:rsidR="004C05D7" w:rsidRPr="003234C6" w:rsidRDefault="004C05D7" w:rsidP="009A2B61">
            <w:pPr>
              <w:pStyle w:val="Default"/>
              <w:jc w:val="both"/>
              <w:rPr>
                <w:rFonts w:asciiTheme="minorHAnsi" w:hAnsiTheme="minorHAnsi" w:cstheme="minorHAnsi"/>
                <w:noProof/>
                <w:color w:val="auto"/>
                <w:sz w:val="22"/>
                <w:szCs w:val="22"/>
              </w:rPr>
            </w:pPr>
          </w:p>
        </w:tc>
      </w:tr>
      <w:tr w:rsidR="004C05D7" w:rsidRPr="004A38AF" w14:paraId="0ED97E1F" w14:textId="77777777" w:rsidTr="00CE6EAE">
        <w:tc>
          <w:tcPr>
            <w:tcW w:w="8296" w:type="dxa"/>
          </w:tcPr>
          <w:p w14:paraId="75E52EAB" w14:textId="77777777" w:rsidR="004C05D7" w:rsidRPr="004A38AF" w:rsidRDefault="004C05D7" w:rsidP="00CE6EAE">
            <w:pPr>
              <w:jc w:val="both"/>
              <w:rPr>
                <w:rFonts w:cstheme="minorHAnsi"/>
              </w:rPr>
            </w:pPr>
          </w:p>
          <w:p w14:paraId="743C4743" w14:textId="77777777" w:rsidR="004C05D7" w:rsidRPr="004A38AF" w:rsidRDefault="004C05D7" w:rsidP="00CE6EAE">
            <w:pPr>
              <w:jc w:val="both"/>
              <w:rPr>
                <w:rFonts w:cstheme="minorHAnsi"/>
              </w:rPr>
            </w:pPr>
          </w:p>
          <w:p w14:paraId="4786B9F8" w14:textId="77777777" w:rsidR="004C05D7" w:rsidRPr="004A38AF" w:rsidRDefault="004C05D7" w:rsidP="00CE6EAE">
            <w:pPr>
              <w:jc w:val="both"/>
              <w:rPr>
                <w:rFonts w:cstheme="minorHAnsi"/>
              </w:rPr>
            </w:pPr>
          </w:p>
          <w:p w14:paraId="169936D6" w14:textId="77777777" w:rsidR="004C05D7" w:rsidRPr="004A38AF" w:rsidRDefault="004C05D7" w:rsidP="00CE6EAE">
            <w:pPr>
              <w:jc w:val="both"/>
              <w:rPr>
                <w:rFonts w:cstheme="minorHAnsi"/>
              </w:rPr>
            </w:pPr>
          </w:p>
        </w:tc>
      </w:tr>
      <w:tr w:rsidR="00CF108B" w:rsidRPr="004A38AF" w14:paraId="7D1C647C" w14:textId="77777777" w:rsidTr="003234C6">
        <w:tc>
          <w:tcPr>
            <w:tcW w:w="8296" w:type="dxa"/>
            <w:shd w:val="clear" w:color="auto" w:fill="ECECEC"/>
          </w:tcPr>
          <w:p w14:paraId="48C81E96" w14:textId="234C756B" w:rsidR="00CF108B" w:rsidRPr="004A38AF" w:rsidRDefault="001B0861" w:rsidP="00CE6EAE">
            <w:pPr>
              <w:jc w:val="both"/>
              <w:rPr>
                <w:rFonts w:cstheme="minorHAnsi"/>
              </w:rPr>
            </w:pPr>
            <w:r w:rsidRPr="004A38AF">
              <w:rPr>
                <w:rFonts w:cstheme="minorHAnsi"/>
              </w:rPr>
              <w:t>Β</w:t>
            </w:r>
            <w:r w:rsidR="009D13AE">
              <w:rPr>
                <w:rFonts w:cstheme="minorHAnsi"/>
              </w:rPr>
              <w:t>1.</w:t>
            </w:r>
            <w:r w:rsidRPr="004A38AF">
              <w:rPr>
                <w:rFonts w:cstheme="minorHAnsi"/>
              </w:rPr>
              <w:t xml:space="preserve">5. </w:t>
            </w:r>
            <w:r w:rsidR="00CE2D86" w:rsidRPr="00CE2D86">
              <w:rPr>
                <w:rFonts w:cstheme="minorHAnsi"/>
              </w:rPr>
              <w:t>Πώς θα αμείβονται οι υπάλληλοι και οι υπεύθυνοι λήψης αποφάσεων (π.χ. μεταβλητός, σταθερός μισθός, ημερήσια αποζημίωση, ανά διεκπεραιωμένη διαφορά);</w:t>
            </w:r>
          </w:p>
          <w:p w14:paraId="404A4A97" w14:textId="537F4BBA" w:rsidR="00CF108B" w:rsidRPr="004A38AF" w:rsidRDefault="00CF108B" w:rsidP="00076C3B">
            <w:pPr>
              <w:jc w:val="both"/>
              <w:rPr>
                <w:rFonts w:cstheme="minorHAnsi"/>
              </w:rPr>
            </w:pPr>
          </w:p>
        </w:tc>
      </w:tr>
      <w:tr w:rsidR="00CF108B" w:rsidRPr="004A38AF" w14:paraId="4EA21C3A" w14:textId="77777777" w:rsidTr="00CE6EAE">
        <w:tc>
          <w:tcPr>
            <w:tcW w:w="8296" w:type="dxa"/>
          </w:tcPr>
          <w:p w14:paraId="4547DCE3" w14:textId="77777777" w:rsidR="00CF108B" w:rsidRPr="004A38AF" w:rsidRDefault="00CF108B" w:rsidP="00CE6EAE">
            <w:pPr>
              <w:jc w:val="both"/>
              <w:rPr>
                <w:rFonts w:cstheme="minorHAnsi"/>
              </w:rPr>
            </w:pPr>
          </w:p>
          <w:p w14:paraId="70F1C368" w14:textId="77777777" w:rsidR="00DC6806" w:rsidRPr="004A38AF" w:rsidRDefault="00DC6806" w:rsidP="00CE6EAE">
            <w:pPr>
              <w:jc w:val="both"/>
              <w:rPr>
                <w:rFonts w:cstheme="minorHAnsi"/>
              </w:rPr>
            </w:pPr>
          </w:p>
          <w:p w14:paraId="05E26FE9" w14:textId="77777777" w:rsidR="00DC6806" w:rsidRPr="004A38AF" w:rsidRDefault="00DC6806" w:rsidP="00CE6EAE">
            <w:pPr>
              <w:jc w:val="both"/>
              <w:rPr>
                <w:rFonts w:cstheme="minorHAnsi"/>
              </w:rPr>
            </w:pPr>
          </w:p>
          <w:p w14:paraId="5AEBEC53" w14:textId="77777777" w:rsidR="00DC6806" w:rsidRPr="004A38AF" w:rsidRDefault="00DC6806" w:rsidP="00CE6EAE">
            <w:pPr>
              <w:jc w:val="both"/>
              <w:rPr>
                <w:rFonts w:cstheme="minorHAnsi"/>
              </w:rPr>
            </w:pPr>
          </w:p>
          <w:p w14:paraId="27D60C36" w14:textId="77777777" w:rsidR="00DC6806" w:rsidRPr="004A38AF" w:rsidRDefault="00DC6806" w:rsidP="00CE6EAE">
            <w:pPr>
              <w:jc w:val="both"/>
              <w:rPr>
                <w:rFonts w:cstheme="minorHAnsi"/>
              </w:rPr>
            </w:pPr>
          </w:p>
          <w:p w14:paraId="599F4836" w14:textId="77777777" w:rsidR="00DC6806" w:rsidRPr="004A38AF" w:rsidRDefault="00DC6806" w:rsidP="00CE6EAE">
            <w:pPr>
              <w:jc w:val="both"/>
              <w:rPr>
                <w:rFonts w:cstheme="minorHAnsi"/>
              </w:rPr>
            </w:pPr>
          </w:p>
        </w:tc>
      </w:tr>
      <w:tr w:rsidR="00CF108B" w:rsidRPr="004A38AF" w14:paraId="74B1BA63" w14:textId="77777777" w:rsidTr="003234C6">
        <w:tc>
          <w:tcPr>
            <w:tcW w:w="8296" w:type="dxa"/>
            <w:shd w:val="clear" w:color="auto" w:fill="ECECEC"/>
          </w:tcPr>
          <w:p w14:paraId="3C21CA64" w14:textId="02FA6D3D" w:rsidR="00B34DFD" w:rsidRPr="004A38AF" w:rsidRDefault="001B0861" w:rsidP="00B34DFD">
            <w:pPr>
              <w:jc w:val="both"/>
              <w:rPr>
                <w:rFonts w:cstheme="minorHAnsi"/>
              </w:rPr>
            </w:pPr>
            <w:r w:rsidRPr="004A38AF">
              <w:rPr>
                <w:rFonts w:cstheme="minorHAnsi"/>
              </w:rPr>
              <w:t>Β</w:t>
            </w:r>
            <w:r w:rsidR="009D13AE">
              <w:rPr>
                <w:rFonts w:cstheme="minorHAnsi"/>
              </w:rPr>
              <w:t>1.</w:t>
            </w:r>
            <w:r w:rsidRPr="004A38AF">
              <w:rPr>
                <w:rFonts w:cstheme="minorHAnsi"/>
              </w:rPr>
              <w:t xml:space="preserve">6. </w:t>
            </w:r>
            <w:r w:rsidR="00CE2D86" w:rsidRPr="00CE2D86">
              <w:rPr>
                <w:rFonts w:cstheme="minorHAnsi"/>
              </w:rPr>
              <w:t>Διαθέτετε πολιτική αμοιβών για τους υπαλλήλους και τους υπεύθυνους λήψης αποφάσεων για τις υποθέσεις;</w:t>
            </w:r>
            <w:r w:rsidR="00B34DFD" w:rsidRPr="004A38AF">
              <w:rPr>
                <w:rFonts w:cstheme="minorHAnsi"/>
              </w:rPr>
              <w:t xml:space="preserve"> </w:t>
            </w:r>
            <w:r w:rsidR="009D13AE" w:rsidRPr="009D13AE">
              <w:rPr>
                <w:rFonts w:cstheme="minorHAnsi"/>
              </w:rPr>
              <w:t>Εξηγήστε πώς θα διασφαλίσετε ότι οι υπεύθυνοι λήψης αποφάσεων δεν αμείβονται με τρόπο που να συνδέεται με την έκβαση της διαδικασίας ODS.</w:t>
            </w:r>
          </w:p>
          <w:p w14:paraId="775E38B0" w14:textId="55890F30" w:rsidR="00CF108B" w:rsidRPr="004A38AF" w:rsidRDefault="00CF108B" w:rsidP="00B34DFD">
            <w:pPr>
              <w:jc w:val="both"/>
              <w:rPr>
                <w:rFonts w:cstheme="minorHAnsi"/>
              </w:rPr>
            </w:pPr>
          </w:p>
        </w:tc>
      </w:tr>
      <w:tr w:rsidR="00B34DFD" w:rsidRPr="004A38AF" w14:paraId="46B94E14" w14:textId="77777777" w:rsidTr="00CE6EAE">
        <w:tc>
          <w:tcPr>
            <w:tcW w:w="8296" w:type="dxa"/>
          </w:tcPr>
          <w:p w14:paraId="61484AF2" w14:textId="77777777" w:rsidR="00B34DFD" w:rsidRPr="004A38AF" w:rsidRDefault="00B34DFD" w:rsidP="00CE6EAE">
            <w:pPr>
              <w:jc w:val="both"/>
              <w:rPr>
                <w:rFonts w:cstheme="minorHAnsi"/>
              </w:rPr>
            </w:pPr>
          </w:p>
          <w:p w14:paraId="2D6FFDCE" w14:textId="77777777" w:rsidR="00DC6806" w:rsidRPr="004A38AF" w:rsidRDefault="00DC6806" w:rsidP="00CE6EAE">
            <w:pPr>
              <w:jc w:val="both"/>
              <w:rPr>
                <w:rFonts w:cstheme="minorHAnsi"/>
              </w:rPr>
            </w:pPr>
          </w:p>
          <w:p w14:paraId="3C68A426" w14:textId="77777777" w:rsidR="00DC6806" w:rsidRPr="004A38AF" w:rsidRDefault="00DC6806" w:rsidP="00CE6EAE">
            <w:pPr>
              <w:jc w:val="both"/>
              <w:rPr>
                <w:rFonts w:cstheme="minorHAnsi"/>
              </w:rPr>
            </w:pPr>
          </w:p>
          <w:p w14:paraId="156E1741" w14:textId="77777777" w:rsidR="00DC6806" w:rsidRPr="004A38AF" w:rsidRDefault="00DC6806" w:rsidP="00CE6EAE">
            <w:pPr>
              <w:jc w:val="both"/>
              <w:rPr>
                <w:rFonts w:cstheme="minorHAnsi"/>
              </w:rPr>
            </w:pPr>
          </w:p>
          <w:p w14:paraId="3B7EDD19" w14:textId="77777777" w:rsidR="00DC6806" w:rsidRPr="004A38AF" w:rsidRDefault="00DC6806" w:rsidP="00CE6EAE">
            <w:pPr>
              <w:jc w:val="both"/>
              <w:rPr>
                <w:rFonts w:cstheme="minorHAnsi"/>
              </w:rPr>
            </w:pPr>
          </w:p>
          <w:p w14:paraId="0CF4E2AC" w14:textId="77777777" w:rsidR="00DC6806" w:rsidRPr="004A38AF" w:rsidRDefault="00DC6806" w:rsidP="00CE6EAE">
            <w:pPr>
              <w:jc w:val="both"/>
              <w:rPr>
                <w:rFonts w:cstheme="minorHAnsi"/>
              </w:rPr>
            </w:pPr>
          </w:p>
          <w:p w14:paraId="29A8AB1D" w14:textId="77777777" w:rsidR="00DC6806" w:rsidRPr="004A38AF" w:rsidRDefault="00DC6806" w:rsidP="00CE6EAE">
            <w:pPr>
              <w:jc w:val="both"/>
              <w:rPr>
                <w:rFonts w:cstheme="minorHAnsi"/>
              </w:rPr>
            </w:pPr>
          </w:p>
        </w:tc>
      </w:tr>
      <w:tr w:rsidR="00B34DFD" w:rsidRPr="004A38AF" w14:paraId="0061098F" w14:textId="77777777" w:rsidTr="003234C6">
        <w:tc>
          <w:tcPr>
            <w:tcW w:w="8296" w:type="dxa"/>
            <w:shd w:val="clear" w:color="auto" w:fill="ECECEC"/>
          </w:tcPr>
          <w:p w14:paraId="4DF5273D" w14:textId="2960AF55" w:rsidR="00B34DFD" w:rsidRPr="004A38AF" w:rsidRDefault="001B0861" w:rsidP="00B34DFD">
            <w:pPr>
              <w:jc w:val="both"/>
              <w:rPr>
                <w:rFonts w:cstheme="minorHAnsi"/>
              </w:rPr>
            </w:pPr>
            <w:r w:rsidRPr="004A38AF">
              <w:rPr>
                <w:rFonts w:cstheme="minorHAnsi"/>
              </w:rPr>
              <w:t>Β</w:t>
            </w:r>
            <w:r w:rsidR="009D13AE">
              <w:rPr>
                <w:rFonts w:cstheme="minorHAnsi"/>
              </w:rPr>
              <w:t>1.</w:t>
            </w:r>
            <w:r w:rsidRPr="004A38AF">
              <w:rPr>
                <w:rFonts w:cstheme="minorHAnsi"/>
              </w:rPr>
              <w:t xml:space="preserve">7. </w:t>
            </w:r>
            <w:r w:rsidR="00AD66E3" w:rsidRPr="00AD66E3">
              <w:rPr>
                <w:rFonts w:cstheme="minorHAnsi"/>
              </w:rPr>
              <w:t xml:space="preserve">Σε περίπτωση που ο φορέας </w:t>
            </w:r>
            <w:r w:rsidR="005F46AA">
              <w:rPr>
                <w:rFonts w:cstheme="minorHAnsi"/>
              </w:rPr>
              <w:t>σας</w:t>
            </w:r>
            <w:r w:rsidR="00AD66E3" w:rsidRPr="00AD66E3">
              <w:rPr>
                <w:rFonts w:cstheme="minorHAnsi"/>
              </w:rPr>
              <w:t xml:space="preserve"> παρέχει άλλες υπηρεσίες (εκτός ODS), πώς διασφαλί</w:t>
            </w:r>
            <w:r w:rsidR="00C53B34">
              <w:rPr>
                <w:rFonts w:cstheme="minorHAnsi"/>
              </w:rPr>
              <w:t>ζ</w:t>
            </w:r>
            <w:r w:rsidR="00AD66E3" w:rsidRPr="00AD66E3">
              <w:rPr>
                <w:rFonts w:cstheme="minorHAnsi"/>
              </w:rPr>
              <w:t xml:space="preserve">ετε ότι η παροχή και η χρηματοδότηση αυτών των υπηρεσιών δεν μπορεί να επηρεάσει την ανεξαρτησία ή την αμεροληψία των υπευθύνων λήψης αποφάσεων για τις υποθέσεις </w:t>
            </w:r>
            <w:r w:rsidR="004B1B35">
              <w:rPr>
                <w:rFonts w:cstheme="minorHAnsi"/>
              </w:rPr>
              <w:t>σας;</w:t>
            </w:r>
            <w:r w:rsidR="00076C3B" w:rsidRPr="004A38AF">
              <w:rPr>
                <w:rFonts w:cstheme="minorHAnsi"/>
              </w:rPr>
              <w:t xml:space="preserve">  </w:t>
            </w:r>
            <w:r w:rsidR="00B04DC5" w:rsidRPr="004A38AF">
              <w:rPr>
                <w:rFonts w:cstheme="minorHAnsi"/>
              </w:rPr>
              <w:t xml:space="preserve"> </w:t>
            </w:r>
            <w:r w:rsidR="00B34DFD" w:rsidRPr="004A38AF">
              <w:rPr>
                <w:rFonts w:cstheme="minorHAnsi"/>
              </w:rPr>
              <w:t xml:space="preserve">  </w:t>
            </w:r>
          </w:p>
          <w:p w14:paraId="50EF1E0F" w14:textId="06187E81" w:rsidR="00B34DFD" w:rsidRPr="004A38AF" w:rsidRDefault="00B34DFD" w:rsidP="00B34DFD">
            <w:pPr>
              <w:jc w:val="both"/>
              <w:rPr>
                <w:rFonts w:cstheme="minorHAnsi"/>
              </w:rPr>
            </w:pPr>
          </w:p>
        </w:tc>
      </w:tr>
      <w:tr w:rsidR="00B34DFD" w:rsidRPr="004A38AF" w14:paraId="75811290" w14:textId="77777777" w:rsidTr="00CE6EAE">
        <w:tc>
          <w:tcPr>
            <w:tcW w:w="8296" w:type="dxa"/>
          </w:tcPr>
          <w:p w14:paraId="25B859D7" w14:textId="77777777" w:rsidR="00B34DFD" w:rsidRPr="004A38AF" w:rsidRDefault="00B34DFD" w:rsidP="00CE6EAE">
            <w:pPr>
              <w:jc w:val="both"/>
              <w:rPr>
                <w:rFonts w:cstheme="minorHAnsi"/>
              </w:rPr>
            </w:pPr>
          </w:p>
          <w:p w14:paraId="2C5B4B00" w14:textId="77777777" w:rsidR="00DC6806" w:rsidRPr="004A38AF" w:rsidRDefault="00DC6806" w:rsidP="00CE6EAE">
            <w:pPr>
              <w:jc w:val="both"/>
              <w:rPr>
                <w:rFonts w:cstheme="minorHAnsi"/>
              </w:rPr>
            </w:pPr>
          </w:p>
          <w:p w14:paraId="45590236" w14:textId="77777777" w:rsidR="00DC6806" w:rsidRPr="004A38AF" w:rsidRDefault="00DC6806" w:rsidP="00CE6EAE">
            <w:pPr>
              <w:jc w:val="both"/>
              <w:rPr>
                <w:rFonts w:cstheme="minorHAnsi"/>
              </w:rPr>
            </w:pPr>
          </w:p>
          <w:p w14:paraId="02B6A8D6" w14:textId="77777777" w:rsidR="00DC6806" w:rsidRPr="004A38AF" w:rsidRDefault="00DC6806" w:rsidP="00CE6EAE">
            <w:pPr>
              <w:jc w:val="both"/>
              <w:rPr>
                <w:rFonts w:cstheme="minorHAnsi"/>
              </w:rPr>
            </w:pPr>
          </w:p>
          <w:p w14:paraId="3477DDB4" w14:textId="77777777" w:rsidR="00DC6806" w:rsidRPr="004A38AF" w:rsidRDefault="00DC6806" w:rsidP="00CE6EAE">
            <w:pPr>
              <w:jc w:val="both"/>
              <w:rPr>
                <w:rFonts w:cstheme="minorHAnsi"/>
              </w:rPr>
            </w:pPr>
          </w:p>
        </w:tc>
      </w:tr>
    </w:tbl>
    <w:p w14:paraId="73B21CCA" w14:textId="77777777" w:rsidR="00CE6EAE" w:rsidRPr="004A38AF" w:rsidRDefault="00CE6EAE" w:rsidP="00CE6EAE">
      <w:pPr>
        <w:jc w:val="both"/>
        <w:rPr>
          <w:rFonts w:cstheme="minorHAnsi"/>
        </w:rPr>
      </w:pPr>
    </w:p>
    <w:p w14:paraId="1307629A" w14:textId="16E5A5AC" w:rsidR="00B6455C" w:rsidRDefault="00904B2C" w:rsidP="00B6455C">
      <w:pPr>
        <w:pStyle w:val="Default"/>
        <w:rPr>
          <w:rFonts w:asciiTheme="minorHAnsi" w:hAnsiTheme="minorHAnsi" w:cstheme="minorHAnsi"/>
          <w:b/>
        </w:rPr>
      </w:pPr>
      <w:bookmarkStart w:id="2" w:name="_Hlk177634659"/>
      <w:proofErr w:type="spellStart"/>
      <w:r>
        <w:rPr>
          <w:rFonts w:asciiTheme="minorHAnsi" w:hAnsiTheme="minorHAnsi" w:cstheme="minorHAnsi"/>
          <w:b/>
        </w:rPr>
        <w:t>Υποενότητα</w:t>
      </w:r>
      <w:proofErr w:type="spellEnd"/>
      <w:r w:rsidR="00B6455C" w:rsidRPr="004A38AF">
        <w:rPr>
          <w:rFonts w:asciiTheme="minorHAnsi" w:hAnsiTheme="minorHAnsi" w:cstheme="minorHAnsi"/>
          <w:b/>
        </w:rPr>
        <w:t xml:space="preserve"> </w:t>
      </w:r>
      <w:r w:rsidR="00EF6607">
        <w:rPr>
          <w:rFonts w:asciiTheme="minorHAnsi" w:hAnsiTheme="minorHAnsi" w:cstheme="minorHAnsi"/>
          <w:b/>
        </w:rPr>
        <w:t xml:space="preserve">Β.2 </w:t>
      </w:r>
      <w:r w:rsidR="00B6455C" w:rsidRPr="004A38AF">
        <w:rPr>
          <w:rFonts w:asciiTheme="minorHAnsi" w:hAnsiTheme="minorHAnsi" w:cstheme="minorHAnsi"/>
          <w:b/>
        </w:rPr>
        <w:t xml:space="preserve"> </w:t>
      </w:r>
      <w:r w:rsidR="00EF6607" w:rsidRPr="00EF6607">
        <w:rPr>
          <w:rFonts w:asciiTheme="minorHAnsi" w:hAnsiTheme="minorHAnsi" w:cstheme="minorHAnsi"/>
          <w:b/>
        </w:rPr>
        <w:t>Οργανωτική ανεξαρτησία</w:t>
      </w:r>
    </w:p>
    <w:bookmarkEnd w:id="2"/>
    <w:p w14:paraId="38536B99" w14:textId="77777777" w:rsidR="001A62BD" w:rsidRPr="004A38AF" w:rsidRDefault="001A62BD" w:rsidP="00B6455C">
      <w:pPr>
        <w:pStyle w:val="Default"/>
        <w:rPr>
          <w:rFonts w:asciiTheme="minorHAnsi" w:hAnsiTheme="minorHAnsi" w:cstheme="minorHAnsi"/>
          <w:b/>
        </w:rPr>
      </w:pPr>
    </w:p>
    <w:tbl>
      <w:tblPr>
        <w:tblStyle w:val="a3"/>
        <w:tblW w:w="0" w:type="auto"/>
        <w:tblLook w:val="04A0" w:firstRow="1" w:lastRow="0" w:firstColumn="1" w:lastColumn="0" w:noHBand="0" w:noVBand="1"/>
      </w:tblPr>
      <w:tblGrid>
        <w:gridCol w:w="8296"/>
      </w:tblGrid>
      <w:tr w:rsidR="001A62BD" w:rsidRPr="004A38AF" w14:paraId="3339EC4B" w14:textId="77777777" w:rsidTr="001A62BD">
        <w:tc>
          <w:tcPr>
            <w:tcW w:w="8296" w:type="dxa"/>
            <w:shd w:val="clear" w:color="auto" w:fill="F2F2F2" w:themeFill="background1" w:themeFillShade="F2"/>
          </w:tcPr>
          <w:p w14:paraId="455A45F0" w14:textId="0728E709" w:rsidR="001A62BD" w:rsidRPr="004A38AF" w:rsidRDefault="001A62BD" w:rsidP="005461FE">
            <w:pPr>
              <w:jc w:val="both"/>
              <w:rPr>
                <w:rFonts w:cstheme="minorHAnsi"/>
              </w:rPr>
            </w:pPr>
            <w:bookmarkStart w:id="3" w:name="_Hlk177633737"/>
            <w:bookmarkStart w:id="4" w:name="_Hlk177634711"/>
            <w:r>
              <w:rPr>
                <w:rFonts w:cstheme="minorHAnsi"/>
              </w:rPr>
              <w:t>Β</w:t>
            </w:r>
            <w:r w:rsidRPr="004A38AF">
              <w:rPr>
                <w:rFonts w:cstheme="minorHAnsi"/>
              </w:rPr>
              <w:t>2.</w:t>
            </w:r>
            <w:r>
              <w:rPr>
                <w:rFonts w:cstheme="minorHAnsi"/>
              </w:rPr>
              <w:t>1</w:t>
            </w:r>
            <w:r w:rsidRPr="004A38AF">
              <w:rPr>
                <w:rFonts w:cstheme="minorHAnsi"/>
              </w:rPr>
              <w:t xml:space="preserve"> Διάγραμμα  της δομής του ομίλου, στην περίπτωση που ο αιτών ανήκει σε όμιλο εταιρειών</w:t>
            </w:r>
          </w:p>
        </w:tc>
      </w:tr>
      <w:tr w:rsidR="001A62BD" w:rsidRPr="004A38AF" w14:paraId="72800983" w14:textId="77777777" w:rsidTr="005461FE">
        <w:tc>
          <w:tcPr>
            <w:tcW w:w="8296" w:type="dxa"/>
          </w:tcPr>
          <w:p w14:paraId="502AC67F" w14:textId="77777777" w:rsidR="001A62BD" w:rsidRDefault="001A62BD" w:rsidP="005461FE">
            <w:pPr>
              <w:jc w:val="both"/>
              <w:rPr>
                <w:rFonts w:cstheme="minorHAnsi"/>
              </w:rPr>
            </w:pPr>
          </w:p>
          <w:p w14:paraId="140DDA65" w14:textId="77777777" w:rsidR="001A62BD" w:rsidRPr="004A38AF" w:rsidRDefault="001A62BD" w:rsidP="005461FE">
            <w:pPr>
              <w:jc w:val="both"/>
              <w:rPr>
                <w:rFonts w:cstheme="minorHAnsi"/>
              </w:rPr>
            </w:pPr>
          </w:p>
        </w:tc>
      </w:tr>
      <w:bookmarkEnd w:id="3"/>
      <w:tr w:rsidR="00EF6607" w:rsidRPr="004A38AF" w14:paraId="27EB2086" w14:textId="77777777" w:rsidTr="00EF6607">
        <w:tc>
          <w:tcPr>
            <w:tcW w:w="8296" w:type="dxa"/>
            <w:shd w:val="clear" w:color="auto" w:fill="F2F2F2" w:themeFill="background1" w:themeFillShade="F2"/>
          </w:tcPr>
          <w:p w14:paraId="13A123E7" w14:textId="51B3AD21" w:rsidR="00EF6607" w:rsidRPr="004A38AF" w:rsidRDefault="00EF6607" w:rsidP="005461FE">
            <w:pPr>
              <w:jc w:val="both"/>
              <w:rPr>
                <w:rFonts w:cstheme="minorHAnsi"/>
              </w:rPr>
            </w:pPr>
            <w:r>
              <w:rPr>
                <w:rFonts w:cstheme="minorHAnsi"/>
              </w:rPr>
              <w:lastRenderedPageBreak/>
              <w:t>Β</w:t>
            </w:r>
            <w:r w:rsidRPr="004A38AF">
              <w:rPr>
                <w:rFonts w:cstheme="minorHAnsi"/>
              </w:rPr>
              <w:t>2.</w:t>
            </w:r>
            <w:r>
              <w:rPr>
                <w:rFonts w:cstheme="minorHAnsi"/>
              </w:rPr>
              <w:t>2</w:t>
            </w:r>
            <w:r w:rsidRPr="004A38AF">
              <w:rPr>
                <w:rFonts w:cstheme="minorHAnsi"/>
              </w:rPr>
              <w:t xml:space="preserve"> </w:t>
            </w:r>
            <w:r w:rsidR="001A62BD" w:rsidRPr="00336F07">
              <w:t>Μετοχική ή εταιρική σύνθεση του φορέα. Περιγραφή εταιρικής ή μετοχικής σύνθεσης (είδος, αριθμό, αξία και κατανομή των μετοχών).</w:t>
            </w:r>
          </w:p>
        </w:tc>
      </w:tr>
      <w:tr w:rsidR="00EF6607" w:rsidRPr="004A38AF" w14:paraId="098F2EDF" w14:textId="77777777" w:rsidTr="005461FE">
        <w:tc>
          <w:tcPr>
            <w:tcW w:w="8296" w:type="dxa"/>
          </w:tcPr>
          <w:p w14:paraId="024B72B9" w14:textId="77777777" w:rsidR="00EF6607" w:rsidRDefault="00EF6607" w:rsidP="005461FE">
            <w:pPr>
              <w:jc w:val="both"/>
              <w:rPr>
                <w:rFonts w:cstheme="minorHAnsi"/>
              </w:rPr>
            </w:pPr>
          </w:p>
          <w:p w14:paraId="237CE5F8" w14:textId="77777777" w:rsidR="00EF6607" w:rsidRPr="004A38AF" w:rsidRDefault="00EF6607" w:rsidP="005461FE">
            <w:pPr>
              <w:jc w:val="both"/>
              <w:rPr>
                <w:rFonts w:cstheme="minorHAnsi"/>
              </w:rPr>
            </w:pPr>
          </w:p>
        </w:tc>
      </w:tr>
      <w:tr w:rsidR="001A62BD" w:rsidRPr="004A38AF" w14:paraId="60ED497D" w14:textId="77777777" w:rsidTr="001A62BD">
        <w:tc>
          <w:tcPr>
            <w:tcW w:w="8296" w:type="dxa"/>
            <w:shd w:val="clear" w:color="auto" w:fill="F2F2F2" w:themeFill="background1" w:themeFillShade="F2"/>
          </w:tcPr>
          <w:p w14:paraId="172426B2" w14:textId="7DC3C222" w:rsidR="001A62BD" w:rsidRPr="004A38AF" w:rsidRDefault="001A62BD" w:rsidP="005461FE">
            <w:pPr>
              <w:jc w:val="both"/>
              <w:rPr>
                <w:rFonts w:cstheme="minorHAnsi"/>
              </w:rPr>
            </w:pPr>
            <w:r>
              <w:rPr>
                <w:rFonts w:cstheme="minorHAnsi"/>
              </w:rPr>
              <w:t>Β2.</w:t>
            </w:r>
            <w:r w:rsidRPr="004A38AF">
              <w:rPr>
                <w:rFonts w:cstheme="minorHAnsi"/>
              </w:rPr>
              <w:t>3 Πληροφορίες σχετικά με τα μέλη του Διοικητικού συμβουλίου του φορέα σας (ονοματεπώνυμα και μετόχους που τυχόν εκπροσωπούν).</w:t>
            </w:r>
          </w:p>
        </w:tc>
      </w:tr>
      <w:tr w:rsidR="001A62BD" w:rsidRPr="004A38AF" w14:paraId="2C818819" w14:textId="77777777" w:rsidTr="005461FE">
        <w:tc>
          <w:tcPr>
            <w:tcW w:w="8296" w:type="dxa"/>
          </w:tcPr>
          <w:p w14:paraId="7F222C05" w14:textId="77777777" w:rsidR="001A62BD" w:rsidRDefault="001A62BD" w:rsidP="005461FE">
            <w:pPr>
              <w:jc w:val="both"/>
              <w:rPr>
                <w:rFonts w:cstheme="minorHAnsi"/>
              </w:rPr>
            </w:pPr>
          </w:p>
          <w:p w14:paraId="2D1C29EF" w14:textId="5DCF9208" w:rsidR="001F6AC5" w:rsidRDefault="001F6AC5" w:rsidP="005461FE">
            <w:pPr>
              <w:jc w:val="both"/>
              <w:rPr>
                <w:rFonts w:cstheme="minorHAnsi"/>
              </w:rPr>
            </w:pPr>
          </w:p>
        </w:tc>
      </w:tr>
      <w:tr w:rsidR="00042CA3" w:rsidRPr="004A38AF" w14:paraId="3669C432" w14:textId="77777777" w:rsidTr="00042CA3">
        <w:tc>
          <w:tcPr>
            <w:tcW w:w="8296" w:type="dxa"/>
            <w:shd w:val="clear" w:color="auto" w:fill="F2F2F2" w:themeFill="background1" w:themeFillShade="F2"/>
          </w:tcPr>
          <w:p w14:paraId="3F68E6C4" w14:textId="30306A07" w:rsidR="00042CA3" w:rsidRDefault="00042CA3" w:rsidP="005461FE">
            <w:pPr>
              <w:jc w:val="both"/>
              <w:rPr>
                <w:rFonts w:cstheme="minorHAnsi"/>
              </w:rPr>
            </w:pPr>
            <w:r>
              <w:rPr>
                <w:rFonts w:cstheme="minorHAnsi"/>
              </w:rPr>
              <w:t>Β2.</w:t>
            </w:r>
            <w:r w:rsidR="001A62BD">
              <w:rPr>
                <w:rFonts w:cstheme="minorHAnsi"/>
              </w:rPr>
              <w:t>4</w:t>
            </w:r>
            <w:r>
              <w:t xml:space="preserve"> </w:t>
            </w:r>
            <w:r w:rsidRPr="00042CA3">
              <w:rPr>
                <w:rFonts w:cstheme="minorHAnsi"/>
              </w:rPr>
              <w:t>Ποια είναι η πολιτική σας σχετικά με τ</w:t>
            </w:r>
            <w:r w:rsidR="00984E4D">
              <w:rPr>
                <w:rFonts w:cstheme="minorHAnsi"/>
              </w:rPr>
              <w:t>η</w:t>
            </w:r>
            <w:r w:rsidRPr="00042CA3">
              <w:rPr>
                <w:rFonts w:cstheme="minorHAnsi"/>
              </w:rPr>
              <w:t xml:space="preserve"> </w:t>
            </w:r>
            <w:r w:rsidR="00984E4D">
              <w:rPr>
                <w:rFonts w:cstheme="minorHAnsi"/>
              </w:rPr>
              <w:t>σύγκρουση</w:t>
            </w:r>
            <w:r w:rsidRPr="00042CA3">
              <w:rPr>
                <w:rFonts w:cstheme="minorHAnsi"/>
              </w:rPr>
              <w:t xml:space="preserve"> συμφερόντων για τους μετόχους/μέλη και τα διευθυντικά στελέχη;</w:t>
            </w:r>
          </w:p>
        </w:tc>
      </w:tr>
      <w:tr w:rsidR="00042CA3" w:rsidRPr="004A38AF" w14:paraId="77F56BE8" w14:textId="77777777" w:rsidTr="005461FE">
        <w:tc>
          <w:tcPr>
            <w:tcW w:w="8296" w:type="dxa"/>
          </w:tcPr>
          <w:p w14:paraId="11D84498" w14:textId="77777777" w:rsidR="00042CA3" w:rsidRDefault="00042CA3" w:rsidP="005461FE">
            <w:pPr>
              <w:jc w:val="both"/>
              <w:rPr>
                <w:rFonts w:cstheme="minorHAnsi"/>
              </w:rPr>
            </w:pPr>
          </w:p>
          <w:p w14:paraId="6410EA32" w14:textId="36CDD7B0" w:rsidR="00336F07" w:rsidRDefault="00336F07" w:rsidP="005461FE">
            <w:pPr>
              <w:jc w:val="both"/>
              <w:rPr>
                <w:rFonts w:cstheme="minorHAnsi"/>
              </w:rPr>
            </w:pPr>
          </w:p>
        </w:tc>
      </w:tr>
      <w:tr w:rsidR="004049C4" w:rsidRPr="004A38AF" w14:paraId="023DF9B4" w14:textId="77777777" w:rsidTr="001A62BD">
        <w:tc>
          <w:tcPr>
            <w:tcW w:w="8296" w:type="dxa"/>
            <w:shd w:val="clear" w:color="auto" w:fill="F2F2F2" w:themeFill="background1" w:themeFillShade="F2"/>
          </w:tcPr>
          <w:p w14:paraId="7AB80FAB" w14:textId="5CFFCA54" w:rsidR="004049C4" w:rsidRPr="004A38AF" w:rsidRDefault="001A62BD" w:rsidP="004049C4">
            <w:pPr>
              <w:jc w:val="both"/>
              <w:rPr>
                <w:rFonts w:cstheme="minorHAnsi"/>
              </w:rPr>
            </w:pPr>
            <w:r>
              <w:rPr>
                <w:rFonts w:cstheme="minorHAnsi"/>
              </w:rPr>
              <w:t>Β2.5</w:t>
            </w:r>
            <w:r w:rsidR="004049C4" w:rsidRPr="004A38AF">
              <w:rPr>
                <w:rFonts w:cstheme="minorHAnsi"/>
              </w:rPr>
              <w:t xml:space="preserve"> Αναλυτική περιγραφή της συμμετοχής/ εμπλοκής σε άλλες οντότητες όλων των μελών του διοικητικού συμβουλίου, μετόχων (εφόσον έχουν ποσοστό άνω του 5%) και διευθυντικών στελεχών του αιτούντος</w:t>
            </w:r>
            <w:r w:rsidR="004A38AF">
              <w:rPr>
                <w:rFonts w:cstheme="minorHAnsi"/>
              </w:rPr>
              <w:t>.</w:t>
            </w:r>
          </w:p>
        </w:tc>
      </w:tr>
      <w:tr w:rsidR="00B6455C" w:rsidRPr="004A38AF" w14:paraId="24B4694F" w14:textId="77777777" w:rsidTr="00B6455C">
        <w:tc>
          <w:tcPr>
            <w:tcW w:w="8296" w:type="dxa"/>
          </w:tcPr>
          <w:p w14:paraId="6523A23B" w14:textId="77777777" w:rsidR="00B6455C" w:rsidRDefault="00B6455C" w:rsidP="00B6455C">
            <w:pPr>
              <w:pStyle w:val="Default"/>
              <w:rPr>
                <w:rFonts w:asciiTheme="minorHAnsi" w:hAnsiTheme="minorHAnsi" w:cstheme="minorHAnsi"/>
              </w:rPr>
            </w:pPr>
          </w:p>
          <w:p w14:paraId="1EA11522" w14:textId="0BE18122" w:rsidR="004A38AF" w:rsidRPr="004A38AF" w:rsidRDefault="004A38AF" w:rsidP="00B6455C">
            <w:pPr>
              <w:pStyle w:val="Default"/>
              <w:rPr>
                <w:rFonts w:asciiTheme="minorHAnsi" w:hAnsiTheme="minorHAnsi" w:cstheme="minorHAnsi"/>
              </w:rPr>
            </w:pPr>
          </w:p>
        </w:tc>
      </w:tr>
      <w:tr w:rsidR="00B6455C" w:rsidRPr="004A38AF" w14:paraId="50E717AF" w14:textId="77777777" w:rsidTr="008438AD">
        <w:tc>
          <w:tcPr>
            <w:tcW w:w="8296" w:type="dxa"/>
            <w:shd w:val="clear" w:color="auto" w:fill="F2F2F2" w:themeFill="background1" w:themeFillShade="F2"/>
          </w:tcPr>
          <w:p w14:paraId="48E33EA5" w14:textId="66244B80" w:rsidR="00A962CA" w:rsidRPr="004A38AF" w:rsidRDefault="001A62BD" w:rsidP="008438AD">
            <w:pPr>
              <w:jc w:val="both"/>
              <w:rPr>
                <w:rFonts w:cstheme="minorHAnsi"/>
              </w:rPr>
            </w:pPr>
            <w:bookmarkStart w:id="5" w:name="_Hlk170461642"/>
            <w:r>
              <w:rPr>
                <w:rFonts w:cstheme="minorHAnsi"/>
              </w:rPr>
              <w:t>Β2.6</w:t>
            </w:r>
            <w:r w:rsidR="005C22E0" w:rsidRPr="004A38AF">
              <w:rPr>
                <w:rFonts w:cstheme="minorHAnsi"/>
              </w:rPr>
              <w:t xml:space="preserve">. </w:t>
            </w:r>
            <w:r w:rsidR="002F74CC" w:rsidRPr="004A38AF">
              <w:rPr>
                <w:rFonts w:cstheme="minorHAnsi"/>
              </w:rPr>
              <w:t>Αναφέρετε τις πολιτικές, διαδικασίες ή και μέτρα τα οποία εφαρμόζετε</w:t>
            </w:r>
            <w:r w:rsidR="000A0ACD" w:rsidRPr="004A38AF">
              <w:rPr>
                <w:rFonts w:cstheme="minorHAnsi"/>
              </w:rPr>
              <w:t xml:space="preserve"> </w:t>
            </w:r>
            <w:r w:rsidR="002F74CC" w:rsidRPr="004A38AF">
              <w:rPr>
                <w:rFonts w:cstheme="minorHAnsi"/>
              </w:rPr>
              <w:t xml:space="preserve">που </w:t>
            </w:r>
            <w:r w:rsidR="000A0ACD" w:rsidRPr="004A38AF">
              <w:rPr>
                <w:rFonts w:cstheme="minorHAnsi"/>
              </w:rPr>
              <w:t>διασφαλίζουν</w:t>
            </w:r>
            <w:r w:rsidR="002F74CC" w:rsidRPr="004A38AF">
              <w:rPr>
                <w:rFonts w:cstheme="minorHAnsi"/>
              </w:rPr>
              <w:t xml:space="preserve"> την ανεξαρτησία του φορέα</w:t>
            </w:r>
            <w:r w:rsidR="00FA08F4" w:rsidRPr="004A38AF">
              <w:rPr>
                <w:rFonts w:cstheme="minorHAnsi"/>
              </w:rPr>
              <w:t>, της διοίκησης</w:t>
            </w:r>
            <w:r w:rsidR="002F74CC" w:rsidRPr="004A38AF">
              <w:rPr>
                <w:rFonts w:cstheme="minorHAnsi"/>
              </w:rPr>
              <w:t xml:space="preserve"> και του προσωπικού σας από τους </w:t>
            </w:r>
            <w:r>
              <w:rPr>
                <w:rFonts w:cstheme="minorHAnsi"/>
              </w:rPr>
              <w:t>αποδέκτες των υπηρεσιών</w:t>
            </w:r>
            <w:r w:rsidR="004B4DF3" w:rsidRPr="004A38AF">
              <w:rPr>
                <w:rFonts w:cstheme="minorHAnsi"/>
              </w:rPr>
              <w:t>.</w:t>
            </w:r>
            <w:r w:rsidR="00474F20" w:rsidRPr="004A38AF">
              <w:rPr>
                <w:rFonts w:cstheme="minorHAnsi"/>
              </w:rPr>
              <w:t xml:space="preserve"> </w:t>
            </w:r>
            <w:bookmarkEnd w:id="5"/>
          </w:p>
        </w:tc>
      </w:tr>
      <w:tr w:rsidR="00282CDA" w:rsidRPr="004A38AF" w14:paraId="0DD4DDF8" w14:textId="77777777" w:rsidTr="00B6455C">
        <w:tc>
          <w:tcPr>
            <w:tcW w:w="8296" w:type="dxa"/>
          </w:tcPr>
          <w:p w14:paraId="5C7CB75B" w14:textId="77777777" w:rsidR="00282CDA" w:rsidRDefault="00282CDA" w:rsidP="00B6455C">
            <w:pPr>
              <w:pStyle w:val="Default"/>
              <w:rPr>
                <w:rFonts w:asciiTheme="minorHAnsi" w:hAnsiTheme="minorHAnsi" w:cstheme="minorHAnsi"/>
              </w:rPr>
            </w:pPr>
          </w:p>
          <w:p w14:paraId="4C8462F3" w14:textId="604BF180" w:rsidR="004A38AF" w:rsidRPr="004A38AF" w:rsidRDefault="004A38AF" w:rsidP="00B6455C">
            <w:pPr>
              <w:pStyle w:val="Default"/>
              <w:rPr>
                <w:rFonts w:asciiTheme="minorHAnsi" w:hAnsiTheme="minorHAnsi" w:cstheme="minorHAnsi"/>
              </w:rPr>
            </w:pPr>
          </w:p>
        </w:tc>
      </w:tr>
      <w:bookmarkEnd w:id="4"/>
    </w:tbl>
    <w:p w14:paraId="577A83D5" w14:textId="1D5D2B12" w:rsidR="00B6455C" w:rsidRDefault="00B6455C" w:rsidP="00B6455C">
      <w:pPr>
        <w:pStyle w:val="Default"/>
        <w:rPr>
          <w:rFonts w:asciiTheme="minorHAnsi" w:hAnsiTheme="minorHAnsi" w:cstheme="minorHAnsi"/>
        </w:rPr>
      </w:pPr>
    </w:p>
    <w:p w14:paraId="7279FB33" w14:textId="712DAB37" w:rsidR="00341FC3" w:rsidRDefault="00E337BD" w:rsidP="00341FC3">
      <w:pPr>
        <w:pStyle w:val="Default"/>
        <w:rPr>
          <w:rFonts w:asciiTheme="minorHAnsi" w:hAnsiTheme="minorHAnsi" w:cstheme="minorHAnsi"/>
          <w:b/>
        </w:rPr>
      </w:pPr>
      <w:proofErr w:type="spellStart"/>
      <w:r>
        <w:rPr>
          <w:rFonts w:asciiTheme="minorHAnsi" w:hAnsiTheme="minorHAnsi" w:cstheme="minorHAnsi"/>
          <w:b/>
        </w:rPr>
        <w:t>Υποενότητα</w:t>
      </w:r>
      <w:proofErr w:type="spellEnd"/>
      <w:r>
        <w:rPr>
          <w:rFonts w:asciiTheme="minorHAnsi" w:hAnsiTheme="minorHAnsi" w:cstheme="minorHAnsi"/>
          <w:b/>
        </w:rPr>
        <w:t xml:space="preserve"> </w:t>
      </w:r>
      <w:r w:rsidR="00341FC3">
        <w:rPr>
          <w:rFonts w:asciiTheme="minorHAnsi" w:hAnsiTheme="minorHAnsi" w:cstheme="minorHAnsi"/>
          <w:b/>
        </w:rPr>
        <w:t xml:space="preserve">Β.3 </w:t>
      </w:r>
      <w:r w:rsidR="00341FC3" w:rsidRPr="004A38AF">
        <w:rPr>
          <w:rFonts w:asciiTheme="minorHAnsi" w:hAnsiTheme="minorHAnsi" w:cstheme="minorHAnsi"/>
          <w:b/>
        </w:rPr>
        <w:t xml:space="preserve"> </w:t>
      </w:r>
      <w:r w:rsidR="00341FC3">
        <w:rPr>
          <w:rFonts w:asciiTheme="minorHAnsi" w:hAnsiTheme="minorHAnsi" w:cstheme="minorHAnsi"/>
          <w:b/>
        </w:rPr>
        <w:t>Οικονομική</w:t>
      </w:r>
      <w:r w:rsidR="00341FC3" w:rsidRPr="00EF6607">
        <w:rPr>
          <w:rFonts w:asciiTheme="minorHAnsi" w:hAnsiTheme="minorHAnsi" w:cstheme="minorHAnsi"/>
          <w:b/>
        </w:rPr>
        <w:t xml:space="preserve"> ανεξαρτησία</w:t>
      </w:r>
    </w:p>
    <w:p w14:paraId="1A4A1341" w14:textId="77777777" w:rsidR="00341FC3" w:rsidRPr="004A38AF" w:rsidRDefault="00341FC3" w:rsidP="00B6455C">
      <w:pPr>
        <w:pStyle w:val="Default"/>
        <w:rPr>
          <w:rFonts w:asciiTheme="minorHAnsi" w:hAnsiTheme="minorHAnsi" w:cstheme="minorHAnsi"/>
        </w:rPr>
      </w:pPr>
    </w:p>
    <w:tbl>
      <w:tblPr>
        <w:tblStyle w:val="a3"/>
        <w:tblW w:w="0" w:type="auto"/>
        <w:tblLook w:val="04A0" w:firstRow="1" w:lastRow="0" w:firstColumn="1" w:lastColumn="0" w:noHBand="0" w:noVBand="1"/>
      </w:tblPr>
      <w:tblGrid>
        <w:gridCol w:w="8296"/>
      </w:tblGrid>
      <w:tr w:rsidR="00341FC3" w:rsidRPr="004A38AF" w14:paraId="6EC8CCB0" w14:textId="77777777" w:rsidTr="005461FE">
        <w:tc>
          <w:tcPr>
            <w:tcW w:w="8296" w:type="dxa"/>
            <w:shd w:val="clear" w:color="auto" w:fill="F2F2F2" w:themeFill="background1" w:themeFillShade="F2"/>
          </w:tcPr>
          <w:p w14:paraId="0794729D" w14:textId="1C761D33" w:rsidR="00341FC3" w:rsidRPr="00341FC3" w:rsidRDefault="00341FC3" w:rsidP="00341FC3">
            <w:pPr>
              <w:jc w:val="both"/>
              <w:rPr>
                <w:rFonts w:cstheme="minorHAnsi"/>
              </w:rPr>
            </w:pPr>
            <w:r>
              <w:rPr>
                <w:rFonts w:cstheme="minorHAnsi"/>
              </w:rPr>
              <w:t>Β3</w:t>
            </w:r>
            <w:r w:rsidRPr="004A38AF">
              <w:rPr>
                <w:rFonts w:cstheme="minorHAnsi"/>
              </w:rPr>
              <w:t>.</w:t>
            </w:r>
            <w:r>
              <w:rPr>
                <w:rFonts w:cstheme="minorHAnsi"/>
              </w:rPr>
              <w:t>1</w:t>
            </w:r>
            <w:r w:rsidRPr="004A38AF">
              <w:rPr>
                <w:rFonts w:cstheme="minorHAnsi"/>
              </w:rPr>
              <w:t xml:space="preserve"> </w:t>
            </w:r>
            <w:r w:rsidRPr="00341FC3">
              <w:rPr>
                <w:rFonts w:cstheme="minorHAnsi"/>
              </w:rPr>
              <w:t xml:space="preserve">Παρακαλείστε να περιγράψετε το μοντέλο χρηματοδότησης για </w:t>
            </w:r>
            <w:r w:rsidR="00984E4D">
              <w:rPr>
                <w:rFonts w:cstheme="minorHAnsi"/>
              </w:rPr>
              <w:t>την</w:t>
            </w:r>
            <w:r w:rsidRPr="00341FC3">
              <w:rPr>
                <w:rFonts w:cstheme="minorHAnsi"/>
              </w:rPr>
              <w:t xml:space="preserve"> </w:t>
            </w:r>
            <w:r w:rsidR="00984E4D">
              <w:rPr>
                <w:rFonts w:cstheme="minorHAnsi"/>
              </w:rPr>
              <w:t>εκκίνηση</w:t>
            </w:r>
            <w:r w:rsidRPr="00341FC3">
              <w:rPr>
                <w:rFonts w:cstheme="minorHAnsi"/>
              </w:rPr>
              <w:t xml:space="preserve"> και τη συνεχή λειτουργία της διαδικασίας επίλυσης διαφορών κατά την περίοδο πιστοποίησης. Θα πρέπει να συμπεριληφθούν λεπτομέρειες για τις ακόλουθες πηγές (κατά περίπτωση): </w:t>
            </w:r>
          </w:p>
          <w:p w14:paraId="64FDA81B" w14:textId="77777777" w:rsidR="00341FC3" w:rsidRPr="00341FC3" w:rsidRDefault="00341FC3" w:rsidP="00341FC3">
            <w:pPr>
              <w:jc w:val="both"/>
              <w:rPr>
                <w:rFonts w:cstheme="minorHAnsi"/>
              </w:rPr>
            </w:pPr>
            <w:r w:rsidRPr="00341FC3">
              <w:rPr>
                <w:rFonts w:cstheme="minorHAnsi"/>
              </w:rPr>
              <w:tab/>
            </w:r>
          </w:p>
          <w:p w14:paraId="7227010D" w14:textId="11E27C63" w:rsidR="00341FC3" w:rsidRPr="00341FC3" w:rsidRDefault="00341FC3" w:rsidP="00341FC3">
            <w:pPr>
              <w:jc w:val="both"/>
              <w:rPr>
                <w:rFonts w:cstheme="minorHAnsi"/>
              </w:rPr>
            </w:pPr>
            <w:r w:rsidRPr="00341FC3">
              <w:rPr>
                <w:rFonts w:cstheme="minorHAnsi"/>
              </w:rPr>
              <w:t>•</w:t>
            </w:r>
            <w:r w:rsidRPr="00341FC3">
              <w:rPr>
                <w:rFonts w:cstheme="minorHAnsi"/>
              </w:rPr>
              <w:tab/>
              <w:t xml:space="preserve">Τέλη για τις παρεχόμενες υπηρεσίες (περισσότερες λεπτομέρειες σχετικά με το προτεινόμενο μοντέλο τελών ζητούνται στην </w:t>
            </w:r>
            <w:r w:rsidR="0054733C">
              <w:rPr>
                <w:rFonts w:cstheme="minorHAnsi"/>
              </w:rPr>
              <w:t>υπο</w:t>
            </w:r>
            <w:r w:rsidRPr="00341FC3">
              <w:rPr>
                <w:rFonts w:cstheme="minorHAnsi"/>
              </w:rPr>
              <w:t xml:space="preserve">ενότητα </w:t>
            </w:r>
            <w:r w:rsidR="0054733C" w:rsidRPr="0054733C">
              <w:rPr>
                <w:rFonts w:cstheme="minorHAnsi"/>
              </w:rPr>
              <w:t>Δ</w:t>
            </w:r>
            <w:r w:rsidRPr="0054733C">
              <w:rPr>
                <w:rFonts w:cstheme="minorHAnsi"/>
              </w:rPr>
              <w:t>.2</w:t>
            </w:r>
            <w:r w:rsidRPr="00341FC3">
              <w:rPr>
                <w:rFonts w:cstheme="minorHAnsi"/>
              </w:rPr>
              <w:t xml:space="preserve"> κατωτέρω). </w:t>
            </w:r>
          </w:p>
          <w:p w14:paraId="5D60497B" w14:textId="6E345B0F" w:rsidR="00341FC3" w:rsidRPr="00341FC3" w:rsidRDefault="00341FC3" w:rsidP="00341FC3">
            <w:pPr>
              <w:jc w:val="both"/>
              <w:rPr>
                <w:rFonts w:cstheme="minorHAnsi"/>
              </w:rPr>
            </w:pPr>
            <w:r w:rsidRPr="00341FC3">
              <w:rPr>
                <w:rFonts w:cstheme="minorHAnsi"/>
              </w:rPr>
              <w:t>•</w:t>
            </w:r>
            <w:r w:rsidRPr="00341FC3">
              <w:rPr>
                <w:rFonts w:cstheme="minorHAnsi"/>
              </w:rPr>
              <w:tab/>
              <w:t xml:space="preserve">Προηγούμενη ή συνεχιζόμενη χρηματοδότηση από παρόχους </w:t>
            </w:r>
            <w:r w:rsidR="000D758F">
              <w:rPr>
                <w:rFonts w:cstheme="minorHAnsi"/>
              </w:rPr>
              <w:t>επιγραμμικών</w:t>
            </w:r>
            <w:r w:rsidRPr="00341FC3">
              <w:rPr>
                <w:rFonts w:cstheme="minorHAnsi"/>
              </w:rPr>
              <w:t xml:space="preserve"> πλατφορμών και τυχόν άλλες εξωτερικές πηγές χρηματοδότησης.</w:t>
            </w:r>
          </w:p>
          <w:p w14:paraId="51EFD3F7" w14:textId="77777777" w:rsidR="00341FC3" w:rsidRPr="00341FC3" w:rsidRDefault="00341FC3" w:rsidP="00341FC3">
            <w:pPr>
              <w:jc w:val="both"/>
              <w:rPr>
                <w:rFonts w:cstheme="minorHAnsi"/>
              </w:rPr>
            </w:pPr>
            <w:r w:rsidRPr="00341FC3">
              <w:rPr>
                <w:rFonts w:cstheme="minorHAnsi"/>
              </w:rPr>
              <w:t>•</w:t>
            </w:r>
            <w:r w:rsidRPr="00341FC3">
              <w:rPr>
                <w:rFonts w:cstheme="minorHAnsi"/>
              </w:rPr>
              <w:tab/>
              <w:t xml:space="preserve">Δημόσια χρηματοδότηση (από το κράτος, την ΕΕ ή άλλη). </w:t>
            </w:r>
          </w:p>
          <w:p w14:paraId="78A3943A" w14:textId="77777777" w:rsidR="00341FC3" w:rsidRPr="00341FC3" w:rsidRDefault="00341FC3" w:rsidP="00341FC3">
            <w:pPr>
              <w:jc w:val="both"/>
              <w:rPr>
                <w:rFonts w:cstheme="minorHAnsi"/>
              </w:rPr>
            </w:pPr>
            <w:r w:rsidRPr="00341FC3">
              <w:rPr>
                <w:rFonts w:cstheme="minorHAnsi"/>
              </w:rPr>
              <w:t>•</w:t>
            </w:r>
            <w:r w:rsidRPr="00341FC3">
              <w:rPr>
                <w:rFonts w:cstheme="minorHAnsi"/>
              </w:rPr>
              <w:tab/>
              <w:t>Μετοχικό κεφάλαιο και επενδυτές (κατά περίπτωση).</w:t>
            </w:r>
          </w:p>
          <w:p w14:paraId="3E973CB3" w14:textId="77777777" w:rsidR="00341FC3" w:rsidRDefault="00341FC3" w:rsidP="00341FC3">
            <w:pPr>
              <w:jc w:val="both"/>
              <w:rPr>
                <w:rFonts w:cstheme="minorHAnsi"/>
              </w:rPr>
            </w:pPr>
            <w:r w:rsidRPr="00341FC3">
              <w:rPr>
                <w:rFonts w:cstheme="minorHAnsi"/>
              </w:rPr>
              <w:t>•</w:t>
            </w:r>
            <w:r w:rsidRPr="00341FC3">
              <w:rPr>
                <w:rFonts w:cstheme="minorHAnsi"/>
              </w:rPr>
              <w:tab/>
              <w:t>Άλλες πηγές.</w:t>
            </w:r>
          </w:p>
          <w:p w14:paraId="49F95C7B" w14:textId="77777777" w:rsidR="00341FC3" w:rsidRPr="00341FC3" w:rsidRDefault="00341FC3" w:rsidP="00341FC3">
            <w:pPr>
              <w:jc w:val="both"/>
              <w:rPr>
                <w:rFonts w:cstheme="minorHAnsi"/>
              </w:rPr>
            </w:pPr>
          </w:p>
          <w:p w14:paraId="1B14247F" w14:textId="7E5DC680" w:rsidR="00341FC3" w:rsidRPr="004A38AF" w:rsidRDefault="00341FC3" w:rsidP="00341FC3">
            <w:pPr>
              <w:jc w:val="both"/>
              <w:rPr>
                <w:rFonts w:cstheme="minorHAnsi"/>
              </w:rPr>
            </w:pPr>
            <w:r w:rsidRPr="00341FC3">
              <w:rPr>
                <w:rFonts w:cstheme="minorHAnsi"/>
              </w:rPr>
              <w:t>Εάν το μοντέλο χρηματοδότησης περιλαμβάνει συνδυασμό των ανωτέρω, αναφέρετε λεπτομερώς τα ποσοστά και την αναλογία κάθε πηγής χρηματοδότησης στη χρηματοδότηση της διαδικασίας ODS.</w:t>
            </w:r>
          </w:p>
        </w:tc>
      </w:tr>
      <w:tr w:rsidR="00341FC3" w:rsidRPr="004A38AF" w14:paraId="5C1599A1" w14:textId="77777777" w:rsidTr="005461FE">
        <w:tc>
          <w:tcPr>
            <w:tcW w:w="8296" w:type="dxa"/>
          </w:tcPr>
          <w:p w14:paraId="286170C1" w14:textId="77777777" w:rsidR="00341FC3" w:rsidRDefault="00341FC3" w:rsidP="005461FE">
            <w:pPr>
              <w:jc w:val="both"/>
              <w:rPr>
                <w:rFonts w:cstheme="minorHAnsi"/>
              </w:rPr>
            </w:pPr>
          </w:p>
          <w:p w14:paraId="4D38D437" w14:textId="77777777" w:rsidR="00341FC3" w:rsidRDefault="00341FC3" w:rsidP="005461FE">
            <w:pPr>
              <w:jc w:val="both"/>
              <w:rPr>
                <w:rFonts w:cstheme="minorHAnsi"/>
              </w:rPr>
            </w:pPr>
          </w:p>
          <w:p w14:paraId="3D2F567C" w14:textId="38CA8ABA" w:rsidR="00614140" w:rsidRPr="004A38AF" w:rsidRDefault="00614140" w:rsidP="005461FE">
            <w:pPr>
              <w:jc w:val="both"/>
              <w:rPr>
                <w:rFonts w:cstheme="minorHAnsi"/>
              </w:rPr>
            </w:pPr>
          </w:p>
        </w:tc>
      </w:tr>
      <w:tr w:rsidR="00341FC3" w:rsidRPr="004A38AF" w14:paraId="5B299434" w14:textId="77777777" w:rsidTr="005461FE">
        <w:tc>
          <w:tcPr>
            <w:tcW w:w="8296" w:type="dxa"/>
            <w:shd w:val="clear" w:color="auto" w:fill="F2F2F2" w:themeFill="background1" w:themeFillShade="F2"/>
          </w:tcPr>
          <w:p w14:paraId="4D11AFDC" w14:textId="054CDB0D" w:rsidR="00222748" w:rsidRDefault="00341FC3" w:rsidP="00222748">
            <w:pPr>
              <w:jc w:val="both"/>
            </w:pPr>
            <w:r>
              <w:rPr>
                <w:rFonts w:cstheme="minorHAnsi"/>
              </w:rPr>
              <w:t>Β</w:t>
            </w:r>
            <w:r w:rsidR="00222748">
              <w:rPr>
                <w:rFonts w:cstheme="minorHAnsi"/>
              </w:rPr>
              <w:t>3</w:t>
            </w:r>
            <w:r w:rsidRPr="004A38AF">
              <w:rPr>
                <w:rFonts w:cstheme="minorHAnsi"/>
              </w:rPr>
              <w:t>.</w:t>
            </w:r>
            <w:r>
              <w:rPr>
                <w:rFonts w:cstheme="minorHAnsi"/>
              </w:rPr>
              <w:t>2</w:t>
            </w:r>
            <w:r w:rsidRPr="004A38AF">
              <w:rPr>
                <w:rFonts w:cstheme="minorHAnsi"/>
              </w:rPr>
              <w:t xml:space="preserve"> </w:t>
            </w:r>
            <w:r w:rsidR="00222748">
              <w:t xml:space="preserve">Όσον αφορά α) τη χρηματοδότηση που ελήφθη κατά την περίοδο των </w:t>
            </w:r>
            <w:r w:rsidR="00222748" w:rsidRPr="00F14258">
              <w:t>3</w:t>
            </w:r>
            <w:r w:rsidR="00222748">
              <w:t xml:space="preserve"> ετών που προηγείται της ημερομηνίας υποβολής της αίτησης και β) τη χρηματοδότηση που θα λαμβάνεται σε συνεχή βάση από εξωτερικές πηγές, δώστε τα ακόλουθα στοιχεία:</w:t>
            </w:r>
          </w:p>
          <w:p w14:paraId="6B434EFE" w14:textId="53256573" w:rsidR="00222748" w:rsidRDefault="00222748" w:rsidP="00222748">
            <w:pPr>
              <w:pStyle w:val="a8"/>
              <w:numPr>
                <w:ilvl w:val="0"/>
                <w:numId w:val="11"/>
              </w:numPr>
              <w:jc w:val="both"/>
            </w:pPr>
            <w:r>
              <w:lastRenderedPageBreak/>
              <w:t>Τα πρόσωπα (φυσικά και νομικά πρόσωπα) που έχουν παράσχει/θα παράσχουν χρηματοδότηση.</w:t>
            </w:r>
          </w:p>
          <w:p w14:paraId="43B39360" w14:textId="7A74316A" w:rsidR="00341FC3" w:rsidRPr="00222748" w:rsidRDefault="00222748" w:rsidP="00222748">
            <w:pPr>
              <w:pStyle w:val="a8"/>
              <w:numPr>
                <w:ilvl w:val="0"/>
                <w:numId w:val="11"/>
              </w:numPr>
              <w:jc w:val="both"/>
              <w:rPr>
                <w:rFonts w:cstheme="minorHAnsi"/>
              </w:rPr>
            </w:pPr>
            <w:r>
              <w:t>Οποιαδήποτε ρύθμιση/ες ή συμφωνία/ες χρηματοδότησης με οποιο</w:t>
            </w:r>
            <w:r w:rsidR="00F14258">
              <w:t>ν</w:t>
            </w:r>
            <w:r>
              <w:t>δήποτε εξωτερικ</w:t>
            </w:r>
            <w:r w:rsidR="00F14258">
              <w:t>ό</w:t>
            </w:r>
            <w:r>
              <w:t xml:space="preserve"> χρηματοδότη.</w:t>
            </w:r>
          </w:p>
        </w:tc>
      </w:tr>
      <w:tr w:rsidR="00341FC3" w:rsidRPr="004A38AF" w14:paraId="7F048C33" w14:textId="77777777" w:rsidTr="005461FE">
        <w:tc>
          <w:tcPr>
            <w:tcW w:w="8296" w:type="dxa"/>
          </w:tcPr>
          <w:p w14:paraId="65276FEC" w14:textId="77777777" w:rsidR="00341FC3" w:rsidRDefault="00341FC3" w:rsidP="005461FE">
            <w:pPr>
              <w:jc w:val="both"/>
              <w:rPr>
                <w:rFonts w:cstheme="minorHAnsi"/>
              </w:rPr>
            </w:pPr>
          </w:p>
          <w:p w14:paraId="34FD9331" w14:textId="77777777" w:rsidR="00341FC3" w:rsidRPr="004A38AF" w:rsidRDefault="00341FC3" w:rsidP="005461FE">
            <w:pPr>
              <w:jc w:val="both"/>
              <w:rPr>
                <w:rFonts w:cstheme="minorHAnsi"/>
              </w:rPr>
            </w:pPr>
          </w:p>
        </w:tc>
      </w:tr>
      <w:tr w:rsidR="00341FC3" w:rsidRPr="004A38AF" w14:paraId="09D4CFCB" w14:textId="77777777" w:rsidTr="005461FE">
        <w:tc>
          <w:tcPr>
            <w:tcW w:w="8296" w:type="dxa"/>
            <w:shd w:val="clear" w:color="auto" w:fill="F2F2F2" w:themeFill="background1" w:themeFillShade="F2"/>
          </w:tcPr>
          <w:p w14:paraId="6C8372B7" w14:textId="292B5867" w:rsidR="00341FC3" w:rsidRPr="004A38AF" w:rsidRDefault="00341FC3" w:rsidP="005461FE">
            <w:pPr>
              <w:jc w:val="both"/>
              <w:rPr>
                <w:rFonts w:cstheme="minorHAnsi"/>
              </w:rPr>
            </w:pPr>
            <w:r>
              <w:rPr>
                <w:rFonts w:cstheme="minorHAnsi"/>
              </w:rPr>
              <w:t>Β</w:t>
            </w:r>
            <w:r w:rsidR="00222748">
              <w:rPr>
                <w:rFonts w:cstheme="minorHAnsi"/>
              </w:rPr>
              <w:t>3</w:t>
            </w:r>
            <w:r>
              <w:rPr>
                <w:rFonts w:cstheme="minorHAnsi"/>
              </w:rPr>
              <w:t>.</w:t>
            </w:r>
            <w:r w:rsidRPr="004A38AF">
              <w:rPr>
                <w:rFonts w:cstheme="minorHAnsi"/>
              </w:rPr>
              <w:t xml:space="preserve">3 </w:t>
            </w:r>
            <w:r w:rsidR="00222748" w:rsidRPr="00222748">
              <w:rPr>
                <w:rFonts w:cstheme="minorHAnsi"/>
              </w:rPr>
              <w:t>Διαθέτετε πολιτικές ή διαδικασίες σχετικά με τη λήψη και τη χρήση οποιασδήποτε εξωτερικής χρηματοδότησης;</w:t>
            </w:r>
          </w:p>
        </w:tc>
      </w:tr>
      <w:tr w:rsidR="00341FC3" w:rsidRPr="004A38AF" w14:paraId="26B62135" w14:textId="77777777" w:rsidTr="005461FE">
        <w:tc>
          <w:tcPr>
            <w:tcW w:w="8296" w:type="dxa"/>
          </w:tcPr>
          <w:p w14:paraId="44345538" w14:textId="77777777" w:rsidR="00341FC3" w:rsidRDefault="00341FC3" w:rsidP="005461FE">
            <w:pPr>
              <w:jc w:val="both"/>
              <w:rPr>
                <w:rFonts w:cstheme="minorHAnsi"/>
              </w:rPr>
            </w:pPr>
          </w:p>
        </w:tc>
      </w:tr>
      <w:tr w:rsidR="00BD72EE" w:rsidRPr="004A38AF" w14:paraId="5794F4FB" w14:textId="77777777" w:rsidTr="008F2638">
        <w:tc>
          <w:tcPr>
            <w:tcW w:w="8296" w:type="dxa"/>
            <w:shd w:val="clear" w:color="auto" w:fill="F2F2F2" w:themeFill="background1" w:themeFillShade="F2"/>
          </w:tcPr>
          <w:p w14:paraId="00B5C00A" w14:textId="0883DAF1" w:rsidR="00BD72EE" w:rsidRDefault="00C15773" w:rsidP="005461FE">
            <w:pPr>
              <w:jc w:val="both"/>
              <w:rPr>
                <w:rFonts w:cstheme="minorHAnsi"/>
              </w:rPr>
            </w:pPr>
            <w:r>
              <w:rPr>
                <w:rFonts w:cstheme="minorHAnsi"/>
              </w:rPr>
              <w:t xml:space="preserve">Β3.4 Επιβεβαιώστε </w:t>
            </w:r>
            <w:r w:rsidR="00BD72EE" w:rsidRPr="00BD72EE">
              <w:rPr>
                <w:rFonts w:cstheme="minorHAnsi"/>
              </w:rPr>
              <w:t>ότι δεν υφίστανται περιορισμοί στις συμφωνίες χρηματοδότησης που θα μπορούσαν να επηρεάσουν την ανεξαρτησία του φορέα και την αμεροληψία του κατά την λήψη των αποφάσεων</w:t>
            </w:r>
            <w:r w:rsidR="008F2638">
              <w:rPr>
                <w:rFonts w:cstheme="minorHAnsi"/>
              </w:rPr>
              <w:t>.</w:t>
            </w:r>
          </w:p>
        </w:tc>
      </w:tr>
      <w:tr w:rsidR="00C15773" w:rsidRPr="004A38AF" w14:paraId="7A361BD3" w14:textId="77777777" w:rsidTr="005461FE">
        <w:tc>
          <w:tcPr>
            <w:tcW w:w="8296" w:type="dxa"/>
          </w:tcPr>
          <w:p w14:paraId="203707E2" w14:textId="77777777" w:rsidR="00C15773" w:rsidRDefault="00C15773" w:rsidP="005461FE">
            <w:pPr>
              <w:jc w:val="both"/>
              <w:rPr>
                <w:rFonts w:cstheme="minorHAnsi"/>
              </w:rPr>
            </w:pPr>
          </w:p>
        </w:tc>
      </w:tr>
    </w:tbl>
    <w:p w14:paraId="122068BC" w14:textId="06E2ED00" w:rsidR="00316294" w:rsidRDefault="00316294" w:rsidP="00B6455C">
      <w:pPr>
        <w:pStyle w:val="Default"/>
        <w:rPr>
          <w:rFonts w:asciiTheme="minorHAnsi" w:hAnsiTheme="minorHAnsi" w:cstheme="minorHAnsi"/>
        </w:rPr>
      </w:pPr>
    </w:p>
    <w:p w14:paraId="57141882" w14:textId="603EFA78" w:rsidR="00FD39DE" w:rsidRPr="004A38AF" w:rsidRDefault="00FD39DE" w:rsidP="00FD39DE">
      <w:pPr>
        <w:pStyle w:val="Default"/>
        <w:rPr>
          <w:rFonts w:asciiTheme="minorHAnsi" w:hAnsiTheme="minorHAnsi" w:cstheme="minorHAnsi"/>
          <w:b/>
        </w:rPr>
      </w:pPr>
      <w:r w:rsidRPr="004A38AF">
        <w:rPr>
          <w:rFonts w:asciiTheme="minorHAnsi" w:hAnsiTheme="minorHAnsi" w:cstheme="minorHAnsi"/>
          <w:b/>
        </w:rPr>
        <w:t xml:space="preserve">ΕΝΟΤΗΤΑ </w:t>
      </w:r>
      <w:r>
        <w:rPr>
          <w:rFonts w:asciiTheme="minorHAnsi" w:hAnsiTheme="minorHAnsi" w:cstheme="minorHAnsi"/>
          <w:b/>
        </w:rPr>
        <w:t>Γ</w:t>
      </w:r>
      <w:r w:rsidRPr="004A38AF">
        <w:rPr>
          <w:rFonts w:asciiTheme="minorHAnsi" w:hAnsiTheme="minorHAnsi" w:cstheme="minorHAnsi"/>
          <w:b/>
        </w:rPr>
        <w:t xml:space="preserve"> </w:t>
      </w:r>
    </w:p>
    <w:p w14:paraId="4AAABA31" w14:textId="73998380" w:rsidR="00FD39DE" w:rsidRDefault="00FD39DE" w:rsidP="00B6455C">
      <w:pPr>
        <w:pStyle w:val="Default"/>
        <w:rPr>
          <w:rFonts w:asciiTheme="minorHAnsi" w:hAnsiTheme="minorHAnsi" w:cstheme="minorHAnsi"/>
          <w:b/>
        </w:rPr>
      </w:pPr>
      <w:r w:rsidRPr="00FD39DE">
        <w:rPr>
          <w:rFonts w:asciiTheme="minorHAnsi" w:hAnsiTheme="minorHAnsi" w:cstheme="minorHAnsi"/>
          <w:b/>
        </w:rPr>
        <w:t>ΕΜΠΕΙΡΙΑ (διευθυντές/ανώτερα διευθυντικά στελέχη, υπεύθυνοι λήψης αποφάσεων)</w:t>
      </w:r>
    </w:p>
    <w:p w14:paraId="6356B478" w14:textId="77777777" w:rsidR="008D5143" w:rsidRPr="004A38AF" w:rsidRDefault="008D5143" w:rsidP="00B6455C">
      <w:pPr>
        <w:pStyle w:val="Default"/>
        <w:rPr>
          <w:rFonts w:asciiTheme="minorHAnsi" w:hAnsiTheme="minorHAnsi" w:cstheme="minorHAnsi"/>
        </w:rPr>
      </w:pPr>
    </w:p>
    <w:tbl>
      <w:tblPr>
        <w:tblStyle w:val="a3"/>
        <w:tblW w:w="0" w:type="auto"/>
        <w:tblLook w:val="04A0" w:firstRow="1" w:lastRow="0" w:firstColumn="1" w:lastColumn="0" w:noHBand="0" w:noVBand="1"/>
      </w:tblPr>
      <w:tblGrid>
        <w:gridCol w:w="8296"/>
      </w:tblGrid>
      <w:tr w:rsidR="008D5143" w:rsidRPr="004A38AF" w14:paraId="7CC4F8B8" w14:textId="77777777" w:rsidTr="00B80E3A">
        <w:tc>
          <w:tcPr>
            <w:tcW w:w="8296" w:type="dxa"/>
            <w:shd w:val="clear" w:color="auto" w:fill="F2F2F2" w:themeFill="background1" w:themeFillShade="F2"/>
          </w:tcPr>
          <w:p w14:paraId="32C64EAC" w14:textId="0B1F906E" w:rsidR="008D5143" w:rsidRPr="004A38AF" w:rsidRDefault="008D5143" w:rsidP="00B80E3A">
            <w:pPr>
              <w:jc w:val="both"/>
              <w:rPr>
                <w:rFonts w:cstheme="minorHAnsi"/>
              </w:rPr>
            </w:pPr>
            <w:r>
              <w:rPr>
                <w:rFonts w:cstheme="minorHAnsi"/>
              </w:rPr>
              <w:t xml:space="preserve">Γ1 </w:t>
            </w:r>
            <w:r w:rsidRPr="008D5143">
              <w:rPr>
                <w:rFonts w:cstheme="minorHAnsi"/>
              </w:rPr>
              <w:t xml:space="preserve">Ποια σχετική προηγούμενη εμπειρία έχει ο </w:t>
            </w:r>
            <w:r w:rsidR="00246A69">
              <w:rPr>
                <w:rFonts w:cstheme="minorHAnsi"/>
              </w:rPr>
              <w:t>φορέας σας</w:t>
            </w:r>
            <w:r w:rsidRPr="008D5143">
              <w:rPr>
                <w:rFonts w:cstheme="minorHAnsi"/>
              </w:rPr>
              <w:t xml:space="preserve"> παρέχοντας </w:t>
            </w:r>
            <w:r w:rsidRPr="00796909">
              <w:rPr>
                <w:rFonts w:cstheme="minorHAnsi"/>
              </w:rPr>
              <w:t>υπηρεσίες επίλυσης διαφορών;</w:t>
            </w:r>
          </w:p>
        </w:tc>
      </w:tr>
      <w:tr w:rsidR="008D5143" w:rsidRPr="004A38AF" w14:paraId="7A6FA973" w14:textId="77777777" w:rsidTr="00B80E3A">
        <w:tc>
          <w:tcPr>
            <w:tcW w:w="8296" w:type="dxa"/>
          </w:tcPr>
          <w:p w14:paraId="2B869BB0" w14:textId="77777777" w:rsidR="008D5143" w:rsidRDefault="008D5143" w:rsidP="00B80E3A">
            <w:pPr>
              <w:jc w:val="both"/>
              <w:rPr>
                <w:rFonts w:cstheme="minorHAnsi"/>
              </w:rPr>
            </w:pPr>
          </w:p>
          <w:p w14:paraId="660F77B1" w14:textId="77777777" w:rsidR="008D5143" w:rsidRPr="004A38AF" w:rsidRDefault="008D5143" w:rsidP="00B80E3A">
            <w:pPr>
              <w:jc w:val="both"/>
              <w:rPr>
                <w:rFonts w:cstheme="minorHAnsi"/>
              </w:rPr>
            </w:pPr>
          </w:p>
        </w:tc>
      </w:tr>
      <w:tr w:rsidR="008D5143" w:rsidRPr="003172F0" w14:paraId="1763F155" w14:textId="77777777" w:rsidTr="00B80E3A">
        <w:tc>
          <w:tcPr>
            <w:tcW w:w="8296" w:type="dxa"/>
            <w:shd w:val="clear" w:color="auto" w:fill="F2F2F2" w:themeFill="background1" w:themeFillShade="F2"/>
          </w:tcPr>
          <w:p w14:paraId="28C48D0D" w14:textId="5CA16A2E" w:rsidR="008D5143" w:rsidRPr="003172F0" w:rsidRDefault="008D5143" w:rsidP="00B80E3A">
            <w:pPr>
              <w:jc w:val="both"/>
              <w:rPr>
                <w:rFonts w:cstheme="minorHAnsi"/>
              </w:rPr>
            </w:pPr>
            <w:r>
              <w:rPr>
                <w:rFonts w:cstheme="minorHAnsi"/>
              </w:rPr>
              <w:t>Γ2</w:t>
            </w:r>
            <w:r w:rsidRPr="004A38AF">
              <w:rPr>
                <w:rFonts w:cstheme="minorHAnsi"/>
              </w:rPr>
              <w:t xml:space="preserve"> </w:t>
            </w:r>
            <w:r w:rsidRPr="00FA2892">
              <w:rPr>
                <w:rFonts w:cstheme="minorHAnsi"/>
              </w:rPr>
              <w:t xml:space="preserve">Ποιο είναι το γενικό υπόβαθρο, η </w:t>
            </w:r>
            <w:r w:rsidR="005F46AA">
              <w:rPr>
                <w:rFonts w:cstheme="minorHAnsi"/>
              </w:rPr>
              <w:t>τεχνογνωσία</w:t>
            </w:r>
            <w:r w:rsidRPr="00FA2892">
              <w:rPr>
                <w:rFonts w:cstheme="minorHAnsi"/>
              </w:rPr>
              <w:t>, τα προσόντα ή οι πιστοποιήσεις που απαιτ</w:t>
            </w:r>
            <w:r w:rsidR="000E2E99" w:rsidRPr="00FA2892">
              <w:rPr>
                <w:rFonts w:cstheme="minorHAnsi"/>
              </w:rPr>
              <w:t>εί</w:t>
            </w:r>
            <w:r w:rsidRPr="00FA2892">
              <w:rPr>
                <w:rFonts w:cstheme="minorHAnsi"/>
              </w:rPr>
              <w:t>τε</w:t>
            </w:r>
            <w:r w:rsidRPr="008D5143">
              <w:rPr>
                <w:rFonts w:cstheme="minorHAnsi"/>
              </w:rPr>
              <w:t xml:space="preserve"> από τα ανώτερα στελέχη και τα διευθυντικά στελέχη που είναι υπεύθυνοι για την εποπτεία της προτεινόμενης υπηρεσίας επίλυσης διαφορών ODS;</w:t>
            </w:r>
          </w:p>
        </w:tc>
      </w:tr>
      <w:tr w:rsidR="008D5143" w:rsidRPr="004A38AF" w14:paraId="4AAD40BE" w14:textId="77777777" w:rsidTr="00B80E3A">
        <w:tc>
          <w:tcPr>
            <w:tcW w:w="8296" w:type="dxa"/>
          </w:tcPr>
          <w:p w14:paraId="702E19E6" w14:textId="77777777" w:rsidR="008D5143" w:rsidRDefault="008D5143" w:rsidP="00B80E3A">
            <w:pPr>
              <w:jc w:val="both"/>
              <w:rPr>
                <w:rFonts w:cstheme="minorHAnsi"/>
              </w:rPr>
            </w:pPr>
          </w:p>
          <w:p w14:paraId="33A48C75" w14:textId="77777777" w:rsidR="008D5143" w:rsidRPr="004A38AF" w:rsidRDefault="008D5143" w:rsidP="00B80E3A">
            <w:pPr>
              <w:jc w:val="both"/>
              <w:rPr>
                <w:rFonts w:cstheme="minorHAnsi"/>
              </w:rPr>
            </w:pPr>
          </w:p>
        </w:tc>
      </w:tr>
      <w:tr w:rsidR="005461FE" w:rsidRPr="004A38AF" w14:paraId="57802F70" w14:textId="77777777" w:rsidTr="005461FE">
        <w:tc>
          <w:tcPr>
            <w:tcW w:w="8296" w:type="dxa"/>
            <w:shd w:val="clear" w:color="auto" w:fill="F2F2F2" w:themeFill="background1" w:themeFillShade="F2"/>
          </w:tcPr>
          <w:p w14:paraId="1B98FF20" w14:textId="63635C0D" w:rsidR="005461FE" w:rsidRDefault="007F2528" w:rsidP="005461FE">
            <w:pPr>
              <w:pStyle w:val="Default"/>
              <w:rPr>
                <w:rFonts w:cstheme="minorHAnsi"/>
              </w:rPr>
            </w:pPr>
            <w:r>
              <w:rPr>
                <w:rFonts w:asciiTheme="minorHAnsi" w:hAnsiTheme="minorHAnsi" w:cstheme="minorHAnsi"/>
                <w:b/>
              </w:rPr>
              <w:t>Σ</w:t>
            </w:r>
            <w:r w:rsidR="00FA2892">
              <w:rPr>
                <w:rFonts w:asciiTheme="minorHAnsi" w:hAnsiTheme="minorHAnsi" w:cstheme="minorHAnsi"/>
                <w:b/>
              </w:rPr>
              <w:t xml:space="preserve">ε περίπτωση που αιτείστε πιστοποίηση για </w:t>
            </w:r>
            <w:r w:rsidR="00B16FBE">
              <w:rPr>
                <w:rFonts w:asciiTheme="minorHAnsi" w:hAnsiTheme="minorHAnsi" w:cstheme="minorHAnsi"/>
                <w:b/>
              </w:rPr>
              <w:t>διαφορές σχετικές με</w:t>
            </w:r>
            <w:r w:rsidR="00FA2892">
              <w:rPr>
                <w:rFonts w:asciiTheme="minorHAnsi" w:hAnsiTheme="minorHAnsi" w:cstheme="minorHAnsi"/>
                <w:b/>
              </w:rPr>
              <w:t xml:space="preserve"> παράνομο περιεχ</w:t>
            </w:r>
            <w:r w:rsidR="00B16FBE">
              <w:rPr>
                <w:rFonts w:asciiTheme="minorHAnsi" w:hAnsiTheme="minorHAnsi" w:cstheme="minorHAnsi"/>
                <w:b/>
              </w:rPr>
              <w:t>όμενο</w:t>
            </w:r>
          </w:p>
        </w:tc>
      </w:tr>
      <w:tr w:rsidR="005461FE" w:rsidRPr="004A38AF" w14:paraId="78DF1AFA" w14:textId="77777777" w:rsidTr="005461FE">
        <w:tc>
          <w:tcPr>
            <w:tcW w:w="8296" w:type="dxa"/>
            <w:shd w:val="clear" w:color="auto" w:fill="F2F2F2" w:themeFill="background1" w:themeFillShade="F2"/>
          </w:tcPr>
          <w:p w14:paraId="785F3E1F" w14:textId="70BDC839" w:rsidR="005461FE" w:rsidRPr="004A38AF" w:rsidRDefault="005461FE" w:rsidP="005461FE">
            <w:pPr>
              <w:jc w:val="both"/>
              <w:rPr>
                <w:rFonts w:cstheme="minorHAnsi"/>
              </w:rPr>
            </w:pPr>
            <w:bookmarkStart w:id="6" w:name="_Hlk177636796"/>
            <w:r>
              <w:rPr>
                <w:rFonts w:cstheme="minorHAnsi"/>
              </w:rPr>
              <w:t>Γ</w:t>
            </w:r>
            <w:r w:rsidR="003B50A6">
              <w:rPr>
                <w:rFonts w:cstheme="minorHAnsi"/>
              </w:rPr>
              <w:t>3</w:t>
            </w:r>
            <w:r w:rsidRPr="004A38AF">
              <w:rPr>
                <w:rFonts w:cstheme="minorHAnsi"/>
              </w:rPr>
              <w:t xml:space="preserve"> </w:t>
            </w:r>
            <w:r w:rsidR="003B50A6">
              <w:rPr>
                <w:rFonts w:cstheme="minorHAnsi"/>
              </w:rPr>
              <w:t>Α</w:t>
            </w:r>
            <w:r w:rsidRPr="005461FE">
              <w:rPr>
                <w:rFonts w:cstheme="minorHAnsi"/>
              </w:rPr>
              <w:t>ναφέρετε τις συγκεκριμένες κατηγορίες παράνομου περιεχομένου (από</w:t>
            </w:r>
            <w:r>
              <w:rPr>
                <w:rFonts w:cstheme="minorHAnsi"/>
              </w:rPr>
              <w:t xml:space="preserve"> το Παράρτημα Ι</w:t>
            </w:r>
            <w:r w:rsidRPr="005461FE">
              <w:rPr>
                <w:rFonts w:cstheme="minorHAnsi"/>
              </w:rPr>
              <w:t xml:space="preserve"> ) στις οποίες </w:t>
            </w:r>
            <w:r>
              <w:rPr>
                <w:rFonts w:cstheme="minorHAnsi"/>
              </w:rPr>
              <w:t>διαθέτετε</w:t>
            </w:r>
            <w:r w:rsidRPr="005461FE">
              <w:rPr>
                <w:rFonts w:cstheme="minorHAnsi"/>
              </w:rPr>
              <w:t xml:space="preserve"> </w:t>
            </w:r>
            <w:r w:rsidR="005F46AA">
              <w:rPr>
                <w:rFonts w:cstheme="minorHAnsi"/>
              </w:rPr>
              <w:t>τεχνογνωσία.</w:t>
            </w:r>
          </w:p>
        </w:tc>
      </w:tr>
      <w:tr w:rsidR="005461FE" w:rsidRPr="004A38AF" w14:paraId="4116D516" w14:textId="77777777" w:rsidTr="005461FE">
        <w:tc>
          <w:tcPr>
            <w:tcW w:w="8296" w:type="dxa"/>
          </w:tcPr>
          <w:p w14:paraId="221AF0D1" w14:textId="77777777" w:rsidR="005461FE" w:rsidRDefault="005461FE" w:rsidP="005461FE">
            <w:pPr>
              <w:jc w:val="both"/>
              <w:rPr>
                <w:rFonts w:cstheme="minorHAnsi"/>
              </w:rPr>
            </w:pPr>
          </w:p>
          <w:p w14:paraId="7E954F79" w14:textId="77777777" w:rsidR="005461FE" w:rsidRPr="004A38AF" w:rsidRDefault="005461FE" w:rsidP="005461FE">
            <w:pPr>
              <w:jc w:val="both"/>
              <w:rPr>
                <w:rFonts w:cstheme="minorHAnsi"/>
              </w:rPr>
            </w:pPr>
          </w:p>
        </w:tc>
      </w:tr>
      <w:tr w:rsidR="005461FE" w:rsidRPr="00222748" w14:paraId="05539D36" w14:textId="77777777" w:rsidTr="005461FE">
        <w:tc>
          <w:tcPr>
            <w:tcW w:w="8296" w:type="dxa"/>
            <w:shd w:val="clear" w:color="auto" w:fill="F2F2F2" w:themeFill="background1" w:themeFillShade="F2"/>
          </w:tcPr>
          <w:p w14:paraId="6832F0FA" w14:textId="61D68488" w:rsidR="005461FE" w:rsidRPr="003172F0" w:rsidRDefault="005461FE" w:rsidP="003172F0">
            <w:pPr>
              <w:jc w:val="both"/>
              <w:rPr>
                <w:rFonts w:cstheme="minorHAnsi"/>
              </w:rPr>
            </w:pPr>
            <w:r>
              <w:rPr>
                <w:rFonts w:cstheme="minorHAnsi"/>
              </w:rPr>
              <w:t>Γ</w:t>
            </w:r>
            <w:r w:rsidR="003B50A6">
              <w:rPr>
                <w:rFonts w:cstheme="minorHAnsi"/>
              </w:rPr>
              <w:t>4</w:t>
            </w:r>
            <w:r w:rsidRPr="004A38AF">
              <w:rPr>
                <w:rFonts w:cstheme="minorHAnsi"/>
              </w:rPr>
              <w:t xml:space="preserve"> </w:t>
            </w:r>
            <w:r w:rsidR="003172F0" w:rsidRPr="003172F0">
              <w:rPr>
                <w:rFonts w:cstheme="minorHAnsi"/>
              </w:rPr>
              <w:t xml:space="preserve">Περιγράψτε την εμπειρία, τα προσόντα ή τις πιστοποιήσεις που </w:t>
            </w:r>
            <w:r w:rsidR="003172F0" w:rsidRPr="00FA2892">
              <w:rPr>
                <w:rFonts w:cstheme="minorHAnsi"/>
              </w:rPr>
              <w:t>απαιτ</w:t>
            </w:r>
            <w:r w:rsidR="00FA2892" w:rsidRPr="00FA2892">
              <w:rPr>
                <w:rFonts w:cstheme="minorHAnsi"/>
              </w:rPr>
              <w:t>είτε</w:t>
            </w:r>
            <w:r w:rsidR="003172F0" w:rsidRPr="003172F0">
              <w:rPr>
                <w:rFonts w:cstheme="minorHAnsi"/>
              </w:rPr>
              <w:t xml:space="preserve"> από τους υπεύθυνους </w:t>
            </w:r>
            <w:r w:rsidR="003172F0" w:rsidRPr="00FA2892">
              <w:rPr>
                <w:rFonts w:cstheme="minorHAnsi"/>
              </w:rPr>
              <w:t>λήψης αποφάσεων για υποθέσεις που επιλύουν διαφορές σχετικά με έναν ή περισσότερους τομείς παράνομου περιεχομένου, καθώς και την εκπαίδευση που απαιτ</w:t>
            </w:r>
            <w:r w:rsidR="00FA2892" w:rsidRPr="00FA2892">
              <w:rPr>
                <w:rFonts w:cstheme="minorHAnsi"/>
              </w:rPr>
              <w:t>είτε</w:t>
            </w:r>
            <w:r w:rsidR="003172F0" w:rsidRPr="00FA2892">
              <w:rPr>
                <w:rFonts w:cstheme="minorHAnsi"/>
              </w:rPr>
              <w:t xml:space="preserve"> να παρακολουθήσουν οι υπεύθυνοι λήψης αποφάσεων για υποθέσεις κατά το διορισμό ή/και κατά τη διάρκεια της θητείας τους.</w:t>
            </w:r>
          </w:p>
        </w:tc>
      </w:tr>
      <w:tr w:rsidR="005461FE" w:rsidRPr="004A38AF" w14:paraId="0D31244F" w14:textId="77777777" w:rsidTr="005461FE">
        <w:tc>
          <w:tcPr>
            <w:tcW w:w="8296" w:type="dxa"/>
          </w:tcPr>
          <w:p w14:paraId="73C2D3CA" w14:textId="77777777" w:rsidR="005461FE" w:rsidRDefault="005461FE" w:rsidP="005461FE">
            <w:pPr>
              <w:jc w:val="both"/>
              <w:rPr>
                <w:rFonts w:cstheme="minorHAnsi"/>
              </w:rPr>
            </w:pPr>
          </w:p>
          <w:p w14:paraId="1443EEE9" w14:textId="77777777" w:rsidR="005461FE" w:rsidRPr="004A38AF" w:rsidRDefault="005461FE" w:rsidP="005461FE">
            <w:pPr>
              <w:jc w:val="both"/>
              <w:rPr>
                <w:rFonts w:cstheme="minorHAnsi"/>
              </w:rPr>
            </w:pPr>
          </w:p>
        </w:tc>
      </w:tr>
      <w:bookmarkEnd w:id="6"/>
      <w:tr w:rsidR="005461FE" w:rsidRPr="004A38AF" w14:paraId="16C2949A" w14:textId="77777777" w:rsidTr="005461FE">
        <w:tc>
          <w:tcPr>
            <w:tcW w:w="8296" w:type="dxa"/>
            <w:shd w:val="clear" w:color="auto" w:fill="F2F2F2" w:themeFill="background1" w:themeFillShade="F2"/>
          </w:tcPr>
          <w:p w14:paraId="314A9F00" w14:textId="4932E327" w:rsidR="005461FE" w:rsidRPr="004A38AF" w:rsidRDefault="003172F0" w:rsidP="005461FE">
            <w:pPr>
              <w:jc w:val="both"/>
              <w:rPr>
                <w:rFonts w:cstheme="minorHAnsi"/>
              </w:rPr>
            </w:pPr>
            <w:r>
              <w:rPr>
                <w:rFonts w:cstheme="minorHAnsi"/>
              </w:rPr>
              <w:t>Γ</w:t>
            </w:r>
            <w:r w:rsidR="003B50A6">
              <w:rPr>
                <w:rFonts w:cstheme="minorHAnsi"/>
              </w:rPr>
              <w:t>5</w:t>
            </w:r>
            <w:r w:rsidR="005461FE" w:rsidRPr="004A38AF">
              <w:rPr>
                <w:rFonts w:cstheme="minorHAnsi"/>
              </w:rPr>
              <w:t xml:space="preserve"> </w:t>
            </w:r>
            <w:r w:rsidRPr="003172F0">
              <w:rPr>
                <w:rFonts w:cstheme="minorHAnsi"/>
              </w:rPr>
              <w:t xml:space="preserve">Όταν οι αποφάσεις επί των διαφορών λαμβάνονται από επιτροπή, εξηγήστε πώς </w:t>
            </w:r>
            <w:r w:rsidRPr="00FA2892">
              <w:rPr>
                <w:rFonts w:cstheme="minorHAnsi"/>
              </w:rPr>
              <w:t>διασφαλί</w:t>
            </w:r>
            <w:r w:rsidR="00FA2892" w:rsidRPr="00FA2892">
              <w:rPr>
                <w:rFonts w:cstheme="minorHAnsi"/>
              </w:rPr>
              <w:t>ζ</w:t>
            </w:r>
            <w:r w:rsidRPr="00FA2892">
              <w:rPr>
                <w:rFonts w:cstheme="minorHAnsi"/>
              </w:rPr>
              <w:t>ετε</w:t>
            </w:r>
            <w:r w:rsidRPr="003172F0">
              <w:rPr>
                <w:rFonts w:cstheme="minorHAnsi"/>
              </w:rPr>
              <w:t xml:space="preserve"> ότι η επιτροπή διαθέτει το απαιτούμενο εύρος </w:t>
            </w:r>
            <w:r w:rsidR="005F46AA">
              <w:rPr>
                <w:rFonts w:cstheme="minorHAnsi"/>
              </w:rPr>
              <w:t>τεχνογνωσίας</w:t>
            </w:r>
            <w:r w:rsidRPr="003172F0">
              <w:rPr>
                <w:rFonts w:cstheme="minorHAnsi"/>
              </w:rPr>
              <w:t>.</w:t>
            </w:r>
          </w:p>
        </w:tc>
      </w:tr>
      <w:tr w:rsidR="005461FE" w14:paraId="3793ECB6" w14:textId="77777777" w:rsidTr="005461FE">
        <w:tc>
          <w:tcPr>
            <w:tcW w:w="8296" w:type="dxa"/>
          </w:tcPr>
          <w:p w14:paraId="0ABAC310" w14:textId="77777777" w:rsidR="005461FE" w:rsidRDefault="005461FE" w:rsidP="005461FE">
            <w:pPr>
              <w:jc w:val="both"/>
              <w:rPr>
                <w:rFonts w:cstheme="minorHAnsi"/>
              </w:rPr>
            </w:pPr>
          </w:p>
          <w:p w14:paraId="41CB8401" w14:textId="09B1F2C2" w:rsidR="008D5143" w:rsidRDefault="008D5143" w:rsidP="005461FE">
            <w:pPr>
              <w:jc w:val="both"/>
              <w:rPr>
                <w:rFonts w:cstheme="minorHAnsi"/>
              </w:rPr>
            </w:pPr>
          </w:p>
        </w:tc>
      </w:tr>
      <w:tr w:rsidR="008D5143" w14:paraId="043C4C12" w14:textId="77777777" w:rsidTr="00B80E3A">
        <w:tc>
          <w:tcPr>
            <w:tcW w:w="8296" w:type="dxa"/>
            <w:shd w:val="clear" w:color="auto" w:fill="F2F2F2" w:themeFill="background1" w:themeFillShade="F2"/>
          </w:tcPr>
          <w:p w14:paraId="3586822A" w14:textId="45730427" w:rsidR="008D5143" w:rsidRDefault="00B16FBE" w:rsidP="00B80E3A">
            <w:pPr>
              <w:pStyle w:val="Default"/>
              <w:rPr>
                <w:rFonts w:cstheme="minorHAnsi"/>
              </w:rPr>
            </w:pPr>
            <w:bookmarkStart w:id="7" w:name="_Hlk177637141"/>
            <w:r w:rsidRPr="00B16FBE">
              <w:rPr>
                <w:rFonts w:asciiTheme="minorHAnsi" w:hAnsiTheme="minorHAnsi" w:cstheme="minorHAnsi"/>
                <w:b/>
              </w:rPr>
              <w:t xml:space="preserve">Σε περίπτωση που αιτείστε πιστοποίηση για </w:t>
            </w:r>
            <w:r>
              <w:rPr>
                <w:rFonts w:asciiTheme="minorHAnsi" w:hAnsiTheme="minorHAnsi" w:cstheme="minorHAnsi"/>
                <w:b/>
              </w:rPr>
              <w:t>διαφορές σχετικές με όρους</w:t>
            </w:r>
            <w:r w:rsidR="008D5143">
              <w:rPr>
                <w:rFonts w:asciiTheme="minorHAnsi" w:hAnsiTheme="minorHAnsi" w:cstheme="minorHAnsi"/>
                <w:b/>
              </w:rPr>
              <w:t xml:space="preserve"> και </w:t>
            </w:r>
            <w:r>
              <w:rPr>
                <w:rFonts w:asciiTheme="minorHAnsi" w:hAnsiTheme="minorHAnsi" w:cstheme="minorHAnsi"/>
                <w:b/>
              </w:rPr>
              <w:t>π</w:t>
            </w:r>
            <w:r w:rsidR="008D5143">
              <w:rPr>
                <w:rFonts w:asciiTheme="minorHAnsi" w:hAnsiTheme="minorHAnsi" w:cstheme="minorHAnsi"/>
                <w:b/>
              </w:rPr>
              <w:t>ροϋποθέσε</w:t>
            </w:r>
            <w:r>
              <w:rPr>
                <w:rFonts w:asciiTheme="minorHAnsi" w:hAnsiTheme="minorHAnsi" w:cstheme="minorHAnsi"/>
                <w:b/>
              </w:rPr>
              <w:t xml:space="preserve">ις </w:t>
            </w:r>
            <w:proofErr w:type="spellStart"/>
            <w:r>
              <w:rPr>
                <w:rFonts w:asciiTheme="minorHAnsi" w:hAnsiTheme="minorHAnsi" w:cstheme="minorHAnsi"/>
                <w:b/>
              </w:rPr>
              <w:t>επιγραμμικών</w:t>
            </w:r>
            <w:proofErr w:type="spellEnd"/>
            <w:r>
              <w:rPr>
                <w:rFonts w:asciiTheme="minorHAnsi" w:hAnsiTheme="minorHAnsi" w:cstheme="minorHAnsi"/>
                <w:b/>
              </w:rPr>
              <w:t xml:space="preserve"> </w:t>
            </w:r>
            <w:proofErr w:type="spellStart"/>
            <w:r>
              <w:rPr>
                <w:rFonts w:asciiTheme="minorHAnsi" w:hAnsiTheme="minorHAnsi" w:cstheme="minorHAnsi"/>
                <w:b/>
              </w:rPr>
              <w:t>πλατφορμών</w:t>
            </w:r>
            <w:proofErr w:type="spellEnd"/>
            <w:r>
              <w:rPr>
                <w:rFonts w:asciiTheme="minorHAnsi" w:hAnsiTheme="minorHAnsi" w:cstheme="minorHAnsi"/>
                <w:b/>
              </w:rPr>
              <w:t xml:space="preserve"> </w:t>
            </w:r>
          </w:p>
        </w:tc>
      </w:tr>
      <w:tr w:rsidR="008D5143" w:rsidRPr="004A38AF" w14:paraId="423A9C46" w14:textId="77777777" w:rsidTr="00B80E3A">
        <w:tc>
          <w:tcPr>
            <w:tcW w:w="8296" w:type="dxa"/>
            <w:shd w:val="clear" w:color="auto" w:fill="F2F2F2" w:themeFill="background1" w:themeFillShade="F2"/>
          </w:tcPr>
          <w:p w14:paraId="183EF49B" w14:textId="2EEA6545" w:rsidR="008D5143" w:rsidRPr="004A38AF" w:rsidRDefault="008D5143" w:rsidP="00B80E3A">
            <w:pPr>
              <w:jc w:val="both"/>
              <w:rPr>
                <w:rFonts w:cstheme="minorHAnsi"/>
              </w:rPr>
            </w:pPr>
            <w:r>
              <w:rPr>
                <w:rFonts w:cstheme="minorHAnsi"/>
              </w:rPr>
              <w:lastRenderedPageBreak/>
              <w:t>Γ</w:t>
            </w:r>
            <w:r w:rsidR="003B50A6">
              <w:rPr>
                <w:rFonts w:cstheme="minorHAnsi"/>
              </w:rPr>
              <w:t>6</w:t>
            </w:r>
            <w:r w:rsidRPr="004A38AF">
              <w:rPr>
                <w:rFonts w:cstheme="minorHAnsi"/>
              </w:rPr>
              <w:t xml:space="preserve"> </w:t>
            </w:r>
            <w:r w:rsidR="003B50A6" w:rsidRPr="003B50A6">
              <w:rPr>
                <w:rFonts w:cstheme="minorHAnsi"/>
              </w:rPr>
              <w:t>Επιβεβαιώστε ότι η διαδικασία ODS θα εφαρμοστεί σε όλους τους όρους και τις προϋποθέσεις του/των τύπου/ων πλατφόρμας/</w:t>
            </w:r>
            <w:r w:rsidR="008401C4">
              <w:rPr>
                <w:rFonts w:cstheme="minorHAnsi"/>
              </w:rPr>
              <w:t>ώ</w:t>
            </w:r>
            <w:r w:rsidR="003B50A6" w:rsidRPr="003B50A6">
              <w:rPr>
                <w:rFonts w:cstheme="minorHAnsi"/>
              </w:rPr>
              <w:t xml:space="preserve">ν που προσδιορίζονται στο </w:t>
            </w:r>
            <w:r w:rsidR="008401C4">
              <w:rPr>
                <w:rFonts w:cstheme="minorHAnsi"/>
              </w:rPr>
              <w:t>σημείο Α8</w:t>
            </w:r>
            <w:r w:rsidR="003B50A6" w:rsidRPr="003B50A6">
              <w:rPr>
                <w:rFonts w:cstheme="minorHAnsi"/>
              </w:rPr>
              <w:t xml:space="preserve"> και αν αυτό δεν ισχύει, </w:t>
            </w:r>
            <w:r w:rsidR="00DB665A">
              <w:rPr>
                <w:rFonts w:cstheme="minorHAnsi"/>
              </w:rPr>
              <w:t>διευκρινίστε</w:t>
            </w:r>
            <w:r w:rsidR="003B50A6" w:rsidRPr="003B50A6">
              <w:rPr>
                <w:rFonts w:cstheme="minorHAnsi"/>
              </w:rPr>
              <w:t>.</w:t>
            </w:r>
          </w:p>
        </w:tc>
      </w:tr>
      <w:tr w:rsidR="008D5143" w:rsidRPr="004A38AF" w14:paraId="459DF8EA" w14:textId="77777777" w:rsidTr="00B80E3A">
        <w:tc>
          <w:tcPr>
            <w:tcW w:w="8296" w:type="dxa"/>
          </w:tcPr>
          <w:p w14:paraId="5D8A0B96" w14:textId="77777777" w:rsidR="008D5143" w:rsidRDefault="008D5143" w:rsidP="00B80E3A">
            <w:pPr>
              <w:jc w:val="both"/>
              <w:rPr>
                <w:rFonts w:cstheme="minorHAnsi"/>
              </w:rPr>
            </w:pPr>
          </w:p>
          <w:p w14:paraId="13EB5163" w14:textId="77777777" w:rsidR="008D5143" w:rsidRPr="004A38AF" w:rsidRDefault="008D5143" w:rsidP="00B80E3A">
            <w:pPr>
              <w:jc w:val="both"/>
              <w:rPr>
                <w:rFonts w:cstheme="minorHAnsi"/>
              </w:rPr>
            </w:pPr>
          </w:p>
        </w:tc>
      </w:tr>
      <w:tr w:rsidR="008D5143" w:rsidRPr="003172F0" w14:paraId="682F1EFC" w14:textId="77777777" w:rsidTr="00B80E3A">
        <w:tc>
          <w:tcPr>
            <w:tcW w:w="8296" w:type="dxa"/>
            <w:shd w:val="clear" w:color="auto" w:fill="F2F2F2" w:themeFill="background1" w:themeFillShade="F2"/>
          </w:tcPr>
          <w:p w14:paraId="5862FA74" w14:textId="60FBB61D" w:rsidR="008D5143" w:rsidRPr="003172F0" w:rsidRDefault="008D5143" w:rsidP="00B80E3A">
            <w:pPr>
              <w:jc w:val="both"/>
              <w:rPr>
                <w:rFonts w:cstheme="minorHAnsi"/>
              </w:rPr>
            </w:pPr>
            <w:r>
              <w:rPr>
                <w:rFonts w:cstheme="minorHAnsi"/>
              </w:rPr>
              <w:t>Γ</w:t>
            </w:r>
            <w:r w:rsidR="00B03E34">
              <w:rPr>
                <w:rFonts w:cstheme="minorHAnsi"/>
              </w:rPr>
              <w:t>7</w:t>
            </w:r>
            <w:r w:rsidRPr="004A38AF">
              <w:rPr>
                <w:rFonts w:cstheme="minorHAnsi"/>
              </w:rPr>
              <w:t xml:space="preserve"> </w:t>
            </w:r>
            <w:r w:rsidR="00B03E34" w:rsidRPr="00B03E34">
              <w:rPr>
                <w:rFonts w:cstheme="minorHAnsi"/>
              </w:rPr>
              <w:t xml:space="preserve">Περιγράψτε την εμπειρία, τα προσόντα ή τις πιστοποιήσεις </w:t>
            </w:r>
            <w:r w:rsidR="00B03E34" w:rsidRPr="00F6632E">
              <w:rPr>
                <w:rFonts w:cstheme="minorHAnsi"/>
              </w:rPr>
              <w:t>που απαιτ</w:t>
            </w:r>
            <w:r w:rsidR="00F6632E" w:rsidRPr="00F6632E">
              <w:rPr>
                <w:rFonts w:cstheme="minorHAnsi"/>
              </w:rPr>
              <w:t>είτε</w:t>
            </w:r>
            <w:r w:rsidR="00B03E34" w:rsidRPr="00F6632E">
              <w:rPr>
                <w:rFonts w:cstheme="minorHAnsi"/>
              </w:rPr>
              <w:t xml:space="preserve"> από τους υπεύθυνους λήψης αποφάσεων σχετικά με τους όρους και τις προϋποθέσεις ενός ή περισσότερων τύπων επιγραμμικών πλατφορμών, καθώς και την εκπαίδευση που </w:t>
            </w:r>
            <w:r w:rsidR="00F6632E" w:rsidRPr="00F6632E">
              <w:rPr>
                <w:rFonts w:cstheme="minorHAnsi"/>
              </w:rPr>
              <w:t>οφείλουν να</w:t>
            </w:r>
            <w:r w:rsidR="00B03E34" w:rsidRPr="00F6632E">
              <w:rPr>
                <w:rFonts w:cstheme="minorHAnsi"/>
              </w:rPr>
              <w:t xml:space="preserve"> παρακολουθ</w:t>
            </w:r>
            <w:r w:rsidR="00F6632E" w:rsidRPr="00F6632E">
              <w:rPr>
                <w:rFonts w:cstheme="minorHAnsi"/>
              </w:rPr>
              <w:t>ού</w:t>
            </w:r>
            <w:r w:rsidR="00B03E34" w:rsidRPr="00F6632E">
              <w:rPr>
                <w:rFonts w:cstheme="minorHAnsi"/>
              </w:rPr>
              <w:t>ν οι υπεύθυνοι λήψης αποφάσεων</w:t>
            </w:r>
            <w:r w:rsidR="00B03E34" w:rsidRPr="00B03E34">
              <w:rPr>
                <w:rFonts w:cstheme="minorHAnsi"/>
              </w:rPr>
              <w:t xml:space="preserve"> για υποθέσεις κατά το διορισμό ή/και κατά τη διάρκεια της θητείας </w:t>
            </w:r>
            <w:r w:rsidR="0040513A">
              <w:rPr>
                <w:rFonts w:cstheme="minorHAnsi"/>
              </w:rPr>
              <w:t>τους.</w:t>
            </w:r>
          </w:p>
        </w:tc>
      </w:tr>
      <w:tr w:rsidR="008D5143" w:rsidRPr="004A38AF" w14:paraId="5890B787" w14:textId="77777777" w:rsidTr="00B80E3A">
        <w:tc>
          <w:tcPr>
            <w:tcW w:w="8296" w:type="dxa"/>
          </w:tcPr>
          <w:p w14:paraId="72C4AA7F" w14:textId="77777777" w:rsidR="008D5143" w:rsidRDefault="008D5143" w:rsidP="00B80E3A">
            <w:pPr>
              <w:jc w:val="both"/>
              <w:rPr>
                <w:rFonts w:cstheme="minorHAnsi"/>
              </w:rPr>
            </w:pPr>
          </w:p>
          <w:p w14:paraId="7DCDBB20" w14:textId="77777777" w:rsidR="008D5143" w:rsidRPr="004A38AF" w:rsidRDefault="008D5143" w:rsidP="00B80E3A">
            <w:pPr>
              <w:jc w:val="both"/>
              <w:rPr>
                <w:rFonts w:cstheme="minorHAnsi"/>
              </w:rPr>
            </w:pPr>
          </w:p>
        </w:tc>
      </w:tr>
      <w:tr w:rsidR="008D5143" w:rsidRPr="004A38AF" w14:paraId="4D7A6E02" w14:textId="77777777" w:rsidTr="00B80E3A">
        <w:tc>
          <w:tcPr>
            <w:tcW w:w="8296" w:type="dxa"/>
            <w:shd w:val="clear" w:color="auto" w:fill="F2F2F2" w:themeFill="background1" w:themeFillShade="F2"/>
          </w:tcPr>
          <w:p w14:paraId="42DDAE74" w14:textId="4CC7C05F" w:rsidR="008D5143" w:rsidRPr="004A38AF" w:rsidRDefault="008D5143" w:rsidP="00B80E3A">
            <w:pPr>
              <w:jc w:val="both"/>
              <w:rPr>
                <w:rFonts w:cstheme="minorHAnsi"/>
              </w:rPr>
            </w:pPr>
            <w:r>
              <w:rPr>
                <w:rFonts w:cstheme="minorHAnsi"/>
              </w:rPr>
              <w:t>Γ</w:t>
            </w:r>
            <w:r w:rsidR="002E70FC">
              <w:rPr>
                <w:rFonts w:cstheme="minorHAnsi"/>
              </w:rPr>
              <w:t>8</w:t>
            </w:r>
            <w:r w:rsidRPr="004A38AF">
              <w:rPr>
                <w:rFonts w:cstheme="minorHAnsi"/>
              </w:rPr>
              <w:t xml:space="preserve"> </w:t>
            </w:r>
            <w:r w:rsidR="002E70FC" w:rsidRPr="002E70FC">
              <w:rPr>
                <w:rFonts w:cstheme="minorHAnsi"/>
              </w:rPr>
              <w:t xml:space="preserve">Αναφέρετε τα κριτήρια που θα εφαρμόσετε για να προσδιορίσετε αν ένας τύπος διαδικτυακής πλατφόρμας εμπίπτει στο πεδίο εφαρμογής της </w:t>
            </w:r>
            <w:r w:rsidR="001933E3">
              <w:rPr>
                <w:rFonts w:cstheme="minorHAnsi"/>
              </w:rPr>
              <w:t>τεχνογνωσίας</w:t>
            </w:r>
            <w:r w:rsidR="002E70FC" w:rsidRPr="002E70FC">
              <w:rPr>
                <w:rFonts w:cstheme="minorHAnsi"/>
              </w:rPr>
              <w:t xml:space="preserve"> του </w:t>
            </w:r>
            <w:r w:rsidR="002E70FC">
              <w:rPr>
                <w:rFonts w:cstheme="minorHAnsi"/>
              </w:rPr>
              <w:t>φορέα</w:t>
            </w:r>
            <w:r w:rsidR="002E70FC" w:rsidRPr="002E70FC">
              <w:rPr>
                <w:rFonts w:cstheme="minorHAnsi"/>
              </w:rPr>
              <w:t xml:space="preserve"> σας.</w:t>
            </w:r>
          </w:p>
        </w:tc>
      </w:tr>
      <w:bookmarkEnd w:id="7"/>
      <w:tr w:rsidR="008D5143" w14:paraId="2DCF6DBF" w14:textId="77777777" w:rsidTr="00B80E3A">
        <w:tc>
          <w:tcPr>
            <w:tcW w:w="8296" w:type="dxa"/>
          </w:tcPr>
          <w:p w14:paraId="0AD6FCA4" w14:textId="77777777" w:rsidR="008D5143" w:rsidRDefault="008D5143" w:rsidP="00B80E3A">
            <w:pPr>
              <w:jc w:val="both"/>
              <w:rPr>
                <w:rFonts w:cstheme="minorHAnsi"/>
              </w:rPr>
            </w:pPr>
          </w:p>
          <w:p w14:paraId="6CDB22B5" w14:textId="79674BE1" w:rsidR="0040513A" w:rsidRDefault="0040513A" w:rsidP="00B80E3A">
            <w:pPr>
              <w:jc w:val="both"/>
              <w:rPr>
                <w:rFonts w:cstheme="minorHAnsi"/>
              </w:rPr>
            </w:pPr>
          </w:p>
        </w:tc>
      </w:tr>
      <w:tr w:rsidR="002E70FC" w14:paraId="282A8682" w14:textId="77777777" w:rsidTr="002E70FC">
        <w:tc>
          <w:tcPr>
            <w:tcW w:w="8296" w:type="dxa"/>
            <w:shd w:val="clear" w:color="auto" w:fill="F2F2F2" w:themeFill="background1" w:themeFillShade="F2"/>
          </w:tcPr>
          <w:p w14:paraId="5C0ADF6F" w14:textId="13754E0A" w:rsidR="002E70FC" w:rsidRDefault="002E70FC" w:rsidP="00B80E3A">
            <w:pPr>
              <w:jc w:val="both"/>
              <w:rPr>
                <w:rFonts w:cstheme="minorHAnsi"/>
              </w:rPr>
            </w:pPr>
            <w:r>
              <w:rPr>
                <w:rFonts w:cstheme="minorHAnsi"/>
              </w:rPr>
              <w:t xml:space="preserve">Γ9 </w:t>
            </w:r>
            <w:r w:rsidRPr="002E70FC">
              <w:rPr>
                <w:rFonts w:cstheme="minorHAnsi"/>
              </w:rPr>
              <w:t xml:space="preserve">Όταν οι αποφάσεις επί των διαφορών λαμβάνονται από επιτροπή, εξηγήστε πώς θα διασφαλίσετε ότι η επιτροπή διαθέτει το απαιτούμενο εύρος </w:t>
            </w:r>
            <w:r w:rsidR="001933E3">
              <w:rPr>
                <w:rFonts w:cstheme="minorHAnsi"/>
              </w:rPr>
              <w:t>τεχνογνωσίας</w:t>
            </w:r>
            <w:r w:rsidRPr="002E70FC">
              <w:rPr>
                <w:rFonts w:cstheme="minorHAnsi"/>
              </w:rPr>
              <w:t>.</w:t>
            </w:r>
          </w:p>
        </w:tc>
      </w:tr>
      <w:tr w:rsidR="002E70FC" w14:paraId="679EEDB9" w14:textId="77777777" w:rsidTr="00B80E3A">
        <w:tc>
          <w:tcPr>
            <w:tcW w:w="8296" w:type="dxa"/>
          </w:tcPr>
          <w:p w14:paraId="16FCC03B" w14:textId="77777777" w:rsidR="002E70FC" w:rsidRDefault="002E70FC" w:rsidP="00B80E3A">
            <w:pPr>
              <w:jc w:val="both"/>
              <w:rPr>
                <w:rFonts w:cstheme="minorHAnsi"/>
              </w:rPr>
            </w:pPr>
          </w:p>
          <w:p w14:paraId="674BF265" w14:textId="0E7AC5A3" w:rsidR="0040513A" w:rsidRDefault="0040513A" w:rsidP="00B80E3A">
            <w:pPr>
              <w:jc w:val="both"/>
              <w:rPr>
                <w:rFonts w:cstheme="minorHAnsi"/>
              </w:rPr>
            </w:pPr>
          </w:p>
        </w:tc>
      </w:tr>
      <w:tr w:rsidR="002E70FC" w14:paraId="36110415" w14:textId="77777777" w:rsidTr="00B80E3A">
        <w:tc>
          <w:tcPr>
            <w:tcW w:w="8296" w:type="dxa"/>
            <w:shd w:val="clear" w:color="auto" w:fill="F2F2F2" w:themeFill="background1" w:themeFillShade="F2"/>
          </w:tcPr>
          <w:p w14:paraId="1FD7D4F2" w14:textId="7235FE7A" w:rsidR="002E70FC" w:rsidRDefault="002E70FC" w:rsidP="00B80E3A">
            <w:pPr>
              <w:pStyle w:val="Default"/>
              <w:rPr>
                <w:rFonts w:cstheme="minorHAnsi"/>
              </w:rPr>
            </w:pPr>
            <w:r>
              <w:rPr>
                <w:rFonts w:asciiTheme="minorHAnsi" w:hAnsiTheme="minorHAnsi" w:cstheme="minorHAnsi"/>
                <w:b/>
              </w:rPr>
              <w:t xml:space="preserve">Άλλη σχετική </w:t>
            </w:r>
            <w:proofErr w:type="spellStart"/>
            <w:r>
              <w:rPr>
                <w:rFonts w:asciiTheme="minorHAnsi" w:hAnsiTheme="minorHAnsi" w:cstheme="minorHAnsi"/>
                <w:b/>
              </w:rPr>
              <w:t>εμπειρογνω</w:t>
            </w:r>
            <w:r w:rsidR="001933E3">
              <w:rPr>
                <w:rFonts w:asciiTheme="minorHAnsi" w:hAnsiTheme="minorHAnsi" w:cstheme="minorHAnsi"/>
                <w:b/>
              </w:rPr>
              <w:t>σία</w:t>
            </w:r>
            <w:proofErr w:type="spellEnd"/>
          </w:p>
        </w:tc>
      </w:tr>
      <w:tr w:rsidR="002E70FC" w:rsidRPr="004A38AF" w14:paraId="4E46BDB5" w14:textId="77777777" w:rsidTr="00B80E3A">
        <w:tc>
          <w:tcPr>
            <w:tcW w:w="8296" w:type="dxa"/>
            <w:shd w:val="clear" w:color="auto" w:fill="F2F2F2" w:themeFill="background1" w:themeFillShade="F2"/>
          </w:tcPr>
          <w:p w14:paraId="45D66E00" w14:textId="60C370E1" w:rsidR="002E70FC" w:rsidRPr="004A38AF" w:rsidRDefault="002E70FC" w:rsidP="00B80E3A">
            <w:pPr>
              <w:jc w:val="both"/>
              <w:rPr>
                <w:rFonts w:cstheme="minorHAnsi"/>
              </w:rPr>
            </w:pPr>
            <w:r>
              <w:rPr>
                <w:rFonts w:cstheme="minorHAnsi"/>
              </w:rPr>
              <w:t>Γ</w:t>
            </w:r>
            <w:r w:rsidR="007034D0">
              <w:rPr>
                <w:rFonts w:cstheme="minorHAnsi"/>
              </w:rPr>
              <w:t>10</w:t>
            </w:r>
            <w:r w:rsidRPr="004A38AF">
              <w:rPr>
                <w:rFonts w:cstheme="minorHAnsi"/>
              </w:rPr>
              <w:t xml:space="preserve"> </w:t>
            </w:r>
            <w:r w:rsidR="007034D0" w:rsidRPr="007034D0">
              <w:rPr>
                <w:rFonts w:cstheme="minorHAnsi"/>
              </w:rPr>
              <w:t>Αναφέρατε λεπτομερώς κάθε άλλη σχετική εμπειρία που διαθέτετε και θεωρείτε ότι υποστηρίζει ή ενισχύει την αίτησή σας για πιστοποίηση.</w:t>
            </w:r>
          </w:p>
        </w:tc>
      </w:tr>
      <w:tr w:rsidR="002E70FC" w:rsidRPr="004A38AF" w14:paraId="740071BA" w14:textId="77777777" w:rsidTr="00B80E3A">
        <w:tc>
          <w:tcPr>
            <w:tcW w:w="8296" w:type="dxa"/>
          </w:tcPr>
          <w:p w14:paraId="0AE89C14" w14:textId="77777777" w:rsidR="002E70FC" w:rsidRDefault="002E70FC" w:rsidP="00B80E3A">
            <w:pPr>
              <w:jc w:val="both"/>
              <w:rPr>
                <w:rFonts w:cstheme="minorHAnsi"/>
              </w:rPr>
            </w:pPr>
          </w:p>
          <w:p w14:paraId="18B85E25" w14:textId="77777777" w:rsidR="002E70FC" w:rsidRPr="004A38AF" w:rsidRDefault="002E70FC" w:rsidP="00B80E3A">
            <w:pPr>
              <w:jc w:val="both"/>
              <w:rPr>
                <w:rFonts w:cstheme="minorHAnsi"/>
              </w:rPr>
            </w:pPr>
          </w:p>
        </w:tc>
      </w:tr>
      <w:tr w:rsidR="002E70FC" w:rsidRPr="007034D0" w14:paraId="400303C4" w14:textId="77777777" w:rsidTr="00B80E3A">
        <w:tc>
          <w:tcPr>
            <w:tcW w:w="8296" w:type="dxa"/>
            <w:shd w:val="clear" w:color="auto" w:fill="F2F2F2" w:themeFill="background1" w:themeFillShade="F2"/>
          </w:tcPr>
          <w:p w14:paraId="5017E6ED" w14:textId="74740FF4" w:rsidR="002E70FC" w:rsidRPr="007034D0" w:rsidRDefault="007034D0" w:rsidP="007034D0">
            <w:pPr>
              <w:pStyle w:val="Default"/>
              <w:rPr>
                <w:rFonts w:asciiTheme="minorHAnsi" w:hAnsiTheme="minorHAnsi" w:cstheme="minorHAnsi"/>
                <w:b/>
              </w:rPr>
            </w:pPr>
            <w:r w:rsidRPr="007034D0">
              <w:rPr>
                <w:rFonts w:asciiTheme="minorHAnsi" w:hAnsiTheme="minorHAnsi" w:cstheme="minorHAnsi"/>
                <w:b/>
              </w:rPr>
              <w:t>Γλώσσες</w:t>
            </w:r>
          </w:p>
        </w:tc>
      </w:tr>
      <w:tr w:rsidR="002E70FC" w:rsidRPr="004A38AF" w14:paraId="01817E30" w14:textId="77777777" w:rsidTr="00B80E3A">
        <w:tc>
          <w:tcPr>
            <w:tcW w:w="8296" w:type="dxa"/>
            <w:shd w:val="clear" w:color="auto" w:fill="F2F2F2" w:themeFill="background1" w:themeFillShade="F2"/>
          </w:tcPr>
          <w:p w14:paraId="41700520" w14:textId="2FA15053" w:rsidR="002E70FC" w:rsidRPr="004A38AF" w:rsidRDefault="002E70FC" w:rsidP="00B80E3A">
            <w:pPr>
              <w:jc w:val="both"/>
              <w:rPr>
                <w:rFonts w:cstheme="minorHAnsi"/>
              </w:rPr>
            </w:pPr>
            <w:r>
              <w:rPr>
                <w:rFonts w:cstheme="minorHAnsi"/>
              </w:rPr>
              <w:t>Γ</w:t>
            </w:r>
            <w:r w:rsidR="00CC4849">
              <w:rPr>
                <w:rFonts w:cstheme="minorHAnsi"/>
              </w:rPr>
              <w:t>11</w:t>
            </w:r>
            <w:r w:rsidRPr="004A38AF">
              <w:rPr>
                <w:rFonts w:cstheme="minorHAnsi"/>
              </w:rPr>
              <w:t xml:space="preserve"> </w:t>
            </w:r>
            <w:r w:rsidR="00CC4849" w:rsidRPr="00CC4849">
              <w:rPr>
                <w:rFonts w:cstheme="minorHAnsi"/>
              </w:rPr>
              <w:t xml:space="preserve">Περιγράψτε τον τρόπο με τον οποίο ο φορέας σας θα παρέχει τη διαδικασία επίλυσης διαφορών στη γλώσσα/στις γλώσσες που προσδιορίζονται στο </w:t>
            </w:r>
            <w:r w:rsidR="00CC4849">
              <w:rPr>
                <w:rFonts w:cstheme="minorHAnsi"/>
              </w:rPr>
              <w:t>σημείο Α9</w:t>
            </w:r>
            <w:r w:rsidR="00CC4849" w:rsidRPr="00CC4849">
              <w:rPr>
                <w:rFonts w:cstheme="minorHAnsi"/>
              </w:rPr>
              <w:t xml:space="preserve"> ανωτέρω (π.χ. υπάλληλοι που μιλούν τη μητρική τους γλώσσα, μεταφραστικές υπηρεσίες, αποδεδειγμένες γλωσσικές δεξιότητες κ.λπ.)</w:t>
            </w:r>
          </w:p>
        </w:tc>
      </w:tr>
      <w:tr w:rsidR="007034D0" w:rsidRPr="004A38AF" w14:paraId="2F280A2D" w14:textId="77777777" w:rsidTr="007034D0">
        <w:tc>
          <w:tcPr>
            <w:tcW w:w="8296" w:type="dxa"/>
            <w:shd w:val="clear" w:color="auto" w:fill="auto"/>
          </w:tcPr>
          <w:p w14:paraId="3CA5ACA8" w14:textId="77777777" w:rsidR="007034D0" w:rsidRDefault="007034D0" w:rsidP="00B80E3A">
            <w:pPr>
              <w:jc w:val="both"/>
              <w:rPr>
                <w:rFonts w:cstheme="minorHAnsi"/>
              </w:rPr>
            </w:pPr>
          </w:p>
          <w:p w14:paraId="7AEE9DC8" w14:textId="74A6C377" w:rsidR="0040513A" w:rsidRDefault="0040513A" w:rsidP="00B80E3A">
            <w:pPr>
              <w:jc w:val="both"/>
              <w:rPr>
                <w:rFonts w:cstheme="minorHAnsi"/>
              </w:rPr>
            </w:pPr>
          </w:p>
        </w:tc>
      </w:tr>
    </w:tbl>
    <w:p w14:paraId="3D9683A6" w14:textId="52455CE8" w:rsidR="00FD39DE" w:rsidRDefault="00FD39DE" w:rsidP="00B6455C">
      <w:pPr>
        <w:pStyle w:val="Default"/>
        <w:rPr>
          <w:rFonts w:asciiTheme="minorHAnsi" w:hAnsiTheme="minorHAnsi" w:cstheme="minorHAnsi"/>
        </w:rPr>
      </w:pPr>
    </w:p>
    <w:p w14:paraId="4A0A15CF" w14:textId="77777777" w:rsidR="00FD39DE" w:rsidRPr="004A38AF" w:rsidRDefault="00FD39DE" w:rsidP="00B6455C">
      <w:pPr>
        <w:pStyle w:val="Default"/>
        <w:rPr>
          <w:rFonts w:asciiTheme="minorHAnsi" w:hAnsiTheme="minorHAnsi" w:cstheme="minorHAnsi"/>
        </w:rPr>
      </w:pPr>
      <w:bookmarkStart w:id="8" w:name="_Hlk177645800"/>
    </w:p>
    <w:p w14:paraId="4B096095" w14:textId="77777777" w:rsidR="009A0DD5" w:rsidRPr="004A38AF" w:rsidRDefault="00A27FEF" w:rsidP="00A27FEF">
      <w:pPr>
        <w:pStyle w:val="Default"/>
        <w:rPr>
          <w:rFonts w:asciiTheme="minorHAnsi" w:hAnsiTheme="minorHAnsi" w:cstheme="minorHAnsi"/>
          <w:b/>
        </w:rPr>
      </w:pPr>
      <w:r w:rsidRPr="004A38AF">
        <w:rPr>
          <w:rFonts w:asciiTheme="minorHAnsi" w:hAnsiTheme="minorHAnsi" w:cstheme="minorHAnsi"/>
          <w:b/>
        </w:rPr>
        <w:t>ΕΝΟΤΗΤΑ Δ</w:t>
      </w:r>
    </w:p>
    <w:p w14:paraId="41CB1A8F" w14:textId="1F09A5B6" w:rsidR="00A27FEF" w:rsidRDefault="00A27FEF" w:rsidP="00A27FEF">
      <w:pPr>
        <w:pStyle w:val="Default"/>
        <w:rPr>
          <w:rFonts w:asciiTheme="minorHAnsi" w:hAnsiTheme="minorHAnsi" w:cstheme="minorHAnsi"/>
          <w:b/>
        </w:rPr>
      </w:pPr>
      <w:r w:rsidRPr="004A38AF">
        <w:rPr>
          <w:rFonts w:asciiTheme="minorHAnsi" w:hAnsiTheme="minorHAnsi" w:cstheme="minorHAnsi"/>
          <w:b/>
        </w:rPr>
        <w:t xml:space="preserve"> </w:t>
      </w:r>
      <w:r w:rsidR="00EC7644" w:rsidRPr="004A38AF">
        <w:rPr>
          <w:rFonts w:asciiTheme="minorHAnsi" w:hAnsiTheme="minorHAnsi" w:cstheme="minorHAnsi"/>
          <w:b/>
        </w:rPr>
        <w:t>Άσκηση δραστηριότητας με επιμέλεια, ακρίβεια και αντικειμενικότητα.</w:t>
      </w:r>
    </w:p>
    <w:p w14:paraId="5026FC0D" w14:textId="02A05CC3" w:rsidR="00A3341E" w:rsidRDefault="00A3341E" w:rsidP="00A27FEF">
      <w:pPr>
        <w:pStyle w:val="Default"/>
        <w:rPr>
          <w:rFonts w:asciiTheme="minorHAnsi" w:hAnsiTheme="minorHAnsi" w:cstheme="minorHAnsi"/>
          <w:b/>
        </w:rPr>
      </w:pPr>
    </w:p>
    <w:p w14:paraId="5D1356BE" w14:textId="7567A8F5" w:rsidR="00A3341E" w:rsidRPr="004A38AF" w:rsidRDefault="00A3341E" w:rsidP="00A27FEF">
      <w:pPr>
        <w:pStyle w:val="Default"/>
        <w:rPr>
          <w:rFonts w:asciiTheme="minorHAnsi" w:hAnsiTheme="minorHAnsi" w:cstheme="minorHAnsi"/>
          <w:b/>
        </w:rPr>
      </w:pPr>
      <w:bookmarkStart w:id="9" w:name="_Hlk177638794"/>
      <w:proofErr w:type="spellStart"/>
      <w:r>
        <w:rPr>
          <w:rFonts w:asciiTheme="minorHAnsi" w:hAnsiTheme="minorHAnsi" w:cstheme="minorHAnsi"/>
          <w:b/>
        </w:rPr>
        <w:t>Υποενότητα</w:t>
      </w:r>
      <w:proofErr w:type="spellEnd"/>
      <w:r>
        <w:rPr>
          <w:rFonts w:asciiTheme="minorHAnsi" w:hAnsiTheme="minorHAnsi" w:cstheme="minorHAnsi"/>
          <w:b/>
        </w:rPr>
        <w:t xml:space="preserve"> Δ1. Διαδικασία επίλυσης διαφορών</w:t>
      </w:r>
    </w:p>
    <w:bookmarkEnd w:id="9"/>
    <w:p w14:paraId="27C6AD6D" w14:textId="77777777" w:rsidR="00EC7644" w:rsidRPr="004A38AF" w:rsidRDefault="00EC7644" w:rsidP="00A27FEF">
      <w:pPr>
        <w:pStyle w:val="Default"/>
        <w:rPr>
          <w:rFonts w:asciiTheme="minorHAnsi" w:hAnsiTheme="minorHAnsi" w:cstheme="minorHAnsi"/>
          <w:b/>
        </w:rPr>
      </w:pPr>
    </w:p>
    <w:tbl>
      <w:tblPr>
        <w:tblStyle w:val="a3"/>
        <w:tblW w:w="0" w:type="auto"/>
        <w:tblLook w:val="04A0" w:firstRow="1" w:lastRow="0" w:firstColumn="1" w:lastColumn="0" w:noHBand="0" w:noVBand="1"/>
      </w:tblPr>
      <w:tblGrid>
        <w:gridCol w:w="8296"/>
      </w:tblGrid>
      <w:tr w:rsidR="00EC7644" w:rsidRPr="004A38AF" w14:paraId="08292D74" w14:textId="77777777" w:rsidTr="00904B2C">
        <w:tc>
          <w:tcPr>
            <w:tcW w:w="8296" w:type="dxa"/>
            <w:shd w:val="clear" w:color="auto" w:fill="F2F2F2" w:themeFill="background1" w:themeFillShade="F2"/>
          </w:tcPr>
          <w:p w14:paraId="56E772BA" w14:textId="1AE7D9CB" w:rsidR="00813495" w:rsidRPr="0040513A" w:rsidRDefault="00AD25C6" w:rsidP="009A2B61">
            <w:pPr>
              <w:rPr>
                <w:rFonts w:cstheme="minorHAnsi"/>
              </w:rPr>
            </w:pPr>
            <w:r w:rsidRPr="004A38AF">
              <w:rPr>
                <w:rFonts w:cstheme="minorHAnsi"/>
              </w:rPr>
              <w:t>Δ1.</w:t>
            </w:r>
            <w:r w:rsidR="00817505" w:rsidRPr="00817505">
              <w:rPr>
                <w:rFonts w:cstheme="minorHAnsi"/>
              </w:rPr>
              <w:t>1</w:t>
            </w:r>
            <w:r w:rsidRPr="004A38AF">
              <w:rPr>
                <w:rFonts w:cstheme="minorHAnsi"/>
              </w:rPr>
              <w:t xml:space="preserve"> </w:t>
            </w:r>
            <w:r w:rsidR="00904B2C" w:rsidRPr="00904B2C">
              <w:rPr>
                <w:rFonts w:cstheme="minorHAnsi"/>
              </w:rPr>
              <w:t>Παρέχετε λεπτομέρειες σχετικά με την προτεινόμενη διαδικασία επίλυσης διαφορών, συμπεριλαμβανομένης της προσέγγισής σας για την επιλογή των υποθέσεων, την ταξινόμηση</w:t>
            </w:r>
            <w:r w:rsidR="00817505">
              <w:rPr>
                <w:rFonts w:cstheme="minorHAnsi"/>
              </w:rPr>
              <w:t xml:space="preserve"> (</w:t>
            </w:r>
            <w:r w:rsidR="00817505">
              <w:rPr>
                <w:rFonts w:cstheme="minorHAnsi"/>
                <w:lang w:val="en-US"/>
              </w:rPr>
              <w:t>triaging</w:t>
            </w:r>
            <w:r w:rsidR="00817505" w:rsidRPr="00817505">
              <w:rPr>
                <w:rFonts w:cstheme="minorHAnsi"/>
              </w:rPr>
              <w:t>)</w:t>
            </w:r>
            <w:r w:rsidR="005063F0">
              <w:rPr>
                <w:rFonts w:cstheme="minorHAnsi"/>
              </w:rPr>
              <w:t xml:space="preserve"> και </w:t>
            </w:r>
            <w:r w:rsidR="00904B2C" w:rsidRPr="00904B2C">
              <w:rPr>
                <w:rFonts w:cstheme="minorHAnsi"/>
              </w:rPr>
              <w:t xml:space="preserve">τη διαχείριση των υποθέσεων, σε σχέση με τις εκτιμήσεις όγκου και την πολυπλοκότητα και τη φύση των υποθέσεων που θα </w:t>
            </w:r>
            <w:r w:rsidR="0040513A">
              <w:rPr>
                <w:rFonts w:cstheme="minorHAnsi"/>
              </w:rPr>
              <w:t>διαχειριστείτε</w:t>
            </w:r>
            <w:r w:rsidR="00904B2C" w:rsidRPr="00904B2C">
              <w:rPr>
                <w:rFonts w:cstheme="minorHAnsi"/>
              </w:rPr>
              <w:t>.</w:t>
            </w:r>
          </w:p>
        </w:tc>
      </w:tr>
      <w:tr w:rsidR="00EC7644" w:rsidRPr="004A38AF" w14:paraId="48FA31DE" w14:textId="77777777" w:rsidTr="00EC7644">
        <w:tc>
          <w:tcPr>
            <w:tcW w:w="8296" w:type="dxa"/>
          </w:tcPr>
          <w:p w14:paraId="2EC1737D" w14:textId="77777777" w:rsidR="00EC7644" w:rsidRPr="004A38AF" w:rsidRDefault="00EC7644" w:rsidP="00A27FEF">
            <w:pPr>
              <w:pStyle w:val="Default"/>
              <w:rPr>
                <w:rFonts w:asciiTheme="minorHAnsi" w:hAnsiTheme="minorHAnsi" w:cstheme="minorHAnsi"/>
                <w:b/>
              </w:rPr>
            </w:pPr>
          </w:p>
          <w:p w14:paraId="4E784CAA" w14:textId="77777777" w:rsidR="00E64BA8" w:rsidRPr="004A38AF" w:rsidRDefault="00E64BA8" w:rsidP="00A27FEF">
            <w:pPr>
              <w:pStyle w:val="Default"/>
              <w:rPr>
                <w:rFonts w:asciiTheme="minorHAnsi" w:hAnsiTheme="minorHAnsi" w:cstheme="minorHAnsi"/>
                <w:b/>
              </w:rPr>
            </w:pPr>
          </w:p>
          <w:p w14:paraId="7821EFD2" w14:textId="77777777" w:rsidR="00E64BA8" w:rsidRPr="004A38AF" w:rsidRDefault="00E64BA8" w:rsidP="00A27FEF">
            <w:pPr>
              <w:pStyle w:val="Default"/>
              <w:rPr>
                <w:rFonts w:asciiTheme="minorHAnsi" w:hAnsiTheme="minorHAnsi" w:cstheme="minorHAnsi"/>
                <w:b/>
              </w:rPr>
            </w:pPr>
          </w:p>
        </w:tc>
      </w:tr>
      <w:bookmarkEnd w:id="8"/>
      <w:tr w:rsidR="00EC7644" w:rsidRPr="004A38AF" w14:paraId="582BD62B" w14:textId="77777777" w:rsidTr="00817505">
        <w:tc>
          <w:tcPr>
            <w:tcW w:w="8296" w:type="dxa"/>
            <w:shd w:val="clear" w:color="auto" w:fill="F2F2F2" w:themeFill="background1" w:themeFillShade="F2"/>
          </w:tcPr>
          <w:p w14:paraId="10383A93" w14:textId="4B9B0ED2" w:rsidR="00EC7644" w:rsidRPr="004A38AF" w:rsidRDefault="00AD25C6" w:rsidP="009A2B61">
            <w:pPr>
              <w:rPr>
                <w:rFonts w:cstheme="minorHAnsi"/>
                <w:b/>
              </w:rPr>
            </w:pPr>
            <w:r w:rsidRPr="004A38AF">
              <w:rPr>
                <w:rFonts w:cstheme="minorHAnsi"/>
              </w:rPr>
              <w:lastRenderedPageBreak/>
              <w:t>Δ</w:t>
            </w:r>
            <w:r w:rsidR="00817505" w:rsidRPr="0022329B">
              <w:rPr>
                <w:rFonts w:cstheme="minorHAnsi"/>
              </w:rPr>
              <w:t>1.</w:t>
            </w:r>
            <w:r w:rsidRPr="004A38AF">
              <w:rPr>
                <w:rFonts w:cstheme="minorHAnsi"/>
              </w:rPr>
              <w:t xml:space="preserve">2 </w:t>
            </w:r>
            <w:r w:rsidR="00817505" w:rsidRPr="00817505">
              <w:rPr>
                <w:rFonts w:cstheme="minorHAnsi"/>
              </w:rPr>
              <w:t xml:space="preserve">Παρέχετε λεπτομέρειες σχετικά με τους πόρους (π.χ. ομάδες επίλυσης υποθέσεων, μεμονωμένοι υπεύθυνοι λήψης αποφάσεων επί υποθέσεων ή συλλογική λήψη αποφάσεων από ομάδα εμπειρογνωμόνων), τις διαδικασίες, την τεχνολογία και τα συστήματα (συμπεριλαμβανομένων των αυτόματων μέσων) που χρησιμοποιούνται για τη </w:t>
            </w:r>
            <w:r w:rsidR="0040513A">
              <w:rPr>
                <w:rFonts w:cstheme="minorHAnsi"/>
              </w:rPr>
              <w:t>διαχείριση</w:t>
            </w:r>
            <w:r w:rsidR="00817505" w:rsidRPr="00817505">
              <w:rPr>
                <w:rFonts w:cstheme="minorHAnsi"/>
              </w:rPr>
              <w:t xml:space="preserve"> μιας διαδικασίας επίλυσης διαφορών.</w:t>
            </w:r>
          </w:p>
        </w:tc>
      </w:tr>
      <w:tr w:rsidR="004A38AF" w:rsidRPr="004A38AF" w14:paraId="1C58ADBB" w14:textId="77777777" w:rsidTr="00EC7644">
        <w:tc>
          <w:tcPr>
            <w:tcW w:w="8296" w:type="dxa"/>
          </w:tcPr>
          <w:p w14:paraId="51C1EBCA" w14:textId="77777777" w:rsidR="004A38AF" w:rsidRDefault="004A38AF" w:rsidP="006E6C56">
            <w:pPr>
              <w:rPr>
                <w:rFonts w:cstheme="minorHAnsi"/>
              </w:rPr>
            </w:pPr>
          </w:p>
          <w:p w14:paraId="4617DBD1" w14:textId="110D9961" w:rsidR="004A38AF" w:rsidRPr="004A38AF" w:rsidRDefault="004A38AF" w:rsidP="006E6C56">
            <w:pPr>
              <w:rPr>
                <w:rFonts w:cstheme="minorHAnsi"/>
              </w:rPr>
            </w:pPr>
          </w:p>
        </w:tc>
      </w:tr>
      <w:tr w:rsidR="00EC7644" w:rsidRPr="004A38AF" w14:paraId="1BD445B5" w14:textId="77777777" w:rsidTr="0022329B">
        <w:tc>
          <w:tcPr>
            <w:tcW w:w="8296" w:type="dxa"/>
            <w:shd w:val="clear" w:color="auto" w:fill="F2F2F2" w:themeFill="background1" w:themeFillShade="F2"/>
          </w:tcPr>
          <w:p w14:paraId="1174D0FB" w14:textId="4A1EEDDA" w:rsidR="006E6C56" w:rsidRPr="004A38AF" w:rsidRDefault="00AD25C6" w:rsidP="004A38AF">
            <w:pPr>
              <w:rPr>
                <w:rFonts w:cstheme="minorHAnsi"/>
                <w:b/>
              </w:rPr>
            </w:pPr>
            <w:r w:rsidRPr="004A38AF">
              <w:rPr>
                <w:rFonts w:cstheme="minorHAnsi"/>
              </w:rPr>
              <w:t>Δ</w:t>
            </w:r>
            <w:r w:rsidR="0022329B" w:rsidRPr="0022329B">
              <w:rPr>
                <w:rFonts w:cstheme="minorHAnsi"/>
              </w:rPr>
              <w:t>1.</w:t>
            </w:r>
            <w:r w:rsidRPr="004A38AF">
              <w:rPr>
                <w:rFonts w:cstheme="minorHAnsi"/>
              </w:rPr>
              <w:t xml:space="preserve">3 </w:t>
            </w:r>
            <w:r w:rsidR="0022329B" w:rsidRPr="0022329B">
              <w:rPr>
                <w:rFonts w:cstheme="minorHAnsi"/>
              </w:rPr>
              <w:t>Πώς θα διασφαλίσετε ότι η διαδικασία επίλυσης διαφορών που παρέχετε είναι διαφανής και εύκολα προσβάσιμη;</w:t>
            </w:r>
          </w:p>
          <w:p w14:paraId="160D6B26" w14:textId="77777777" w:rsidR="0028081C" w:rsidRPr="004A38AF" w:rsidRDefault="0028081C" w:rsidP="009A2B61">
            <w:pPr>
              <w:rPr>
                <w:rFonts w:cstheme="minorHAnsi"/>
                <w:b/>
              </w:rPr>
            </w:pPr>
          </w:p>
        </w:tc>
      </w:tr>
      <w:tr w:rsidR="00EC7644" w:rsidRPr="004A38AF" w14:paraId="6ED92D53" w14:textId="77777777" w:rsidTr="00EC7644">
        <w:tc>
          <w:tcPr>
            <w:tcW w:w="8296" w:type="dxa"/>
          </w:tcPr>
          <w:p w14:paraId="17F5EA83" w14:textId="77777777" w:rsidR="00EC7644" w:rsidRDefault="00EC7644" w:rsidP="00A27FEF">
            <w:pPr>
              <w:pStyle w:val="Default"/>
              <w:rPr>
                <w:rFonts w:asciiTheme="minorHAnsi" w:hAnsiTheme="minorHAnsi" w:cstheme="minorHAnsi"/>
                <w:b/>
              </w:rPr>
            </w:pPr>
          </w:p>
          <w:p w14:paraId="3982ED5F" w14:textId="445F52BD" w:rsidR="004A38AF" w:rsidRPr="004A38AF" w:rsidRDefault="004A38AF" w:rsidP="00A27FEF">
            <w:pPr>
              <w:pStyle w:val="Default"/>
              <w:rPr>
                <w:rFonts w:asciiTheme="minorHAnsi" w:hAnsiTheme="minorHAnsi" w:cstheme="minorHAnsi"/>
                <w:b/>
              </w:rPr>
            </w:pPr>
          </w:p>
        </w:tc>
      </w:tr>
      <w:tr w:rsidR="00D65D1C" w:rsidRPr="004A38AF" w14:paraId="64E2250D" w14:textId="77777777" w:rsidTr="0022329B">
        <w:tc>
          <w:tcPr>
            <w:tcW w:w="8296" w:type="dxa"/>
            <w:shd w:val="clear" w:color="auto" w:fill="F2F2F2" w:themeFill="background1" w:themeFillShade="F2"/>
          </w:tcPr>
          <w:p w14:paraId="4540E01A" w14:textId="23297047" w:rsidR="00D65D1C" w:rsidRPr="004A38AF" w:rsidRDefault="00AD25C6" w:rsidP="009A2B61">
            <w:pPr>
              <w:rPr>
                <w:rFonts w:cstheme="minorHAnsi"/>
                <w:b/>
              </w:rPr>
            </w:pPr>
            <w:r w:rsidRPr="004A38AF">
              <w:rPr>
                <w:rFonts w:cstheme="minorHAnsi"/>
              </w:rPr>
              <w:t>Δ</w:t>
            </w:r>
            <w:r w:rsidR="0022329B" w:rsidRPr="00B80E3A">
              <w:rPr>
                <w:rFonts w:cstheme="minorHAnsi"/>
              </w:rPr>
              <w:t>1.</w:t>
            </w:r>
            <w:r w:rsidRPr="004A38AF">
              <w:rPr>
                <w:rFonts w:cstheme="minorHAnsi"/>
              </w:rPr>
              <w:t xml:space="preserve">4. </w:t>
            </w:r>
            <w:r w:rsidR="0022329B" w:rsidRPr="0022329B">
              <w:rPr>
                <w:rFonts w:cstheme="minorHAnsi"/>
              </w:rPr>
              <w:t xml:space="preserve">Ποιο είναι το αναμενόμενο μέσο ή/και μέγιστο χρονικό διάστημα από την έναρξη έως την ολοκλήρωση </w:t>
            </w:r>
            <w:r w:rsidR="00CD5EC2">
              <w:rPr>
                <w:rFonts w:cstheme="minorHAnsi"/>
              </w:rPr>
              <w:t xml:space="preserve">μίας </w:t>
            </w:r>
            <w:r w:rsidR="0022329B" w:rsidRPr="0022329B">
              <w:rPr>
                <w:rFonts w:cstheme="minorHAnsi"/>
              </w:rPr>
              <w:t>διαδικασίας;</w:t>
            </w:r>
          </w:p>
        </w:tc>
      </w:tr>
      <w:tr w:rsidR="00D65D1C" w:rsidRPr="004A38AF" w14:paraId="6C1CDBC5" w14:textId="77777777" w:rsidTr="00EC7644">
        <w:tc>
          <w:tcPr>
            <w:tcW w:w="8296" w:type="dxa"/>
          </w:tcPr>
          <w:p w14:paraId="7D6DFB95" w14:textId="77777777" w:rsidR="00D65D1C" w:rsidRDefault="00D65D1C" w:rsidP="00A27FEF">
            <w:pPr>
              <w:pStyle w:val="Default"/>
              <w:rPr>
                <w:rFonts w:asciiTheme="minorHAnsi" w:hAnsiTheme="minorHAnsi" w:cstheme="minorHAnsi"/>
                <w:b/>
              </w:rPr>
            </w:pPr>
          </w:p>
          <w:p w14:paraId="52B45B3C" w14:textId="722B2D19" w:rsidR="004A38AF" w:rsidRPr="004A38AF" w:rsidRDefault="004A38AF" w:rsidP="00A27FEF">
            <w:pPr>
              <w:pStyle w:val="Default"/>
              <w:rPr>
                <w:rFonts w:asciiTheme="minorHAnsi" w:hAnsiTheme="minorHAnsi" w:cstheme="minorHAnsi"/>
                <w:b/>
              </w:rPr>
            </w:pPr>
          </w:p>
        </w:tc>
      </w:tr>
      <w:tr w:rsidR="00D65D1C" w:rsidRPr="004A38AF" w14:paraId="54A798AD" w14:textId="77777777" w:rsidTr="0022329B">
        <w:tc>
          <w:tcPr>
            <w:tcW w:w="8296" w:type="dxa"/>
            <w:shd w:val="clear" w:color="auto" w:fill="F2F2F2" w:themeFill="background1" w:themeFillShade="F2"/>
          </w:tcPr>
          <w:p w14:paraId="5B86FFC8" w14:textId="08645128" w:rsidR="00412254" w:rsidRPr="004A38AF" w:rsidRDefault="00AD25C6" w:rsidP="00034DEC">
            <w:pPr>
              <w:rPr>
                <w:rFonts w:cstheme="minorHAnsi"/>
              </w:rPr>
            </w:pPr>
            <w:r w:rsidRPr="004A38AF">
              <w:rPr>
                <w:rFonts w:cstheme="minorHAnsi"/>
              </w:rPr>
              <w:t>Δ</w:t>
            </w:r>
            <w:r w:rsidR="0022329B" w:rsidRPr="000D6C9D">
              <w:rPr>
                <w:rFonts w:cstheme="minorHAnsi"/>
              </w:rPr>
              <w:t>1.</w:t>
            </w:r>
            <w:r w:rsidRPr="004A38AF">
              <w:rPr>
                <w:rFonts w:cstheme="minorHAnsi"/>
              </w:rPr>
              <w:t xml:space="preserve">5 </w:t>
            </w:r>
            <w:r w:rsidR="0022329B" w:rsidRPr="0022329B">
              <w:rPr>
                <w:rFonts w:cstheme="minorHAnsi"/>
              </w:rPr>
              <w:t>Περιγράψτε τα αναμενόμενα χρονοδιαγράμματα για κάθε βασικό στάδιο της διαδικασίας επίλυσης διαφορών.</w:t>
            </w:r>
          </w:p>
          <w:p w14:paraId="1FC49C29" w14:textId="77777777" w:rsidR="00D65D1C" w:rsidRPr="004A38AF" w:rsidRDefault="00D65D1C" w:rsidP="009A2B61">
            <w:pPr>
              <w:rPr>
                <w:rFonts w:cstheme="minorHAnsi"/>
                <w:b/>
              </w:rPr>
            </w:pPr>
          </w:p>
        </w:tc>
      </w:tr>
      <w:tr w:rsidR="00D65D1C" w:rsidRPr="004A38AF" w14:paraId="5480B6D5" w14:textId="77777777" w:rsidTr="00EC7644">
        <w:tc>
          <w:tcPr>
            <w:tcW w:w="8296" w:type="dxa"/>
          </w:tcPr>
          <w:p w14:paraId="11C97229" w14:textId="77777777" w:rsidR="00D65D1C" w:rsidRDefault="00D65D1C" w:rsidP="00A27FEF">
            <w:pPr>
              <w:pStyle w:val="Default"/>
              <w:rPr>
                <w:rFonts w:asciiTheme="minorHAnsi" w:hAnsiTheme="minorHAnsi" w:cstheme="minorHAnsi"/>
                <w:b/>
              </w:rPr>
            </w:pPr>
          </w:p>
          <w:p w14:paraId="3C98FF23" w14:textId="125CEBA9" w:rsidR="004A38AF" w:rsidRPr="004A38AF" w:rsidRDefault="004A38AF" w:rsidP="00A27FEF">
            <w:pPr>
              <w:pStyle w:val="Default"/>
              <w:rPr>
                <w:rFonts w:asciiTheme="minorHAnsi" w:hAnsiTheme="minorHAnsi" w:cstheme="minorHAnsi"/>
                <w:b/>
              </w:rPr>
            </w:pPr>
          </w:p>
        </w:tc>
      </w:tr>
    </w:tbl>
    <w:p w14:paraId="522D05B1" w14:textId="737DB410" w:rsidR="007D4C96" w:rsidRDefault="007D4C96" w:rsidP="007D4C96">
      <w:pPr>
        <w:jc w:val="both"/>
        <w:rPr>
          <w:rFonts w:cstheme="minorHAnsi"/>
        </w:rPr>
      </w:pPr>
    </w:p>
    <w:p w14:paraId="3849C1C9" w14:textId="486C3AEB" w:rsidR="000D6C9D" w:rsidRPr="000D6C9D" w:rsidRDefault="000D6C9D" w:rsidP="000D6C9D">
      <w:pPr>
        <w:pStyle w:val="Default"/>
        <w:rPr>
          <w:rFonts w:asciiTheme="minorHAnsi" w:hAnsiTheme="minorHAnsi" w:cstheme="minorHAnsi"/>
          <w:b/>
        </w:rPr>
      </w:pPr>
      <w:bookmarkStart w:id="10" w:name="_Hlk177640398"/>
      <w:proofErr w:type="spellStart"/>
      <w:r>
        <w:rPr>
          <w:rFonts w:asciiTheme="minorHAnsi" w:hAnsiTheme="minorHAnsi" w:cstheme="minorHAnsi"/>
          <w:b/>
        </w:rPr>
        <w:t>Υποενότητα</w:t>
      </w:r>
      <w:proofErr w:type="spellEnd"/>
      <w:r>
        <w:rPr>
          <w:rFonts w:asciiTheme="minorHAnsi" w:hAnsiTheme="minorHAnsi" w:cstheme="minorHAnsi"/>
          <w:b/>
        </w:rPr>
        <w:t xml:space="preserve"> Δ</w:t>
      </w:r>
      <w:r w:rsidRPr="000D6C9D">
        <w:rPr>
          <w:rFonts w:asciiTheme="minorHAnsi" w:hAnsiTheme="minorHAnsi" w:cstheme="minorHAnsi"/>
          <w:b/>
        </w:rPr>
        <w:t>2</w:t>
      </w:r>
      <w:r>
        <w:rPr>
          <w:rFonts w:asciiTheme="minorHAnsi" w:hAnsiTheme="minorHAnsi" w:cstheme="minorHAnsi"/>
          <w:b/>
        </w:rPr>
        <w:t>.</w:t>
      </w:r>
      <w:r>
        <w:rPr>
          <w:rFonts w:asciiTheme="minorHAnsi" w:hAnsiTheme="minorHAnsi" w:cstheme="minorHAnsi"/>
          <w:b/>
          <w:lang w:val="en-US"/>
        </w:rPr>
        <w:t xml:space="preserve"> </w:t>
      </w:r>
      <w:r>
        <w:rPr>
          <w:rFonts w:asciiTheme="minorHAnsi" w:hAnsiTheme="minorHAnsi" w:cstheme="minorHAnsi"/>
          <w:b/>
        </w:rPr>
        <w:t>Μοντέλο αμοιβής</w:t>
      </w:r>
    </w:p>
    <w:p w14:paraId="3871C9F1" w14:textId="005CF8CC" w:rsidR="000D6C9D" w:rsidRDefault="000D6C9D" w:rsidP="007D4C96">
      <w:pPr>
        <w:jc w:val="both"/>
        <w:rPr>
          <w:rFonts w:cstheme="minorHAnsi"/>
        </w:rPr>
      </w:pPr>
    </w:p>
    <w:tbl>
      <w:tblPr>
        <w:tblStyle w:val="a3"/>
        <w:tblW w:w="0" w:type="auto"/>
        <w:tblLook w:val="04A0" w:firstRow="1" w:lastRow="0" w:firstColumn="1" w:lastColumn="0" w:noHBand="0" w:noVBand="1"/>
      </w:tblPr>
      <w:tblGrid>
        <w:gridCol w:w="8296"/>
      </w:tblGrid>
      <w:tr w:rsidR="00E7123D" w:rsidRPr="004A38AF" w14:paraId="234CBC1C" w14:textId="77777777" w:rsidTr="00E7123D">
        <w:tc>
          <w:tcPr>
            <w:tcW w:w="8296" w:type="dxa"/>
            <w:shd w:val="clear" w:color="auto" w:fill="F2F2F2" w:themeFill="background1" w:themeFillShade="F2"/>
          </w:tcPr>
          <w:p w14:paraId="098E537D" w14:textId="6CA10BF9" w:rsidR="00E7123D" w:rsidRPr="004A38AF" w:rsidRDefault="00E7123D" w:rsidP="00B80E3A">
            <w:pPr>
              <w:rPr>
                <w:rFonts w:cstheme="minorHAnsi"/>
              </w:rPr>
            </w:pPr>
            <w:r w:rsidRPr="004A38AF">
              <w:rPr>
                <w:rFonts w:cstheme="minorHAnsi"/>
              </w:rPr>
              <w:t>Δ</w:t>
            </w:r>
            <w:r>
              <w:rPr>
                <w:rFonts w:cstheme="minorHAnsi"/>
              </w:rPr>
              <w:t>2</w:t>
            </w:r>
            <w:r w:rsidRPr="004A38AF">
              <w:rPr>
                <w:rFonts w:cstheme="minorHAnsi"/>
              </w:rPr>
              <w:t>.</w:t>
            </w:r>
            <w:r w:rsidRPr="00817505">
              <w:rPr>
                <w:rFonts w:cstheme="minorHAnsi"/>
              </w:rPr>
              <w:t>1</w:t>
            </w:r>
            <w:r w:rsidRPr="004A38AF">
              <w:rPr>
                <w:rFonts w:cstheme="minorHAnsi"/>
              </w:rPr>
              <w:t xml:space="preserve"> </w:t>
            </w:r>
            <w:r w:rsidRPr="00E7123D">
              <w:rPr>
                <w:rFonts w:cstheme="minorHAnsi"/>
              </w:rPr>
              <w:t xml:space="preserve">Η διαδικασία ODS θα παρέχεται δωρεάν στους αποδέκτες των υπηρεσιών των επιγραμμικών πλατφορμών ή θα χρεώνονται ονομαστικά </w:t>
            </w:r>
            <w:r w:rsidRPr="006F12C0">
              <w:rPr>
                <w:rFonts w:cstheme="minorHAnsi"/>
              </w:rPr>
              <w:t>τέλη</w:t>
            </w:r>
            <w:r w:rsidR="00D40696">
              <w:rPr>
                <w:rFonts w:cstheme="minorHAnsi"/>
              </w:rPr>
              <w:t>/αμοιβές</w:t>
            </w:r>
            <w:r w:rsidRPr="006F12C0">
              <w:rPr>
                <w:rFonts w:cstheme="minorHAnsi"/>
              </w:rPr>
              <w:t>;</w:t>
            </w:r>
          </w:p>
          <w:p w14:paraId="3425A58C" w14:textId="77777777" w:rsidR="00E7123D" w:rsidRPr="004A38AF" w:rsidRDefault="00E7123D" w:rsidP="00B80E3A">
            <w:pPr>
              <w:rPr>
                <w:rFonts w:cstheme="minorHAnsi"/>
                <w:b/>
              </w:rPr>
            </w:pPr>
          </w:p>
        </w:tc>
      </w:tr>
      <w:tr w:rsidR="00E7123D" w:rsidRPr="004A38AF" w14:paraId="5D010B9A" w14:textId="77777777" w:rsidTr="00E7123D">
        <w:tc>
          <w:tcPr>
            <w:tcW w:w="8296" w:type="dxa"/>
          </w:tcPr>
          <w:p w14:paraId="51D94641" w14:textId="77777777" w:rsidR="00E7123D" w:rsidRPr="004A38AF" w:rsidRDefault="00E7123D" w:rsidP="00B80E3A">
            <w:pPr>
              <w:pStyle w:val="Default"/>
              <w:rPr>
                <w:rFonts w:asciiTheme="minorHAnsi" w:hAnsiTheme="minorHAnsi" w:cstheme="minorHAnsi"/>
                <w:b/>
              </w:rPr>
            </w:pPr>
          </w:p>
          <w:p w14:paraId="1768FB6A" w14:textId="77777777" w:rsidR="00E7123D" w:rsidRPr="004A38AF" w:rsidRDefault="00E7123D" w:rsidP="00B80E3A">
            <w:pPr>
              <w:pStyle w:val="Default"/>
              <w:rPr>
                <w:rFonts w:asciiTheme="minorHAnsi" w:hAnsiTheme="minorHAnsi" w:cstheme="minorHAnsi"/>
                <w:b/>
              </w:rPr>
            </w:pPr>
          </w:p>
          <w:p w14:paraId="3181D625" w14:textId="77777777" w:rsidR="00E7123D" w:rsidRPr="004A38AF" w:rsidRDefault="00E7123D" w:rsidP="00B80E3A">
            <w:pPr>
              <w:pStyle w:val="Default"/>
              <w:rPr>
                <w:rFonts w:asciiTheme="minorHAnsi" w:hAnsiTheme="minorHAnsi" w:cstheme="minorHAnsi"/>
                <w:b/>
              </w:rPr>
            </w:pPr>
          </w:p>
        </w:tc>
      </w:tr>
      <w:tr w:rsidR="00E7123D" w:rsidRPr="004A38AF" w14:paraId="4E92B2F4" w14:textId="77777777" w:rsidTr="00E7123D">
        <w:tc>
          <w:tcPr>
            <w:tcW w:w="8296" w:type="dxa"/>
            <w:shd w:val="clear" w:color="auto" w:fill="F2F2F2" w:themeFill="background1" w:themeFillShade="F2"/>
          </w:tcPr>
          <w:p w14:paraId="0C26FBB3" w14:textId="435E463F" w:rsidR="00E7123D" w:rsidRPr="004A38AF" w:rsidRDefault="00E7123D" w:rsidP="00B80E3A">
            <w:pPr>
              <w:rPr>
                <w:rFonts w:cstheme="minorHAnsi"/>
                <w:b/>
              </w:rPr>
            </w:pPr>
            <w:r w:rsidRPr="004A38AF">
              <w:rPr>
                <w:rFonts w:cstheme="minorHAnsi"/>
              </w:rPr>
              <w:t>Δ</w:t>
            </w:r>
            <w:r>
              <w:rPr>
                <w:rFonts w:cstheme="minorHAnsi"/>
              </w:rPr>
              <w:t>2</w:t>
            </w:r>
            <w:r w:rsidRPr="0022329B">
              <w:rPr>
                <w:rFonts w:cstheme="minorHAnsi"/>
              </w:rPr>
              <w:t>.</w:t>
            </w:r>
            <w:r w:rsidRPr="004A38AF">
              <w:rPr>
                <w:rFonts w:cstheme="minorHAnsi"/>
              </w:rPr>
              <w:t xml:space="preserve">2 </w:t>
            </w:r>
            <w:r>
              <w:rPr>
                <w:rFonts w:cstheme="minorHAnsi"/>
              </w:rPr>
              <w:t>Εάν</w:t>
            </w:r>
            <w:r w:rsidRPr="00E7123D">
              <w:rPr>
                <w:rFonts w:cstheme="minorHAnsi"/>
              </w:rPr>
              <w:t xml:space="preserve"> προτείνονται ονομαστικ</w:t>
            </w:r>
            <w:r w:rsidR="00D40696">
              <w:rPr>
                <w:rFonts w:cstheme="minorHAnsi"/>
              </w:rPr>
              <w:t>ά τέλη/</w:t>
            </w:r>
            <w:r w:rsidRPr="00E7123D">
              <w:rPr>
                <w:rFonts w:cstheme="minorHAnsi"/>
              </w:rPr>
              <w:t xml:space="preserve">αμοιβές, αναφέρετε λεπτομερώς το ποσό </w:t>
            </w:r>
            <w:r w:rsidR="00D40696">
              <w:rPr>
                <w:rFonts w:cstheme="minorHAnsi"/>
              </w:rPr>
              <w:t>αυτών</w:t>
            </w:r>
            <w:r w:rsidRPr="00E7123D">
              <w:rPr>
                <w:rFonts w:cstheme="minorHAnsi"/>
              </w:rPr>
              <w:t xml:space="preserve"> ή/και τον τρόπο υπολογισμού </w:t>
            </w:r>
            <w:r w:rsidR="00D40696">
              <w:rPr>
                <w:rFonts w:cstheme="minorHAnsi"/>
              </w:rPr>
              <w:t>τους</w:t>
            </w:r>
            <w:r w:rsidRPr="00E7123D">
              <w:rPr>
                <w:rFonts w:cstheme="minorHAnsi"/>
              </w:rPr>
              <w:t>.</w:t>
            </w:r>
          </w:p>
        </w:tc>
      </w:tr>
      <w:tr w:rsidR="00E7123D" w:rsidRPr="004A38AF" w14:paraId="3207E84D" w14:textId="77777777" w:rsidTr="00E7123D">
        <w:tc>
          <w:tcPr>
            <w:tcW w:w="8296" w:type="dxa"/>
          </w:tcPr>
          <w:p w14:paraId="6CE82BEE" w14:textId="77777777" w:rsidR="00E7123D" w:rsidRDefault="00E7123D" w:rsidP="00B80E3A">
            <w:pPr>
              <w:rPr>
                <w:rFonts w:cstheme="minorHAnsi"/>
              </w:rPr>
            </w:pPr>
          </w:p>
          <w:p w14:paraId="21EA3BE1" w14:textId="77777777" w:rsidR="00E7123D" w:rsidRPr="004A38AF" w:rsidRDefault="00E7123D" w:rsidP="00B80E3A">
            <w:pPr>
              <w:rPr>
                <w:rFonts w:cstheme="minorHAnsi"/>
              </w:rPr>
            </w:pPr>
          </w:p>
        </w:tc>
      </w:tr>
      <w:tr w:rsidR="00E7123D" w:rsidRPr="004A38AF" w14:paraId="4E2F5CDE" w14:textId="77777777" w:rsidTr="00E7123D">
        <w:tc>
          <w:tcPr>
            <w:tcW w:w="8296" w:type="dxa"/>
            <w:shd w:val="clear" w:color="auto" w:fill="F2F2F2" w:themeFill="background1" w:themeFillShade="F2"/>
          </w:tcPr>
          <w:p w14:paraId="76DED448" w14:textId="7BA188C0" w:rsidR="00E7123D" w:rsidRPr="00E7123D" w:rsidRDefault="00E7123D" w:rsidP="00E7123D">
            <w:pPr>
              <w:rPr>
                <w:rFonts w:cstheme="minorHAnsi"/>
              </w:rPr>
            </w:pPr>
            <w:r w:rsidRPr="004A38AF">
              <w:rPr>
                <w:rFonts w:cstheme="minorHAnsi"/>
              </w:rPr>
              <w:t>Δ</w:t>
            </w:r>
            <w:r>
              <w:rPr>
                <w:rFonts w:cstheme="minorHAnsi"/>
              </w:rPr>
              <w:t>2</w:t>
            </w:r>
            <w:r w:rsidRPr="0022329B">
              <w:rPr>
                <w:rFonts w:cstheme="minorHAnsi"/>
              </w:rPr>
              <w:t>.</w:t>
            </w:r>
            <w:r w:rsidRPr="004A38AF">
              <w:rPr>
                <w:rFonts w:cstheme="minorHAnsi"/>
              </w:rPr>
              <w:t xml:space="preserve">3 </w:t>
            </w:r>
            <w:r w:rsidRPr="00E7123D">
              <w:rPr>
                <w:rFonts w:cstheme="minorHAnsi"/>
              </w:rPr>
              <w:t xml:space="preserve">Περιγράψτε το προτεινόμενο μοντέλο αμοιβών </w:t>
            </w:r>
            <w:r w:rsidR="00B113BC">
              <w:rPr>
                <w:rFonts w:cstheme="minorHAnsi"/>
              </w:rPr>
              <w:t>που θα εισπράττονται από</w:t>
            </w:r>
            <w:r w:rsidRPr="00E7123D">
              <w:rPr>
                <w:rFonts w:cstheme="minorHAnsi"/>
              </w:rPr>
              <w:t xml:space="preserve"> τις διαδικτυακές πλατφόρμες (οι αμοιβές θα είναι σταθερές ή θα ποικίλλουν σε διαφορετικές περιστάσεις</w:t>
            </w:r>
            <w:r>
              <w:rPr>
                <w:rFonts w:cstheme="minorHAnsi"/>
              </w:rPr>
              <w:t>)</w:t>
            </w:r>
            <w:r w:rsidRPr="00E7123D">
              <w:rPr>
                <w:rFonts w:cstheme="minorHAnsi"/>
              </w:rPr>
              <w:t xml:space="preserve"> και καθορίστε τα σχετικά βασικά κριτήρια αμοιβών, π.χ. κατανομή χρόνου, πολυπλοκότητα της υπόθεσης κ.λπ:</w:t>
            </w:r>
          </w:p>
          <w:p w14:paraId="5D82D361" w14:textId="77777777" w:rsidR="00E7123D" w:rsidRPr="00E7123D" w:rsidRDefault="00E7123D" w:rsidP="00E7123D">
            <w:pPr>
              <w:rPr>
                <w:rFonts w:cstheme="minorHAnsi"/>
              </w:rPr>
            </w:pPr>
            <w:r w:rsidRPr="00E7123D">
              <w:rPr>
                <w:rFonts w:cstheme="minorHAnsi"/>
              </w:rPr>
              <w:t>•</w:t>
            </w:r>
            <w:r w:rsidRPr="00E7123D">
              <w:rPr>
                <w:rFonts w:cstheme="minorHAnsi"/>
              </w:rPr>
              <w:tab/>
              <w:t xml:space="preserve">Υπολογισμός του κόστους ανά διαδικασία επίλυσης διαφορών, </w:t>
            </w:r>
          </w:p>
          <w:p w14:paraId="7EF40893" w14:textId="77777777" w:rsidR="00E7123D" w:rsidRPr="00E7123D" w:rsidRDefault="00E7123D" w:rsidP="00E7123D">
            <w:pPr>
              <w:rPr>
                <w:rFonts w:cstheme="minorHAnsi"/>
              </w:rPr>
            </w:pPr>
            <w:r w:rsidRPr="00E7123D">
              <w:rPr>
                <w:rFonts w:cstheme="minorHAnsi"/>
              </w:rPr>
              <w:t>•</w:t>
            </w:r>
            <w:r w:rsidRPr="00E7123D">
              <w:rPr>
                <w:rFonts w:cstheme="minorHAnsi"/>
              </w:rPr>
              <w:tab/>
              <w:t>Μέσο κόστος ανά υπόθεση,</w:t>
            </w:r>
          </w:p>
          <w:p w14:paraId="7467A956" w14:textId="72F9F585" w:rsidR="00E7123D" w:rsidRPr="004A38AF" w:rsidRDefault="00E7123D" w:rsidP="00E7123D">
            <w:pPr>
              <w:rPr>
                <w:rFonts w:cstheme="minorHAnsi"/>
                <w:b/>
              </w:rPr>
            </w:pPr>
            <w:r w:rsidRPr="00E7123D">
              <w:rPr>
                <w:rFonts w:cstheme="minorHAnsi"/>
              </w:rPr>
              <w:t>•</w:t>
            </w:r>
            <w:r w:rsidRPr="00E7123D">
              <w:rPr>
                <w:rFonts w:cstheme="minorHAnsi"/>
              </w:rPr>
              <w:tab/>
              <w:t>Κλίμακα αμοιβών/κόστους.</w:t>
            </w:r>
          </w:p>
          <w:p w14:paraId="47D84080" w14:textId="77777777" w:rsidR="00E7123D" w:rsidRPr="004A38AF" w:rsidRDefault="00E7123D" w:rsidP="00B80E3A">
            <w:pPr>
              <w:rPr>
                <w:rFonts w:cstheme="minorHAnsi"/>
                <w:b/>
              </w:rPr>
            </w:pPr>
          </w:p>
        </w:tc>
      </w:tr>
      <w:tr w:rsidR="00E7123D" w:rsidRPr="004A38AF" w14:paraId="090074DC" w14:textId="77777777" w:rsidTr="00E7123D">
        <w:tc>
          <w:tcPr>
            <w:tcW w:w="8296" w:type="dxa"/>
          </w:tcPr>
          <w:p w14:paraId="0A0A9FD8" w14:textId="77777777" w:rsidR="00E7123D" w:rsidRDefault="00E7123D" w:rsidP="00B80E3A">
            <w:pPr>
              <w:pStyle w:val="Default"/>
              <w:rPr>
                <w:rFonts w:asciiTheme="minorHAnsi" w:hAnsiTheme="minorHAnsi" w:cstheme="minorHAnsi"/>
                <w:b/>
              </w:rPr>
            </w:pPr>
          </w:p>
          <w:p w14:paraId="54A2EA39" w14:textId="77777777" w:rsidR="00E7123D" w:rsidRPr="004A38AF" w:rsidRDefault="00E7123D" w:rsidP="00B80E3A">
            <w:pPr>
              <w:pStyle w:val="Default"/>
              <w:rPr>
                <w:rFonts w:asciiTheme="minorHAnsi" w:hAnsiTheme="minorHAnsi" w:cstheme="minorHAnsi"/>
                <w:b/>
              </w:rPr>
            </w:pPr>
          </w:p>
        </w:tc>
      </w:tr>
      <w:tr w:rsidR="00E7123D" w:rsidRPr="004A38AF" w14:paraId="37D76DEA" w14:textId="77777777" w:rsidTr="00E7123D">
        <w:tc>
          <w:tcPr>
            <w:tcW w:w="8296" w:type="dxa"/>
            <w:shd w:val="clear" w:color="auto" w:fill="F2F2F2" w:themeFill="background1" w:themeFillShade="F2"/>
          </w:tcPr>
          <w:p w14:paraId="718FE1D4" w14:textId="36AD348F" w:rsidR="00E7123D" w:rsidRPr="004A38AF" w:rsidRDefault="00E7123D" w:rsidP="00B80E3A">
            <w:pPr>
              <w:rPr>
                <w:rFonts w:cstheme="minorHAnsi"/>
                <w:b/>
              </w:rPr>
            </w:pPr>
            <w:r w:rsidRPr="004A38AF">
              <w:rPr>
                <w:rFonts w:cstheme="minorHAnsi"/>
              </w:rPr>
              <w:t>Δ</w:t>
            </w:r>
            <w:r w:rsidR="00D96A7A">
              <w:rPr>
                <w:rFonts w:cstheme="minorHAnsi"/>
              </w:rPr>
              <w:t>2</w:t>
            </w:r>
            <w:r w:rsidRPr="00E7123D">
              <w:rPr>
                <w:rFonts w:cstheme="minorHAnsi"/>
              </w:rPr>
              <w:t>.</w:t>
            </w:r>
            <w:r w:rsidRPr="004A38AF">
              <w:rPr>
                <w:rFonts w:cstheme="minorHAnsi"/>
              </w:rPr>
              <w:t xml:space="preserve">4. </w:t>
            </w:r>
            <w:r w:rsidR="00D96A7A" w:rsidRPr="00D96A7A">
              <w:rPr>
                <w:rFonts w:cstheme="minorHAnsi"/>
              </w:rPr>
              <w:t>Πώς θα διασφαλίσετε ότι τα τέλη που χρεώνονται δεν υπερβαίνουν τις πραγματικές δαπάνες για την παροχή της διαδικασίας επίλυσης διαφορών (οι δαπάνες θα πρέπει να προσδιορίζονται σαφώς στους ετήσιους προϋπολογισμούς σας).</w:t>
            </w:r>
          </w:p>
        </w:tc>
      </w:tr>
      <w:tr w:rsidR="00E7123D" w:rsidRPr="004A38AF" w14:paraId="417D9FBF" w14:textId="77777777" w:rsidTr="00E7123D">
        <w:tc>
          <w:tcPr>
            <w:tcW w:w="8296" w:type="dxa"/>
          </w:tcPr>
          <w:p w14:paraId="5EA07310" w14:textId="77777777" w:rsidR="00E7123D" w:rsidRDefault="00E7123D" w:rsidP="00B80E3A">
            <w:pPr>
              <w:pStyle w:val="Default"/>
              <w:rPr>
                <w:rFonts w:asciiTheme="minorHAnsi" w:hAnsiTheme="minorHAnsi" w:cstheme="minorHAnsi"/>
                <w:b/>
              </w:rPr>
            </w:pPr>
          </w:p>
          <w:p w14:paraId="4C6B0A79" w14:textId="77777777" w:rsidR="00E7123D" w:rsidRPr="004A38AF" w:rsidRDefault="00E7123D" w:rsidP="00B80E3A">
            <w:pPr>
              <w:pStyle w:val="Default"/>
              <w:rPr>
                <w:rFonts w:asciiTheme="minorHAnsi" w:hAnsiTheme="minorHAnsi" w:cstheme="minorHAnsi"/>
                <w:b/>
              </w:rPr>
            </w:pPr>
          </w:p>
        </w:tc>
      </w:tr>
      <w:tr w:rsidR="00E7123D" w:rsidRPr="004A38AF" w14:paraId="35CCD5DB" w14:textId="77777777" w:rsidTr="00E7123D">
        <w:tc>
          <w:tcPr>
            <w:tcW w:w="8296" w:type="dxa"/>
            <w:shd w:val="clear" w:color="auto" w:fill="F2F2F2" w:themeFill="background1" w:themeFillShade="F2"/>
          </w:tcPr>
          <w:p w14:paraId="694FCF33" w14:textId="4E2E44B1" w:rsidR="00E7123D" w:rsidRPr="00120692" w:rsidRDefault="00E7123D" w:rsidP="00B80E3A">
            <w:pPr>
              <w:rPr>
                <w:rFonts w:cstheme="minorHAnsi"/>
              </w:rPr>
            </w:pPr>
            <w:r w:rsidRPr="004A38AF">
              <w:rPr>
                <w:rFonts w:cstheme="minorHAnsi"/>
              </w:rPr>
              <w:t>Δ</w:t>
            </w:r>
            <w:r w:rsidR="00DB0287">
              <w:rPr>
                <w:rFonts w:cstheme="minorHAnsi"/>
              </w:rPr>
              <w:t>2</w:t>
            </w:r>
            <w:r w:rsidRPr="000D6C9D">
              <w:rPr>
                <w:rFonts w:cstheme="minorHAnsi"/>
              </w:rPr>
              <w:t>.</w:t>
            </w:r>
            <w:r w:rsidRPr="004A38AF">
              <w:rPr>
                <w:rFonts w:cstheme="minorHAnsi"/>
              </w:rPr>
              <w:t xml:space="preserve">5 </w:t>
            </w:r>
            <w:r w:rsidR="00DB0287" w:rsidRPr="00DB0287">
              <w:rPr>
                <w:rFonts w:cstheme="minorHAnsi"/>
              </w:rPr>
              <w:t xml:space="preserve">Ποιο σύστημα θα εφαρμόσετε για την πληρωμή των </w:t>
            </w:r>
            <w:r w:rsidR="00120692">
              <w:rPr>
                <w:rFonts w:cstheme="minorHAnsi"/>
              </w:rPr>
              <w:t>τελών</w:t>
            </w:r>
            <w:r w:rsidR="00DB0287" w:rsidRPr="00DB0287">
              <w:rPr>
                <w:rFonts w:cstheme="minorHAnsi"/>
              </w:rPr>
              <w:t xml:space="preserve"> (π.χ. προκαταβολή, εκκαθάριση δαπανών, αμοιβές που τηρούνται μεσεγγύηση κ.λπ.)</w:t>
            </w:r>
          </w:p>
        </w:tc>
      </w:tr>
      <w:tr w:rsidR="00E7123D" w:rsidRPr="004A38AF" w14:paraId="2C64B52F" w14:textId="77777777" w:rsidTr="00E7123D">
        <w:tc>
          <w:tcPr>
            <w:tcW w:w="8296" w:type="dxa"/>
          </w:tcPr>
          <w:p w14:paraId="0E3515D8" w14:textId="77777777" w:rsidR="00E7123D" w:rsidRDefault="00E7123D" w:rsidP="00B80E3A">
            <w:pPr>
              <w:pStyle w:val="Default"/>
              <w:rPr>
                <w:rFonts w:asciiTheme="minorHAnsi" w:hAnsiTheme="minorHAnsi" w:cstheme="minorHAnsi"/>
                <w:b/>
              </w:rPr>
            </w:pPr>
          </w:p>
          <w:p w14:paraId="2593A66F" w14:textId="77777777" w:rsidR="00E7123D" w:rsidRPr="004A38AF" w:rsidRDefault="00E7123D" w:rsidP="00B80E3A">
            <w:pPr>
              <w:pStyle w:val="Default"/>
              <w:rPr>
                <w:rFonts w:asciiTheme="minorHAnsi" w:hAnsiTheme="minorHAnsi" w:cstheme="minorHAnsi"/>
                <w:b/>
              </w:rPr>
            </w:pPr>
          </w:p>
        </w:tc>
      </w:tr>
      <w:tr w:rsidR="00DB0287" w:rsidRPr="00DB0287" w14:paraId="48A0BA61" w14:textId="77777777" w:rsidTr="00DB0287">
        <w:tc>
          <w:tcPr>
            <w:tcW w:w="8296" w:type="dxa"/>
            <w:shd w:val="clear" w:color="auto" w:fill="F2F2F2" w:themeFill="background1" w:themeFillShade="F2"/>
          </w:tcPr>
          <w:p w14:paraId="0FD3BA5A" w14:textId="023B8155" w:rsidR="00DB0287" w:rsidRPr="00DB0287" w:rsidRDefault="00DB0287" w:rsidP="00DB0287">
            <w:pPr>
              <w:rPr>
                <w:rFonts w:cstheme="minorHAnsi"/>
              </w:rPr>
            </w:pPr>
            <w:r w:rsidRPr="00DB0287">
              <w:rPr>
                <w:rFonts w:cstheme="minorHAnsi"/>
              </w:rPr>
              <w:t>Δ2.6 Ποιο σύστημα θα εφαρμόσετε για την επιστροφή των αμοιβών στους δικαιούχους σύμφωνα με το άρθρο 21 παράγραφος 5 και πώς θα εκτιμήσετε τις "εύλογες δαπάνες";</w:t>
            </w:r>
          </w:p>
        </w:tc>
      </w:tr>
      <w:bookmarkEnd w:id="10"/>
      <w:tr w:rsidR="00DB0287" w:rsidRPr="00DB0287" w14:paraId="647626E2" w14:textId="77777777" w:rsidTr="00E7123D">
        <w:tc>
          <w:tcPr>
            <w:tcW w:w="8296" w:type="dxa"/>
          </w:tcPr>
          <w:p w14:paraId="592C9FAE" w14:textId="77777777" w:rsidR="00DB0287" w:rsidRDefault="00DB0287" w:rsidP="00DB0287">
            <w:pPr>
              <w:rPr>
                <w:rFonts w:cstheme="minorHAnsi"/>
              </w:rPr>
            </w:pPr>
          </w:p>
          <w:p w14:paraId="5F809F8F" w14:textId="34025967" w:rsidR="00120692" w:rsidRPr="00DB0287" w:rsidRDefault="00120692" w:rsidP="00DB0287">
            <w:pPr>
              <w:rPr>
                <w:rFonts w:cstheme="minorHAnsi"/>
              </w:rPr>
            </w:pPr>
          </w:p>
        </w:tc>
      </w:tr>
      <w:tr w:rsidR="003006E5" w:rsidRPr="00DB0287" w14:paraId="37E9B424" w14:textId="77777777" w:rsidTr="003006E5">
        <w:tc>
          <w:tcPr>
            <w:tcW w:w="8296" w:type="dxa"/>
            <w:shd w:val="clear" w:color="auto" w:fill="F2F2F2" w:themeFill="background1" w:themeFillShade="F2"/>
          </w:tcPr>
          <w:p w14:paraId="4275AFE5" w14:textId="481BCCA5" w:rsidR="003006E5" w:rsidRPr="00DB0287" w:rsidRDefault="003006E5" w:rsidP="00DB0287">
            <w:pPr>
              <w:rPr>
                <w:rFonts w:cstheme="minorHAnsi"/>
              </w:rPr>
            </w:pPr>
            <w:r>
              <w:rPr>
                <w:rFonts w:cstheme="minorHAnsi"/>
              </w:rPr>
              <w:t xml:space="preserve">Δ2.7 </w:t>
            </w:r>
            <w:r w:rsidRPr="003006E5">
              <w:rPr>
                <w:rFonts w:cstheme="minorHAnsi"/>
              </w:rPr>
              <w:t xml:space="preserve">Καθορίστε πώς θα </w:t>
            </w:r>
            <w:r w:rsidR="00FB5629">
              <w:rPr>
                <w:rFonts w:cstheme="minorHAnsi"/>
              </w:rPr>
              <w:t>εξασφαλίσετε τη διαφάνεια και σαφήνεια</w:t>
            </w:r>
            <w:r w:rsidRPr="003006E5">
              <w:rPr>
                <w:rFonts w:cstheme="minorHAnsi"/>
              </w:rPr>
              <w:t xml:space="preserve"> σχετικά με τα κριτήρια που θα χρησιμοποιείτε για τον καθορισμό των αμοιβών και τα συστήματα ή τους μηχανισμούς που θα χρησιμοποιείτε για την πληρωμή και την επιστροφή των αμοιβών</w:t>
            </w:r>
            <w:r w:rsidR="003C05C1">
              <w:rPr>
                <w:rFonts w:cstheme="minorHAnsi"/>
              </w:rPr>
              <w:t>.</w:t>
            </w:r>
          </w:p>
        </w:tc>
      </w:tr>
      <w:tr w:rsidR="003006E5" w:rsidRPr="00DB0287" w14:paraId="5117286C" w14:textId="77777777" w:rsidTr="00E7123D">
        <w:tc>
          <w:tcPr>
            <w:tcW w:w="8296" w:type="dxa"/>
          </w:tcPr>
          <w:p w14:paraId="61CD5EDF" w14:textId="77777777" w:rsidR="003006E5" w:rsidRDefault="003006E5" w:rsidP="00DB0287">
            <w:pPr>
              <w:rPr>
                <w:rFonts w:cstheme="minorHAnsi"/>
              </w:rPr>
            </w:pPr>
          </w:p>
          <w:p w14:paraId="666DCB29" w14:textId="77777777" w:rsidR="003006E5" w:rsidRDefault="003006E5" w:rsidP="00DB0287">
            <w:pPr>
              <w:rPr>
                <w:rFonts w:cstheme="minorHAnsi"/>
              </w:rPr>
            </w:pPr>
          </w:p>
          <w:p w14:paraId="32CF2DA7" w14:textId="1EBD7CE9" w:rsidR="003006E5" w:rsidRDefault="003006E5" w:rsidP="00DB0287">
            <w:pPr>
              <w:rPr>
                <w:rFonts w:cstheme="minorHAnsi"/>
              </w:rPr>
            </w:pPr>
          </w:p>
        </w:tc>
      </w:tr>
    </w:tbl>
    <w:p w14:paraId="2440406D" w14:textId="1FD8ED89" w:rsidR="00617DAD" w:rsidRDefault="00617DAD" w:rsidP="00617DAD">
      <w:pPr>
        <w:pStyle w:val="a8"/>
        <w:ind w:left="766"/>
        <w:jc w:val="both"/>
        <w:rPr>
          <w:rFonts w:cstheme="minorHAnsi"/>
        </w:rPr>
      </w:pPr>
    </w:p>
    <w:p w14:paraId="349A7812" w14:textId="1DF198FD" w:rsidR="0091693A" w:rsidRPr="000D6C9D" w:rsidRDefault="0091693A" w:rsidP="0091693A">
      <w:pPr>
        <w:pStyle w:val="Default"/>
        <w:rPr>
          <w:rFonts w:asciiTheme="minorHAnsi" w:hAnsiTheme="minorHAnsi" w:cstheme="minorHAnsi"/>
          <w:b/>
        </w:rPr>
      </w:pPr>
      <w:proofErr w:type="spellStart"/>
      <w:r>
        <w:rPr>
          <w:rFonts w:asciiTheme="minorHAnsi" w:hAnsiTheme="minorHAnsi" w:cstheme="minorHAnsi"/>
          <w:b/>
        </w:rPr>
        <w:t>Υποενότητα</w:t>
      </w:r>
      <w:proofErr w:type="spellEnd"/>
      <w:r>
        <w:rPr>
          <w:rFonts w:asciiTheme="minorHAnsi" w:hAnsiTheme="minorHAnsi" w:cstheme="minorHAnsi"/>
          <w:b/>
        </w:rPr>
        <w:t xml:space="preserve"> Δ3.</w:t>
      </w:r>
      <w:r w:rsidRPr="0091693A">
        <w:rPr>
          <w:rFonts w:asciiTheme="minorHAnsi" w:hAnsiTheme="minorHAnsi" w:cstheme="minorHAnsi"/>
          <w:b/>
        </w:rPr>
        <w:t xml:space="preserve"> Τεχνολογία ηλεκτρονικών επικοινωνιών ("ECT")</w:t>
      </w:r>
    </w:p>
    <w:p w14:paraId="24FD297A" w14:textId="77777777" w:rsidR="0091693A" w:rsidRDefault="0091693A" w:rsidP="0091693A">
      <w:pPr>
        <w:jc w:val="both"/>
        <w:rPr>
          <w:rFonts w:cstheme="minorHAnsi"/>
        </w:rPr>
      </w:pPr>
    </w:p>
    <w:tbl>
      <w:tblPr>
        <w:tblStyle w:val="a3"/>
        <w:tblW w:w="0" w:type="auto"/>
        <w:tblLook w:val="04A0" w:firstRow="1" w:lastRow="0" w:firstColumn="1" w:lastColumn="0" w:noHBand="0" w:noVBand="1"/>
      </w:tblPr>
      <w:tblGrid>
        <w:gridCol w:w="8296"/>
      </w:tblGrid>
      <w:tr w:rsidR="0091693A" w:rsidRPr="004A38AF" w14:paraId="3BC30749" w14:textId="77777777" w:rsidTr="00B80E3A">
        <w:tc>
          <w:tcPr>
            <w:tcW w:w="8296" w:type="dxa"/>
            <w:shd w:val="clear" w:color="auto" w:fill="F2F2F2" w:themeFill="background1" w:themeFillShade="F2"/>
          </w:tcPr>
          <w:p w14:paraId="1884DA9A" w14:textId="6D864F88" w:rsidR="0091693A" w:rsidRPr="004A38AF" w:rsidRDefault="0091693A" w:rsidP="00B80E3A">
            <w:pPr>
              <w:rPr>
                <w:rFonts w:cstheme="minorHAnsi"/>
                <w:b/>
              </w:rPr>
            </w:pPr>
            <w:r w:rsidRPr="004A38AF">
              <w:rPr>
                <w:rFonts w:cstheme="minorHAnsi"/>
              </w:rPr>
              <w:t>Δ</w:t>
            </w:r>
            <w:r>
              <w:rPr>
                <w:rFonts w:cstheme="minorHAnsi"/>
              </w:rPr>
              <w:t>3</w:t>
            </w:r>
            <w:r w:rsidRPr="004A38AF">
              <w:rPr>
                <w:rFonts w:cstheme="minorHAnsi"/>
              </w:rPr>
              <w:t>.</w:t>
            </w:r>
            <w:r w:rsidRPr="00817505">
              <w:rPr>
                <w:rFonts w:cstheme="minorHAnsi"/>
              </w:rPr>
              <w:t>1</w:t>
            </w:r>
            <w:r w:rsidRPr="004A38AF">
              <w:rPr>
                <w:rFonts w:cstheme="minorHAnsi"/>
              </w:rPr>
              <w:t xml:space="preserve"> </w:t>
            </w:r>
            <w:r w:rsidRPr="0091693A">
              <w:rPr>
                <w:rFonts w:cstheme="minorHAnsi"/>
              </w:rPr>
              <w:t xml:space="preserve">Περιγράψτε πώς η λειτουργία της τεχνολογίας ηλεκτρονικών επικοινωνιών </w:t>
            </w:r>
            <w:r w:rsidR="00D53AF0">
              <w:rPr>
                <w:rFonts w:cstheme="minorHAnsi"/>
              </w:rPr>
              <w:t xml:space="preserve">που προτίθεστε να χρησιμοποιήσετε </w:t>
            </w:r>
            <w:r w:rsidRPr="0091693A">
              <w:rPr>
                <w:rFonts w:cstheme="minorHAnsi"/>
              </w:rPr>
              <w:t xml:space="preserve">θα συμμορφώνεται με τις απαιτήσεις του άρθρου 21 παράγραφος 3 (π.χ. έναρξη της διαδικασίας, </w:t>
            </w:r>
            <w:r w:rsidR="00D53AF0">
              <w:rPr>
                <w:rFonts w:cstheme="minorHAnsi"/>
              </w:rPr>
              <w:t>υποβολή</w:t>
            </w:r>
            <w:r w:rsidRPr="0091693A">
              <w:rPr>
                <w:rFonts w:cstheme="minorHAnsi"/>
              </w:rPr>
              <w:t xml:space="preserve"> εγγράφων, ηλεκτρονικό φόρουμ επικοινωνίας μεταξύ των διαδίκων, ασφάλεια κ.λπ.</w:t>
            </w:r>
            <w:r w:rsidR="00D53AF0">
              <w:rPr>
                <w:rFonts w:cstheme="minorHAnsi"/>
              </w:rPr>
              <w:t>)</w:t>
            </w:r>
          </w:p>
        </w:tc>
      </w:tr>
      <w:tr w:rsidR="0091693A" w:rsidRPr="004A38AF" w14:paraId="2A980723" w14:textId="77777777" w:rsidTr="00B80E3A">
        <w:tc>
          <w:tcPr>
            <w:tcW w:w="8296" w:type="dxa"/>
          </w:tcPr>
          <w:p w14:paraId="43FB3DFB" w14:textId="77777777" w:rsidR="0091693A" w:rsidRPr="004A38AF" w:rsidRDefault="0091693A" w:rsidP="00B80E3A">
            <w:pPr>
              <w:pStyle w:val="Default"/>
              <w:rPr>
                <w:rFonts w:asciiTheme="minorHAnsi" w:hAnsiTheme="minorHAnsi" w:cstheme="minorHAnsi"/>
                <w:b/>
              </w:rPr>
            </w:pPr>
          </w:p>
          <w:p w14:paraId="1885A472" w14:textId="77777777" w:rsidR="0091693A" w:rsidRPr="004A38AF" w:rsidRDefault="0091693A" w:rsidP="00B80E3A">
            <w:pPr>
              <w:pStyle w:val="Default"/>
              <w:rPr>
                <w:rFonts w:asciiTheme="minorHAnsi" w:hAnsiTheme="minorHAnsi" w:cstheme="minorHAnsi"/>
                <w:b/>
              </w:rPr>
            </w:pPr>
          </w:p>
          <w:p w14:paraId="5A027038" w14:textId="77777777" w:rsidR="0091693A" w:rsidRPr="004A38AF" w:rsidRDefault="0091693A" w:rsidP="00B80E3A">
            <w:pPr>
              <w:pStyle w:val="Default"/>
              <w:rPr>
                <w:rFonts w:asciiTheme="minorHAnsi" w:hAnsiTheme="minorHAnsi" w:cstheme="minorHAnsi"/>
                <w:b/>
              </w:rPr>
            </w:pPr>
          </w:p>
        </w:tc>
      </w:tr>
      <w:tr w:rsidR="0091693A" w:rsidRPr="004A38AF" w14:paraId="03A0005F" w14:textId="77777777" w:rsidTr="00B80E3A">
        <w:tc>
          <w:tcPr>
            <w:tcW w:w="8296" w:type="dxa"/>
            <w:shd w:val="clear" w:color="auto" w:fill="F2F2F2" w:themeFill="background1" w:themeFillShade="F2"/>
          </w:tcPr>
          <w:p w14:paraId="255687AF" w14:textId="3C356DCC" w:rsidR="0091693A" w:rsidRPr="004A38AF" w:rsidRDefault="0091693A" w:rsidP="00B80E3A">
            <w:pPr>
              <w:rPr>
                <w:rFonts w:cstheme="minorHAnsi"/>
                <w:b/>
              </w:rPr>
            </w:pPr>
            <w:r w:rsidRPr="004A38AF">
              <w:rPr>
                <w:rFonts w:cstheme="minorHAnsi"/>
              </w:rPr>
              <w:t>Δ</w:t>
            </w:r>
            <w:r>
              <w:rPr>
                <w:rFonts w:cstheme="minorHAnsi"/>
              </w:rPr>
              <w:t>3</w:t>
            </w:r>
            <w:r w:rsidRPr="0022329B">
              <w:rPr>
                <w:rFonts w:cstheme="minorHAnsi"/>
              </w:rPr>
              <w:t>.</w:t>
            </w:r>
            <w:r w:rsidRPr="004A38AF">
              <w:rPr>
                <w:rFonts w:cstheme="minorHAnsi"/>
              </w:rPr>
              <w:t xml:space="preserve">2 </w:t>
            </w:r>
            <w:r w:rsidRPr="0091693A">
              <w:rPr>
                <w:rFonts w:cstheme="minorHAnsi"/>
              </w:rPr>
              <w:t xml:space="preserve">Ποια μέτρα </w:t>
            </w:r>
            <w:r w:rsidR="001643E8">
              <w:rPr>
                <w:rFonts w:cstheme="minorHAnsi"/>
              </w:rPr>
              <w:t>λαμβάνετε</w:t>
            </w:r>
            <w:r w:rsidRPr="0091693A">
              <w:rPr>
                <w:rFonts w:cstheme="minorHAnsi"/>
              </w:rPr>
              <w:t xml:space="preserve"> για να διασφαλίσετε ότι η χρησιμοποιούμενη τεχνολογία είναι φιλική προς το</w:t>
            </w:r>
            <w:r w:rsidR="00CC3AAE">
              <w:rPr>
                <w:rFonts w:cstheme="minorHAnsi"/>
              </w:rPr>
              <w:t>ν</w:t>
            </w:r>
            <w:r w:rsidRPr="0091693A">
              <w:rPr>
                <w:rFonts w:cstheme="minorHAnsi"/>
              </w:rPr>
              <w:t xml:space="preserve"> χρήστη, εύκολα προσβάσιμη και υποστηρίζει μια ταχεία, αποτελεσματική και οικονομικά αποδοτική διαδικασία ODS;</w:t>
            </w:r>
          </w:p>
        </w:tc>
      </w:tr>
      <w:tr w:rsidR="0091693A" w:rsidRPr="004A38AF" w14:paraId="5EE5025C" w14:textId="77777777" w:rsidTr="00B80E3A">
        <w:tc>
          <w:tcPr>
            <w:tcW w:w="8296" w:type="dxa"/>
          </w:tcPr>
          <w:p w14:paraId="2C3AEE0A" w14:textId="77777777" w:rsidR="0091693A" w:rsidRDefault="0091693A" w:rsidP="00B80E3A">
            <w:pPr>
              <w:rPr>
                <w:rFonts w:cstheme="minorHAnsi"/>
              </w:rPr>
            </w:pPr>
          </w:p>
          <w:p w14:paraId="6BCAD1F1" w14:textId="77777777" w:rsidR="0091693A" w:rsidRPr="004A38AF" w:rsidRDefault="0091693A" w:rsidP="00B80E3A">
            <w:pPr>
              <w:rPr>
                <w:rFonts w:cstheme="minorHAnsi"/>
              </w:rPr>
            </w:pPr>
          </w:p>
        </w:tc>
      </w:tr>
    </w:tbl>
    <w:p w14:paraId="601D51FF" w14:textId="5FDF8A70" w:rsidR="0091693A" w:rsidRDefault="0091693A" w:rsidP="00617DAD">
      <w:pPr>
        <w:pStyle w:val="a8"/>
        <w:ind w:left="766"/>
        <w:jc w:val="both"/>
        <w:rPr>
          <w:rFonts w:cstheme="minorHAnsi"/>
        </w:rPr>
      </w:pPr>
    </w:p>
    <w:p w14:paraId="58E4CF55" w14:textId="52F1DE90" w:rsidR="00AF528F" w:rsidRPr="000D6C9D" w:rsidRDefault="00AF528F" w:rsidP="00AF528F">
      <w:pPr>
        <w:pStyle w:val="Default"/>
        <w:rPr>
          <w:rFonts w:asciiTheme="minorHAnsi" w:hAnsiTheme="minorHAnsi" w:cstheme="minorHAnsi"/>
          <w:b/>
        </w:rPr>
      </w:pPr>
      <w:proofErr w:type="spellStart"/>
      <w:r>
        <w:rPr>
          <w:rFonts w:asciiTheme="minorHAnsi" w:hAnsiTheme="minorHAnsi" w:cstheme="minorHAnsi"/>
          <w:b/>
        </w:rPr>
        <w:t>Υποενότητα</w:t>
      </w:r>
      <w:proofErr w:type="spellEnd"/>
      <w:r>
        <w:rPr>
          <w:rFonts w:asciiTheme="minorHAnsi" w:hAnsiTheme="minorHAnsi" w:cstheme="minorHAnsi"/>
          <w:b/>
        </w:rPr>
        <w:t xml:space="preserve"> Δ4.</w:t>
      </w:r>
      <w:r w:rsidRPr="0091693A">
        <w:rPr>
          <w:rFonts w:asciiTheme="minorHAnsi" w:hAnsiTheme="minorHAnsi" w:cstheme="minorHAnsi"/>
          <w:b/>
        </w:rPr>
        <w:t xml:space="preserve"> </w:t>
      </w:r>
      <w:r w:rsidRPr="00AF528F">
        <w:rPr>
          <w:rFonts w:asciiTheme="minorHAnsi" w:hAnsiTheme="minorHAnsi" w:cstheme="minorHAnsi"/>
          <w:b/>
        </w:rPr>
        <w:t>Διαφάνεια, υποβολή εκθέσεων και συνεργασία</w:t>
      </w:r>
    </w:p>
    <w:p w14:paraId="5CF2CB11" w14:textId="0157C110" w:rsidR="00AF528F" w:rsidRDefault="00AF528F" w:rsidP="00AF528F">
      <w:pPr>
        <w:jc w:val="both"/>
        <w:rPr>
          <w:rFonts w:cstheme="minorHAnsi"/>
        </w:rPr>
      </w:pPr>
    </w:p>
    <w:tbl>
      <w:tblPr>
        <w:tblStyle w:val="a3"/>
        <w:tblW w:w="0" w:type="auto"/>
        <w:tblLook w:val="04A0" w:firstRow="1" w:lastRow="0" w:firstColumn="1" w:lastColumn="0" w:noHBand="0" w:noVBand="1"/>
      </w:tblPr>
      <w:tblGrid>
        <w:gridCol w:w="4148"/>
        <w:gridCol w:w="4148"/>
      </w:tblGrid>
      <w:tr w:rsidR="00AF528F" w:rsidRPr="004A38AF" w14:paraId="689D385F" w14:textId="77777777" w:rsidTr="00B80E3A">
        <w:tc>
          <w:tcPr>
            <w:tcW w:w="8296" w:type="dxa"/>
            <w:gridSpan w:val="2"/>
            <w:shd w:val="clear" w:color="auto" w:fill="F2F2F2" w:themeFill="background1" w:themeFillShade="F2"/>
          </w:tcPr>
          <w:p w14:paraId="6965272F" w14:textId="12ACA2B3" w:rsidR="00AF528F" w:rsidRPr="008F2638" w:rsidRDefault="00AF528F" w:rsidP="00B80E3A">
            <w:pPr>
              <w:rPr>
                <w:rFonts w:cstheme="minorHAnsi"/>
              </w:rPr>
            </w:pPr>
            <w:r w:rsidRPr="008F2638">
              <w:rPr>
                <w:rFonts w:cstheme="minorHAnsi"/>
              </w:rPr>
              <w:t>Δ</w:t>
            </w:r>
            <w:r w:rsidR="00E522A2" w:rsidRPr="008F2638">
              <w:rPr>
                <w:rFonts w:cstheme="minorHAnsi"/>
                <w:lang w:val="en-US"/>
              </w:rPr>
              <w:t>4</w:t>
            </w:r>
            <w:r w:rsidRPr="008F2638">
              <w:rPr>
                <w:rFonts w:cstheme="minorHAnsi"/>
              </w:rPr>
              <w:t xml:space="preserve">.1 </w:t>
            </w:r>
            <w:r w:rsidR="009736D2" w:rsidRPr="008F2638">
              <w:rPr>
                <w:rFonts w:cstheme="minorHAnsi"/>
              </w:rPr>
              <w:t>Παρακαλ</w:t>
            </w:r>
            <w:r w:rsidR="00CF077A" w:rsidRPr="008F2638">
              <w:rPr>
                <w:rFonts w:cstheme="minorHAnsi"/>
              </w:rPr>
              <w:t>ούμε</w:t>
            </w:r>
            <w:r w:rsidR="009736D2" w:rsidRPr="008F2638">
              <w:rPr>
                <w:rFonts w:cstheme="minorHAnsi"/>
              </w:rPr>
              <w:t xml:space="preserve"> επιβεβαιώστε:</w:t>
            </w:r>
          </w:p>
        </w:tc>
      </w:tr>
      <w:tr w:rsidR="00AF528F" w:rsidRPr="00E522A2" w14:paraId="177E9DF1" w14:textId="77777777" w:rsidTr="00E522A2">
        <w:tc>
          <w:tcPr>
            <w:tcW w:w="8296" w:type="dxa"/>
            <w:gridSpan w:val="2"/>
            <w:shd w:val="clear" w:color="auto" w:fill="F2F2F2" w:themeFill="background1" w:themeFillShade="F2"/>
          </w:tcPr>
          <w:p w14:paraId="208488BE" w14:textId="6629BEAF" w:rsidR="00AF528F" w:rsidRPr="00E522A2" w:rsidRDefault="00E522A2" w:rsidP="00E522A2">
            <w:pPr>
              <w:rPr>
                <w:rFonts w:cstheme="minorHAnsi"/>
              </w:rPr>
            </w:pPr>
            <w:r w:rsidRPr="00E522A2">
              <w:rPr>
                <w:rFonts w:cstheme="minorHAnsi"/>
              </w:rPr>
              <w:t xml:space="preserve">α) Ο δικτυακός τόπος που διατηρείτε θα παρέχει πλήρη στοιχεία για το όργανο ODS, τα μέλη του, τη διαδικασία ODS, τον εσωτερικό κανονισμό και τις ετήσιες εκθέσεις προς την </w:t>
            </w:r>
            <w:r>
              <w:rPr>
                <w:rFonts w:cstheme="minorHAnsi"/>
              </w:rPr>
              <w:t>ΕΕΤΤ</w:t>
            </w:r>
            <w:r w:rsidRPr="00E522A2">
              <w:rPr>
                <w:rFonts w:cstheme="minorHAnsi"/>
              </w:rPr>
              <w:t>.</w:t>
            </w:r>
          </w:p>
        </w:tc>
      </w:tr>
      <w:tr w:rsidR="00E522A2" w:rsidRPr="00E522A2" w14:paraId="12D5E7B7" w14:textId="77777777" w:rsidTr="00E522A2">
        <w:tc>
          <w:tcPr>
            <w:tcW w:w="4148" w:type="dxa"/>
            <w:shd w:val="clear" w:color="auto" w:fill="F2F2F2" w:themeFill="background1" w:themeFillShade="F2"/>
          </w:tcPr>
          <w:p w14:paraId="3EECB786" w14:textId="29EC9571" w:rsidR="00E522A2" w:rsidRPr="00E522A2" w:rsidRDefault="00E522A2" w:rsidP="00E522A2">
            <w:pPr>
              <w:rPr>
                <w:rFonts w:cstheme="minorHAnsi"/>
              </w:rPr>
            </w:pPr>
            <w:r>
              <w:rPr>
                <w:rFonts w:cstheme="minorHAnsi"/>
              </w:rPr>
              <w:t>Ναι</w:t>
            </w:r>
          </w:p>
        </w:tc>
        <w:tc>
          <w:tcPr>
            <w:tcW w:w="4148" w:type="dxa"/>
            <w:shd w:val="clear" w:color="auto" w:fill="F2F2F2" w:themeFill="background1" w:themeFillShade="F2"/>
          </w:tcPr>
          <w:p w14:paraId="6501D85A" w14:textId="7ECD74A8" w:rsidR="00E522A2" w:rsidRPr="00E522A2" w:rsidRDefault="00E522A2" w:rsidP="00E522A2">
            <w:pPr>
              <w:rPr>
                <w:rFonts w:cstheme="minorHAnsi"/>
              </w:rPr>
            </w:pPr>
            <w:r>
              <w:rPr>
                <w:rFonts w:cstheme="minorHAnsi"/>
              </w:rPr>
              <w:t>Όχι</w:t>
            </w:r>
          </w:p>
        </w:tc>
      </w:tr>
      <w:tr w:rsidR="00E522A2" w:rsidRPr="00E522A2" w14:paraId="4679F1C7" w14:textId="77777777" w:rsidTr="00B80E3A">
        <w:tc>
          <w:tcPr>
            <w:tcW w:w="4148" w:type="dxa"/>
          </w:tcPr>
          <w:p w14:paraId="2CFCB186" w14:textId="77777777" w:rsidR="00E522A2" w:rsidRPr="00E522A2" w:rsidRDefault="00E522A2" w:rsidP="00E522A2">
            <w:pPr>
              <w:rPr>
                <w:rFonts w:cstheme="minorHAnsi"/>
              </w:rPr>
            </w:pPr>
          </w:p>
        </w:tc>
        <w:tc>
          <w:tcPr>
            <w:tcW w:w="4148" w:type="dxa"/>
          </w:tcPr>
          <w:p w14:paraId="7533275C" w14:textId="77777777" w:rsidR="00E522A2" w:rsidRPr="00E522A2" w:rsidRDefault="00E522A2" w:rsidP="00E522A2">
            <w:pPr>
              <w:rPr>
                <w:rFonts w:cstheme="minorHAnsi"/>
              </w:rPr>
            </w:pPr>
          </w:p>
        </w:tc>
      </w:tr>
      <w:tr w:rsidR="00E522A2" w:rsidRPr="00E522A2" w14:paraId="3D041AED" w14:textId="77777777" w:rsidTr="00E522A2">
        <w:tc>
          <w:tcPr>
            <w:tcW w:w="8296" w:type="dxa"/>
            <w:gridSpan w:val="2"/>
            <w:shd w:val="clear" w:color="auto" w:fill="F2F2F2" w:themeFill="background1" w:themeFillShade="F2"/>
          </w:tcPr>
          <w:p w14:paraId="6FC393A5" w14:textId="28639D0F" w:rsidR="00E522A2" w:rsidRPr="00E522A2" w:rsidRDefault="00E522A2" w:rsidP="00E522A2">
            <w:pPr>
              <w:rPr>
                <w:rFonts w:cstheme="minorHAnsi"/>
              </w:rPr>
            </w:pPr>
            <w:r w:rsidRPr="00E522A2">
              <w:rPr>
                <w:rFonts w:cstheme="minorHAnsi"/>
              </w:rPr>
              <w:t>(</w:t>
            </w:r>
            <w:r>
              <w:rPr>
                <w:rFonts w:cstheme="minorHAnsi"/>
              </w:rPr>
              <w:t>β</w:t>
            </w:r>
            <w:r w:rsidRPr="00E522A2">
              <w:rPr>
                <w:rFonts w:cstheme="minorHAnsi"/>
              </w:rPr>
              <w:t xml:space="preserve">) Θα συμμορφωθείτε με την υποχρέωση υποβολής ετήσιων εκθέσεων στον μορφότυπο που καθορίζεται από την </w:t>
            </w:r>
            <w:r w:rsidR="00CF077A">
              <w:rPr>
                <w:rFonts w:cstheme="minorHAnsi"/>
              </w:rPr>
              <w:t>ΕΕΤΤ</w:t>
            </w:r>
            <w:r w:rsidRPr="00E522A2">
              <w:rPr>
                <w:rFonts w:cstheme="minorHAnsi"/>
              </w:rPr>
              <w:t xml:space="preserve"> σύμφωνα με το άρθρο 21 παράγραφος 4.</w:t>
            </w:r>
          </w:p>
        </w:tc>
      </w:tr>
      <w:tr w:rsidR="00E522A2" w:rsidRPr="00E522A2" w14:paraId="5586FEE5" w14:textId="77777777" w:rsidTr="00E522A2">
        <w:tc>
          <w:tcPr>
            <w:tcW w:w="4148" w:type="dxa"/>
            <w:shd w:val="clear" w:color="auto" w:fill="F2F2F2" w:themeFill="background1" w:themeFillShade="F2"/>
          </w:tcPr>
          <w:p w14:paraId="3CE7C87E" w14:textId="458C2FAA" w:rsidR="00E522A2" w:rsidRPr="00E522A2" w:rsidRDefault="00E522A2" w:rsidP="00E522A2">
            <w:pPr>
              <w:rPr>
                <w:rFonts w:cstheme="minorHAnsi"/>
              </w:rPr>
            </w:pPr>
            <w:bookmarkStart w:id="11" w:name="_Hlk177644923"/>
            <w:r w:rsidRPr="007171A9">
              <w:t>Ναι</w:t>
            </w:r>
          </w:p>
        </w:tc>
        <w:tc>
          <w:tcPr>
            <w:tcW w:w="4148" w:type="dxa"/>
            <w:shd w:val="clear" w:color="auto" w:fill="F2F2F2" w:themeFill="background1" w:themeFillShade="F2"/>
          </w:tcPr>
          <w:p w14:paraId="23036D5B" w14:textId="2E0D621A" w:rsidR="00E522A2" w:rsidRPr="00E522A2" w:rsidRDefault="00E522A2" w:rsidP="00E522A2">
            <w:pPr>
              <w:rPr>
                <w:rFonts w:cstheme="minorHAnsi"/>
              </w:rPr>
            </w:pPr>
            <w:r w:rsidRPr="007171A9">
              <w:t>Όχι</w:t>
            </w:r>
          </w:p>
        </w:tc>
      </w:tr>
      <w:tr w:rsidR="00E522A2" w:rsidRPr="00E522A2" w14:paraId="3531E6A8" w14:textId="77777777" w:rsidTr="00B80E3A">
        <w:tc>
          <w:tcPr>
            <w:tcW w:w="4148" w:type="dxa"/>
          </w:tcPr>
          <w:p w14:paraId="6AFA2AD7" w14:textId="77777777" w:rsidR="00E522A2" w:rsidRPr="00E522A2" w:rsidRDefault="00E522A2" w:rsidP="00E522A2">
            <w:pPr>
              <w:rPr>
                <w:rFonts w:cstheme="minorHAnsi"/>
              </w:rPr>
            </w:pPr>
          </w:p>
        </w:tc>
        <w:tc>
          <w:tcPr>
            <w:tcW w:w="4148" w:type="dxa"/>
          </w:tcPr>
          <w:p w14:paraId="1A4A7331" w14:textId="77777777" w:rsidR="00E522A2" w:rsidRPr="00E522A2" w:rsidRDefault="00E522A2" w:rsidP="00E522A2">
            <w:pPr>
              <w:rPr>
                <w:rFonts w:cstheme="minorHAnsi"/>
              </w:rPr>
            </w:pPr>
          </w:p>
        </w:tc>
      </w:tr>
      <w:bookmarkEnd w:id="11"/>
      <w:tr w:rsidR="00AF528F" w:rsidRPr="004A38AF" w14:paraId="4E01C399" w14:textId="77777777" w:rsidTr="00B80E3A">
        <w:tc>
          <w:tcPr>
            <w:tcW w:w="8296" w:type="dxa"/>
            <w:gridSpan w:val="2"/>
            <w:shd w:val="clear" w:color="auto" w:fill="F2F2F2" w:themeFill="background1" w:themeFillShade="F2"/>
          </w:tcPr>
          <w:p w14:paraId="6F7DF3E0" w14:textId="6F52942E" w:rsidR="00AF528F" w:rsidRPr="004A38AF" w:rsidRDefault="00CF077A" w:rsidP="00B80E3A">
            <w:pPr>
              <w:rPr>
                <w:rFonts w:cstheme="minorHAnsi"/>
                <w:b/>
              </w:rPr>
            </w:pPr>
            <w:r w:rsidRPr="00CF077A">
              <w:rPr>
                <w:rFonts w:cstheme="minorHAnsi"/>
              </w:rPr>
              <w:lastRenderedPageBreak/>
              <w:t xml:space="preserve">(γ) Θα συνεργάζεστε και θα ανταλλάσσετε βέλτιστες πρακτικές με </w:t>
            </w:r>
            <w:r w:rsidR="005F46AA">
              <w:rPr>
                <w:rFonts w:cstheme="minorHAnsi"/>
              </w:rPr>
              <w:t>άλλα όργανα</w:t>
            </w:r>
            <w:r w:rsidRPr="00CF077A">
              <w:rPr>
                <w:rFonts w:cstheme="minorHAnsi"/>
              </w:rPr>
              <w:t xml:space="preserve"> ODS για την επίλυση διασυνοριακών διαφορών.</w:t>
            </w:r>
          </w:p>
        </w:tc>
      </w:tr>
      <w:tr w:rsidR="00CF077A" w:rsidRPr="00E522A2" w14:paraId="0BC4F04F" w14:textId="77777777" w:rsidTr="00B80E3A">
        <w:tc>
          <w:tcPr>
            <w:tcW w:w="4148" w:type="dxa"/>
            <w:shd w:val="clear" w:color="auto" w:fill="F2F2F2" w:themeFill="background1" w:themeFillShade="F2"/>
          </w:tcPr>
          <w:p w14:paraId="7B6658E2" w14:textId="77777777" w:rsidR="00CF077A" w:rsidRPr="00E522A2" w:rsidRDefault="00CF077A" w:rsidP="00B80E3A">
            <w:pPr>
              <w:rPr>
                <w:rFonts w:cstheme="minorHAnsi"/>
              </w:rPr>
            </w:pPr>
            <w:r w:rsidRPr="007171A9">
              <w:t>Ναι</w:t>
            </w:r>
          </w:p>
        </w:tc>
        <w:tc>
          <w:tcPr>
            <w:tcW w:w="4148" w:type="dxa"/>
            <w:shd w:val="clear" w:color="auto" w:fill="F2F2F2" w:themeFill="background1" w:themeFillShade="F2"/>
          </w:tcPr>
          <w:p w14:paraId="206CDF73" w14:textId="77777777" w:rsidR="00CF077A" w:rsidRPr="00E522A2" w:rsidRDefault="00CF077A" w:rsidP="00B80E3A">
            <w:pPr>
              <w:rPr>
                <w:rFonts w:cstheme="minorHAnsi"/>
              </w:rPr>
            </w:pPr>
            <w:r w:rsidRPr="007171A9">
              <w:t>Όχι</w:t>
            </w:r>
          </w:p>
        </w:tc>
      </w:tr>
      <w:tr w:rsidR="00CF077A" w:rsidRPr="00E522A2" w14:paraId="501B9999" w14:textId="77777777" w:rsidTr="00B80E3A">
        <w:tc>
          <w:tcPr>
            <w:tcW w:w="4148" w:type="dxa"/>
          </w:tcPr>
          <w:p w14:paraId="1D43BCA6" w14:textId="77777777" w:rsidR="00CF077A" w:rsidRPr="00E522A2" w:rsidRDefault="00CF077A" w:rsidP="00B80E3A">
            <w:pPr>
              <w:rPr>
                <w:rFonts w:cstheme="minorHAnsi"/>
              </w:rPr>
            </w:pPr>
          </w:p>
        </w:tc>
        <w:tc>
          <w:tcPr>
            <w:tcW w:w="4148" w:type="dxa"/>
          </w:tcPr>
          <w:p w14:paraId="4AA8FDC0" w14:textId="77777777" w:rsidR="00CF077A" w:rsidRPr="00E522A2" w:rsidRDefault="00CF077A" w:rsidP="00B80E3A">
            <w:pPr>
              <w:rPr>
                <w:rFonts w:cstheme="minorHAnsi"/>
              </w:rPr>
            </w:pPr>
          </w:p>
        </w:tc>
      </w:tr>
      <w:tr w:rsidR="00CF077A" w:rsidRPr="00E522A2" w14:paraId="1F77A0B6" w14:textId="77777777" w:rsidTr="00E55D0D">
        <w:tc>
          <w:tcPr>
            <w:tcW w:w="8296" w:type="dxa"/>
            <w:gridSpan w:val="2"/>
            <w:shd w:val="clear" w:color="auto" w:fill="F2F2F2" w:themeFill="background1" w:themeFillShade="F2"/>
          </w:tcPr>
          <w:p w14:paraId="01C28BBE" w14:textId="762D875B" w:rsidR="00CF077A" w:rsidRPr="00E522A2" w:rsidRDefault="000B3CBA" w:rsidP="00B80E3A">
            <w:pPr>
              <w:rPr>
                <w:rFonts w:cstheme="minorHAnsi"/>
              </w:rPr>
            </w:pPr>
            <w:r>
              <w:rPr>
                <w:rFonts w:cstheme="minorHAnsi"/>
              </w:rPr>
              <w:t xml:space="preserve">Δ4.2 </w:t>
            </w:r>
            <w:r w:rsidR="00E55D0D">
              <w:rPr>
                <w:rFonts w:cstheme="minorHAnsi"/>
              </w:rPr>
              <w:t>Παρέχετε</w:t>
            </w:r>
            <w:r w:rsidRPr="000B3CBA">
              <w:rPr>
                <w:rFonts w:cstheme="minorHAnsi"/>
              </w:rPr>
              <w:t xml:space="preserve"> λεπτομέρειες σχετικά με τις εκθέσεις ή τις πληροφορίες που προτίθεστε να δημοσιεύσετε σχετικά με τη διαδικασία ODS, πέραν των υποχρεώσε</w:t>
            </w:r>
            <w:r w:rsidR="00FE6207">
              <w:rPr>
                <w:rFonts w:cstheme="minorHAnsi"/>
              </w:rPr>
              <w:t>ω</w:t>
            </w:r>
            <w:r w:rsidRPr="000B3CBA">
              <w:rPr>
                <w:rFonts w:cstheme="minorHAnsi"/>
              </w:rPr>
              <w:t xml:space="preserve">ν για υποβολή εκθέσεων σύμφωνα με το άρθρο 21 παράγραφος 4 (συμπεριλαμβανομένης της δημοσίευσης των αποφάσεών σας και/ή των πληροφοριών σχετικά με </w:t>
            </w:r>
            <w:r w:rsidR="00FE6207">
              <w:rPr>
                <w:rFonts w:cstheme="minorHAnsi"/>
              </w:rPr>
              <w:t xml:space="preserve">την επιτυχή ή όχι έκβαση της </w:t>
            </w:r>
            <w:r w:rsidR="002C3564">
              <w:rPr>
                <w:rFonts w:cstheme="minorHAnsi"/>
              </w:rPr>
              <w:t xml:space="preserve">διαδικασίας </w:t>
            </w:r>
            <w:r w:rsidR="00FE6207">
              <w:rPr>
                <w:rFonts w:cstheme="minorHAnsi"/>
              </w:rPr>
              <w:t>επίλυσης</w:t>
            </w:r>
            <w:r w:rsidRPr="000B3CBA">
              <w:rPr>
                <w:rFonts w:cstheme="minorHAnsi"/>
              </w:rPr>
              <w:t xml:space="preserve">). </w:t>
            </w:r>
          </w:p>
        </w:tc>
      </w:tr>
      <w:tr w:rsidR="000B3CBA" w:rsidRPr="00E522A2" w14:paraId="76568781" w14:textId="77777777" w:rsidTr="00B80E3A">
        <w:tc>
          <w:tcPr>
            <w:tcW w:w="8296" w:type="dxa"/>
            <w:gridSpan w:val="2"/>
          </w:tcPr>
          <w:p w14:paraId="4FF7B022" w14:textId="12DACBD8" w:rsidR="000B3CBA" w:rsidRDefault="000B3CBA" w:rsidP="00B80E3A">
            <w:pPr>
              <w:rPr>
                <w:rFonts w:cstheme="minorHAnsi"/>
              </w:rPr>
            </w:pPr>
          </w:p>
          <w:p w14:paraId="6ECADC2E" w14:textId="77777777" w:rsidR="00120692" w:rsidRDefault="00120692" w:rsidP="00B80E3A">
            <w:pPr>
              <w:rPr>
                <w:rFonts w:cstheme="minorHAnsi"/>
              </w:rPr>
            </w:pPr>
          </w:p>
          <w:p w14:paraId="2E89C4FA" w14:textId="150A875D" w:rsidR="00E55D0D" w:rsidRDefault="00E55D0D" w:rsidP="00B80E3A">
            <w:pPr>
              <w:rPr>
                <w:rFonts w:cstheme="minorHAnsi"/>
              </w:rPr>
            </w:pPr>
          </w:p>
        </w:tc>
      </w:tr>
    </w:tbl>
    <w:p w14:paraId="46523D34" w14:textId="3B9849F3" w:rsidR="0091693A" w:rsidRDefault="0091693A" w:rsidP="00617DAD">
      <w:pPr>
        <w:pStyle w:val="a8"/>
        <w:ind w:left="766"/>
        <w:jc w:val="both"/>
        <w:rPr>
          <w:rFonts w:cstheme="minorHAnsi"/>
        </w:rPr>
      </w:pPr>
    </w:p>
    <w:p w14:paraId="35DA259E" w14:textId="77777777" w:rsidR="00402CB4" w:rsidRPr="004A38AF" w:rsidRDefault="00402CB4" w:rsidP="00402CB4">
      <w:pPr>
        <w:pStyle w:val="Default"/>
        <w:rPr>
          <w:rFonts w:asciiTheme="minorHAnsi" w:hAnsiTheme="minorHAnsi" w:cstheme="minorHAnsi"/>
        </w:rPr>
      </w:pPr>
    </w:p>
    <w:p w14:paraId="0CE1F3AC" w14:textId="28DBB787" w:rsidR="00402CB4" w:rsidRPr="004A38AF" w:rsidRDefault="00402CB4" w:rsidP="00402CB4">
      <w:pPr>
        <w:pStyle w:val="Default"/>
        <w:rPr>
          <w:rFonts w:asciiTheme="minorHAnsi" w:hAnsiTheme="minorHAnsi" w:cstheme="minorHAnsi"/>
          <w:b/>
        </w:rPr>
      </w:pPr>
      <w:r w:rsidRPr="004A38AF">
        <w:rPr>
          <w:rFonts w:asciiTheme="minorHAnsi" w:hAnsiTheme="minorHAnsi" w:cstheme="minorHAnsi"/>
          <w:b/>
        </w:rPr>
        <w:t xml:space="preserve">ΕΝΟΤΗΤΑ </w:t>
      </w:r>
      <w:r>
        <w:rPr>
          <w:rFonts w:asciiTheme="minorHAnsi" w:hAnsiTheme="minorHAnsi" w:cstheme="minorHAnsi"/>
          <w:b/>
        </w:rPr>
        <w:t>Ε</w:t>
      </w:r>
    </w:p>
    <w:p w14:paraId="534DB5B8" w14:textId="2280BFC8" w:rsidR="00402CB4" w:rsidRDefault="00402CB4" w:rsidP="00402CB4">
      <w:pPr>
        <w:pStyle w:val="Default"/>
        <w:rPr>
          <w:rFonts w:asciiTheme="minorHAnsi" w:hAnsiTheme="minorHAnsi" w:cstheme="minorHAnsi"/>
          <w:b/>
        </w:rPr>
      </w:pPr>
      <w:r w:rsidRPr="00402CB4">
        <w:rPr>
          <w:rFonts w:asciiTheme="minorHAnsi" w:hAnsiTheme="minorHAnsi" w:cstheme="minorHAnsi"/>
          <w:b/>
        </w:rPr>
        <w:t>ΔΙΚΑΙΗ ΜΕΤΑΧΕΙΡΙΣΗ (Λήψη αποφάσεων &amp; εσωτερικός κανονισμός)</w:t>
      </w:r>
    </w:p>
    <w:p w14:paraId="67414270" w14:textId="77777777" w:rsidR="00402CB4" w:rsidRDefault="00402CB4" w:rsidP="00402CB4">
      <w:pPr>
        <w:pStyle w:val="Default"/>
        <w:rPr>
          <w:rFonts w:asciiTheme="minorHAnsi" w:hAnsiTheme="minorHAnsi" w:cstheme="minorHAnsi"/>
          <w:b/>
        </w:rPr>
      </w:pPr>
    </w:p>
    <w:p w14:paraId="597D31FD" w14:textId="77777777" w:rsidR="00402CB4" w:rsidRPr="004A38AF" w:rsidRDefault="00402CB4" w:rsidP="00402CB4">
      <w:pPr>
        <w:pStyle w:val="Default"/>
        <w:rPr>
          <w:rFonts w:asciiTheme="minorHAnsi" w:hAnsiTheme="minorHAnsi" w:cstheme="minorHAnsi"/>
          <w:b/>
        </w:rPr>
      </w:pPr>
    </w:p>
    <w:tbl>
      <w:tblPr>
        <w:tblStyle w:val="a3"/>
        <w:tblW w:w="0" w:type="auto"/>
        <w:tblLook w:val="04A0" w:firstRow="1" w:lastRow="0" w:firstColumn="1" w:lastColumn="0" w:noHBand="0" w:noVBand="1"/>
      </w:tblPr>
      <w:tblGrid>
        <w:gridCol w:w="8296"/>
      </w:tblGrid>
      <w:tr w:rsidR="00402CB4" w:rsidRPr="004A38AF" w14:paraId="24D8291A" w14:textId="77777777" w:rsidTr="00B80E3A">
        <w:tc>
          <w:tcPr>
            <w:tcW w:w="8296" w:type="dxa"/>
            <w:shd w:val="clear" w:color="auto" w:fill="F2F2F2" w:themeFill="background1" w:themeFillShade="F2"/>
          </w:tcPr>
          <w:p w14:paraId="47550CC8" w14:textId="12121130" w:rsidR="00402CB4" w:rsidRPr="004A38AF" w:rsidRDefault="00402CB4" w:rsidP="00402CB4">
            <w:pPr>
              <w:rPr>
                <w:rFonts w:cstheme="minorHAnsi"/>
                <w:b/>
              </w:rPr>
            </w:pPr>
            <w:r>
              <w:rPr>
                <w:rFonts w:cstheme="minorHAnsi"/>
              </w:rPr>
              <w:t>Ε</w:t>
            </w:r>
            <w:r w:rsidRPr="004A38AF">
              <w:rPr>
                <w:rFonts w:cstheme="minorHAnsi"/>
              </w:rPr>
              <w:t xml:space="preserve">1 </w:t>
            </w:r>
            <w:r w:rsidRPr="00402CB4">
              <w:rPr>
                <w:rFonts w:cstheme="minorHAnsi"/>
              </w:rPr>
              <w:t>Περιγράψτε τις διαδικασίες που εφαρμό</w:t>
            </w:r>
            <w:r w:rsidR="002C3564">
              <w:rPr>
                <w:rFonts w:cstheme="minorHAnsi"/>
              </w:rPr>
              <w:t>ζ</w:t>
            </w:r>
            <w:r w:rsidRPr="00402CB4">
              <w:rPr>
                <w:rFonts w:cstheme="minorHAnsi"/>
              </w:rPr>
              <w:t xml:space="preserve">ετε για να διασφαλίσετε τη δίκαιη λήψη αποφάσεων. </w:t>
            </w:r>
          </w:p>
        </w:tc>
      </w:tr>
      <w:tr w:rsidR="00402CB4" w:rsidRPr="004A38AF" w14:paraId="49AACAD0" w14:textId="77777777" w:rsidTr="00B80E3A">
        <w:tc>
          <w:tcPr>
            <w:tcW w:w="8296" w:type="dxa"/>
          </w:tcPr>
          <w:p w14:paraId="13AD9920" w14:textId="77777777" w:rsidR="00402CB4" w:rsidRPr="004A38AF" w:rsidRDefault="00402CB4" w:rsidP="00B80E3A">
            <w:pPr>
              <w:pStyle w:val="Default"/>
              <w:rPr>
                <w:rFonts w:asciiTheme="minorHAnsi" w:hAnsiTheme="minorHAnsi" w:cstheme="minorHAnsi"/>
                <w:b/>
              </w:rPr>
            </w:pPr>
          </w:p>
          <w:p w14:paraId="05D80977" w14:textId="77777777" w:rsidR="00402CB4" w:rsidRPr="004A38AF" w:rsidRDefault="00402CB4" w:rsidP="00B80E3A">
            <w:pPr>
              <w:pStyle w:val="Default"/>
              <w:rPr>
                <w:rFonts w:asciiTheme="minorHAnsi" w:hAnsiTheme="minorHAnsi" w:cstheme="minorHAnsi"/>
                <w:b/>
              </w:rPr>
            </w:pPr>
          </w:p>
          <w:p w14:paraId="4BEFCD7B" w14:textId="77777777" w:rsidR="00402CB4" w:rsidRPr="004A38AF" w:rsidRDefault="00402CB4" w:rsidP="00B80E3A">
            <w:pPr>
              <w:pStyle w:val="Default"/>
              <w:rPr>
                <w:rFonts w:asciiTheme="minorHAnsi" w:hAnsiTheme="minorHAnsi" w:cstheme="minorHAnsi"/>
                <w:b/>
              </w:rPr>
            </w:pPr>
          </w:p>
        </w:tc>
      </w:tr>
      <w:tr w:rsidR="00402CB4" w:rsidRPr="004A38AF" w14:paraId="403A54AE" w14:textId="77777777" w:rsidTr="00402CB4">
        <w:tc>
          <w:tcPr>
            <w:tcW w:w="8296" w:type="dxa"/>
            <w:shd w:val="clear" w:color="auto" w:fill="F2F2F2" w:themeFill="background1" w:themeFillShade="F2"/>
          </w:tcPr>
          <w:p w14:paraId="1881A241" w14:textId="42C93F31" w:rsidR="00402CB4" w:rsidRPr="00402CB4" w:rsidRDefault="00402CB4" w:rsidP="00402CB4">
            <w:pPr>
              <w:rPr>
                <w:rFonts w:cstheme="minorHAnsi"/>
              </w:rPr>
            </w:pPr>
            <w:r>
              <w:rPr>
                <w:rFonts w:cstheme="minorHAnsi"/>
              </w:rPr>
              <w:t xml:space="preserve">Ε2 </w:t>
            </w:r>
            <w:r w:rsidR="00D45DB1">
              <w:rPr>
                <w:rFonts w:cstheme="minorHAnsi"/>
              </w:rPr>
              <w:t>Αναφέρετε</w:t>
            </w:r>
            <w:r w:rsidRPr="00402CB4">
              <w:rPr>
                <w:rFonts w:cstheme="minorHAnsi"/>
              </w:rPr>
              <w:t xml:space="preserve"> το κανονιστικό πλαίσιο (κατά περίπτωση) που </w:t>
            </w:r>
            <w:r w:rsidR="00D45DB1">
              <w:rPr>
                <w:rFonts w:cstheme="minorHAnsi"/>
              </w:rPr>
              <w:t>εφαρμόζετε</w:t>
            </w:r>
            <w:r w:rsidRPr="00402CB4">
              <w:rPr>
                <w:rFonts w:cstheme="minorHAnsi"/>
              </w:rPr>
              <w:t xml:space="preserve"> για τη λήψη αποφάσεων σχετικά με </w:t>
            </w:r>
            <w:r>
              <w:rPr>
                <w:rFonts w:cstheme="minorHAnsi"/>
              </w:rPr>
              <w:t>την επίλυση διαφορών</w:t>
            </w:r>
            <w:r w:rsidRPr="00402CB4">
              <w:rPr>
                <w:rFonts w:cstheme="minorHAnsi"/>
              </w:rPr>
              <w:t>.</w:t>
            </w:r>
          </w:p>
        </w:tc>
      </w:tr>
      <w:tr w:rsidR="00402CB4" w:rsidRPr="004A38AF" w14:paraId="00439DED" w14:textId="77777777" w:rsidTr="00B80E3A">
        <w:tc>
          <w:tcPr>
            <w:tcW w:w="8296" w:type="dxa"/>
          </w:tcPr>
          <w:p w14:paraId="496EB520" w14:textId="77777777" w:rsidR="00402CB4" w:rsidRDefault="00402CB4" w:rsidP="00402CB4">
            <w:pPr>
              <w:rPr>
                <w:rFonts w:cstheme="minorHAnsi"/>
              </w:rPr>
            </w:pPr>
          </w:p>
          <w:p w14:paraId="3C2205C1" w14:textId="3CCAC184" w:rsidR="00D27A63" w:rsidRDefault="00D27A63" w:rsidP="00402CB4">
            <w:pPr>
              <w:rPr>
                <w:rFonts w:cstheme="minorHAnsi"/>
              </w:rPr>
            </w:pPr>
          </w:p>
        </w:tc>
      </w:tr>
      <w:tr w:rsidR="00914FB4" w:rsidRPr="00402CB4" w14:paraId="371EBF89" w14:textId="77777777" w:rsidTr="00914FB4">
        <w:tc>
          <w:tcPr>
            <w:tcW w:w="8296" w:type="dxa"/>
            <w:shd w:val="clear" w:color="auto" w:fill="F2F2F2" w:themeFill="background1" w:themeFillShade="F2"/>
          </w:tcPr>
          <w:p w14:paraId="15108DDB" w14:textId="5B15DC13" w:rsidR="00914FB4" w:rsidRDefault="00914FB4" w:rsidP="00402CB4">
            <w:pPr>
              <w:rPr>
                <w:rFonts w:cstheme="minorHAnsi"/>
              </w:rPr>
            </w:pPr>
            <w:r>
              <w:rPr>
                <w:rFonts w:cstheme="minorHAnsi"/>
              </w:rPr>
              <w:t>Ε</w:t>
            </w:r>
            <w:r w:rsidR="00D45DB1">
              <w:rPr>
                <w:rFonts w:cstheme="minorHAnsi"/>
              </w:rPr>
              <w:t>3</w:t>
            </w:r>
            <w:r>
              <w:rPr>
                <w:rFonts w:cstheme="minorHAnsi"/>
              </w:rPr>
              <w:t xml:space="preserve"> </w:t>
            </w:r>
            <w:r w:rsidRPr="00914FB4">
              <w:rPr>
                <w:rFonts w:cstheme="minorHAnsi"/>
              </w:rPr>
              <w:t xml:space="preserve">Πώς θα συμμορφωθεί ο </w:t>
            </w:r>
            <w:r>
              <w:rPr>
                <w:rFonts w:cstheme="minorHAnsi"/>
              </w:rPr>
              <w:t>φορέας σας</w:t>
            </w:r>
            <w:r w:rsidRPr="00914FB4">
              <w:rPr>
                <w:rFonts w:cstheme="minorHAnsi"/>
              </w:rPr>
              <w:t xml:space="preserve"> με την υποχρέωση που απορρέει από το άρθρο 21 παράγραφος 3 στοιχείο στ) να καθιστά τον εσωτερικό κανονισμό του εύκολα και δημόσια διαθέσιμο;</w:t>
            </w:r>
          </w:p>
        </w:tc>
      </w:tr>
      <w:tr w:rsidR="00914FB4" w:rsidRPr="00402CB4" w14:paraId="294F43DE" w14:textId="77777777" w:rsidTr="00B80E3A">
        <w:tc>
          <w:tcPr>
            <w:tcW w:w="8296" w:type="dxa"/>
          </w:tcPr>
          <w:p w14:paraId="64F6F88F" w14:textId="77777777" w:rsidR="00914FB4" w:rsidRDefault="00914FB4" w:rsidP="00402CB4">
            <w:pPr>
              <w:rPr>
                <w:rFonts w:cstheme="minorHAnsi"/>
              </w:rPr>
            </w:pPr>
          </w:p>
          <w:p w14:paraId="054E563E" w14:textId="528F77E2" w:rsidR="00D27A63" w:rsidRDefault="00D27A63" w:rsidP="00402CB4">
            <w:pPr>
              <w:rPr>
                <w:rFonts w:cstheme="minorHAnsi"/>
              </w:rPr>
            </w:pPr>
          </w:p>
        </w:tc>
      </w:tr>
      <w:tr w:rsidR="00914FB4" w:rsidRPr="00402CB4" w14:paraId="59E64CE4" w14:textId="77777777" w:rsidTr="00D27A63">
        <w:tc>
          <w:tcPr>
            <w:tcW w:w="8296" w:type="dxa"/>
            <w:shd w:val="clear" w:color="auto" w:fill="F2F2F2" w:themeFill="background1" w:themeFillShade="F2"/>
          </w:tcPr>
          <w:p w14:paraId="43381765" w14:textId="703FCFDA" w:rsidR="00914FB4" w:rsidRDefault="00D27A63" w:rsidP="00402CB4">
            <w:pPr>
              <w:rPr>
                <w:rFonts w:cstheme="minorHAnsi"/>
              </w:rPr>
            </w:pPr>
            <w:r>
              <w:rPr>
                <w:rFonts w:cstheme="minorHAnsi"/>
              </w:rPr>
              <w:t>Ε</w:t>
            </w:r>
            <w:r w:rsidR="00D45DB1">
              <w:rPr>
                <w:rFonts w:cstheme="minorHAnsi"/>
              </w:rPr>
              <w:t>4</w:t>
            </w:r>
            <w:r>
              <w:rPr>
                <w:rFonts w:cstheme="minorHAnsi"/>
              </w:rPr>
              <w:t xml:space="preserve"> </w:t>
            </w:r>
            <w:r w:rsidRPr="00D27A63">
              <w:rPr>
                <w:rFonts w:cstheme="minorHAnsi"/>
              </w:rPr>
              <w:t>Επιβεβαιώ</w:t>
            </w:r>
            <w:r>
              <w:rPr>
                <w:rFonts w:cstheme="minorHAnsi"/>
              </w:rPr>
              <w:t>στε</w:t>
            </w:r>
            <w:r w:rsidRPr="00D27A63">
              <w:rPr>
                <w:rFonts w:cstheme="minorHAnsi"/>
              </w:rPr>
              <w:t xml:space="preserve"> ότι ο εσωτερικός </w:t>
            </w:r>
            <w:r>
              <w:rPr>
                <w:rFonts w:cstheme="minorHAnsi"/>
              </w:rPr>
              <w:t xml:space="preserve">σας </w:t>
            </w:r>
            <w:r w:rsidRPr="00D27A63">
              <w:rPr>
                <w:rFonts w:cstheme="minorHAnsi"/>
              </w:rPr>
              <w:t>κανονισμός συμμορφώνεται από κάθε άποψη με το άρθρο 21 και την ισχύουσα νομοθεσία.</w:t>
            </w:r>
          </w:p>
        </w:tc>
      </w:tr>
      <w:tr w:rsidR="00D27A63" w:rsidRPr="00402CB4" w14:paraId="4698F281" w14:textId="77777777" w:rsidTr="00B80E3A">
        <w:tc>
          <w:tcPr>
            <w:tcW w:w="8296" w:type="dxa"/>
          </w:tcPr>
          <w:p w14:paraId="2140EB4C" w14:textId="77777777" w:rsidR="00D27A63" w:rsidRDefault="00D27A63" w:rsidP="00402CB4">
            <w:pPr>
              <w:rPr>
                <w:rFonts w:cstheme="minorHAnsi"/>
              </w:rPr>
            </w:pPr>
          </w:p>
          <w:p w14:paraId="42475BC8" w14:textId="777A133C" w:rsidR="00D27A63" w:rsidRDefault="00D27A63" w:rsidP="00402CB4">
            <w:pPr>
              <w:rPr>
                <w:rFonts w:cstheme="minorHAnsi"/>
              </w:rPr>
            </w:pPr>
          </w:p>
        </w:tc>
      </w:tr>
    </w:tbl>
    <w:p w14:paraId="2401AA99" w14:textId="77777777" w:rsidR="00402CB4" w:rsidRDefault="00402CB4" w:rsidP="00617DAD">
      <w:pPr>
        <w:pStyle w:val="a8"/>
        <w:ind w:left="766"/>
        <w:jc w:val="both"/>
        <w:rPr>
          <w:rFonts w:cstheme="minorHAnsi"/>
        </w:rPr>
      </w:pPr>
      <w:bookmarkStart w:id="12" w:name="_GoBack"/>
      <w:bookmarkEnd w:id="12"/>
    </w:p>
    <w:p w14:paraId="73B7E3CD" w14:textId="70AB16DF" w:rsidR="0091693A" w:rsidRDefault="0091693A" w:rsidP="00617DAD">
      <w:pPr>
        <w:pStyle w:val="a8"/>
        <w:ind w:left="766"/>
        <w:jc w:val="both"/>
        <w:rPr>
          <w:rFonts w:cstheme="minorHAnsi"/>
        </w:rPr>
      </w:pPr>
    </w:p>
    <w:tbl>
      <w:tblPr>
        <w:tblStyle w:val="1"/>
        <w:tblW w:w="0" w:type="auto"/>
        <w:tblLook w:val="04A0" w:firstRow="1" w:lastRow="0" w:firstColumn="1" w:lastColumn="0" w:noHBand="0" w:noVBand="1"/>
      </w:tblPr>
      <w:tblGrid>
        <w:gridCol w:w="3114"/>
        <w:gridCol w:w="3544"/>
        <w:gridCol w:w="1559"/>
      </w:tblGrid>
      <w:tr w:rsidR="0091693A" w:rsidRPr="0091693A" w14:paraId="0A636031" w14:textId="77777777" w:rsidTr="00B80E3A">
        <w:trPr>
          <w:trHeight w:val="297"/>
        </w:trPr>
        <w:tc>
          <w:tcPr>
            <w:tcW w:w="8217" w:type="dxa"/>
            <w:gridSpan w:val="3"/>
            <w:shd w:val="clear" w:color="auto" w:fill="auto"/>
          </w:tcPr>
          <w:p w14:paraId="2A997BE7" w14:textId="77777777" w:rsidR="0091693A" w:rsidRPr="0091693A" w:rsidRDefault="0091693A" w:rsidP="0091693A">
            <w:pPr>
              <w:spacing w:line="22" w:lineRule="atLeast"/>
              <w:rPr>
                <w:rFonts w:ascii="Arial" w:hAnsi="Arial" w:cs="Arial"/>
                <w:b/>
              </w:rPr>
            </w:pPr>
            <w:r w:rsidRPr="0091693A">
              <w:rPr>
                <w:rFonts w:ascii="Arial" w:hAnsi="Arial" w:cs="Arial"/>
                <w:b/>
              </w:rPr>
              <w:t xml:space="preserve">                     ΔΗΛΩΣΗ</w:t>
            </w:r>
          </w:p>
          <w:p w14:paraId="5D330C15" w14:textId="77777777" w:rsidR="0091693A" w:rsidRPr="0091693A" w:rsidRDefault="0091693A" w:rsidP="0091693A">
            <w:pPr>
              <w:spacing w:line="22" w:lineRule="atLeast"/>
              <w:rPr>
                <w:rFonts w:ascii="Arial" w:hAnsi="Arial" w:cs="Arial"/>
                <w:b/>
              </w:rPr>
            </w:pPr>
          </w:p>
        </w:tc>
      </w:tr>
      <w:tr w:rsidR="0091693A" w:rsidRPr="0091693A" w14:paraId="673E3A5A" w14:textId="77777777" w:rsidTr="00B80E3A">
        <w:trPr>
          <w:trHeight w:val="966"/>
        </w:trPr>
        <w:tc>
          <w:tcPr>
            <w:tcW w:w="8217" w:type="dxa"/>
            <w:gridSpan w:val="3"/>
            <w:shd w:val="clear" w:color="auto" w:fill="auto"/>
          </w:tcPr>
          <w:p w14:paraId="216DF41F" w14:textId="77777777" w:rsidR="0091693A" w:rsidRPr="00120692" w:rsidRDefault="0091693A" w:rsidP="0091693A">
            <w:pPr>
              <w:numPr>
                <w:ilvl w:val="7"/>
                <w:numId w:val="0"/>
              </w:numPr>
              <w:spacing w:after="240" w:line="22" w:lineRule="atLeast"/>
              <w:jc w:val="both"/>
              <w:rPr>
                <w:rFonts w:eastAsia="Times New Roman" w:cstheme="minorHAnsi"/>
                <w:noProof w:val="0"/>
              </w:rPr>
            </w:pPr>
            <w:r w:rsidRPr="00120692">
              <w:rPr>
                <w:rFonts w:eastAsia="Times New Roman" w:cstheme="minorHAnsi"/>
                <w:noProof w:val="0"/>
              </w:rPr>
              <w:t>Υπογράφοντας την παρούσα δήλωση, επιβεβαιώνω ότι:</w:t>
            </w:r>
          </w:p>
          <w:p w14:paraId="123B0535" w14:textId="313EBB0D" w:rsidR="0091693A" w:rsidRPr="00120692" w:rsidRDefault="0091693A" w:rsidP="0091693A">
            <w:pPr>
              <w:numPr>
                <w:ilvl w:val="7"/>
                <w:numId w:val="0"/>
              </w:numPr>
              <w:spacing w:after="240" w:line="22" w:lineRule="atLeast"/>
              <w:jc w:val="both"/>
              <w:rPr>
                <w:rFonts w:eastAsia="Times New Roman" w:cstheme="minorHAnsi"/>
                <w:noProof w:val="0"/>
              </w:rPr>
            </w:pPr>
            <w:r w:rsidRPr="00120692">
              <w:rPr>
                <w:rFonts w:eastAsia="Times New Roman" w:cstheme="minorHAnsi"/>
                <w:noProof w:val="0"/>
              </w:rPr>
              <w:t xml:space="preserve">Έχω εξουσιοδοτηθεί από την [όνομα του αιτούντος φορέα] να παράσχω τις πληροφορίες που ζητούνται στο παρόν έντυπο αίτησης. </w:t>
            </w:r>
          </w:p>
          <w:p w14:paraId="7D4381B7" w14:textId="77777777" w:rsidR="0091693A" w:rsidRPr="00120692" w:rsidRDefault="0091693A" w:rsidP="0091693A">
            <w:pPr>
              <w:numPr>
                <w:ilvl w:val="7"/>
                <w:numId w:val="0"/>
              </w:numPr>
              <w:spacing w:after="240" w:line="22" w:lineRule="atLeast"/>
              <w:jc w:val="both"/>
              <w:rPr>
                <w:rFonts w:eastAsia="Times New Roman" w:cstheme="minorHAnsi"/>
                <w:noProof w:val="0"/>
              </w:rPr>
            </w:pPr>
            <w:r w:rsidRPr="00120692">
              <w:rPr>
                <w:rFonts w:eastAsia="Times New Roman" w:cstheme="minorHAnsi"/>
                <w:noProof w:val="0"/>
              </w:rPr>
              <w:t xml:space="preserve">Επιβεβαιώνω ότι όλες οι πληροφορίες, συμπεριλαμβανομένων των δηλώσεων των πραγματικών περιστατικών που παρέχονται στο παρόν έγγραφο και σε οποιαδήποτε </w:t>
            </w:r>
            <w:r w:rsidRPr="00120692">
              <w:rPr>
                <w:rFonts w:eastAsia="Times New Roman" w:cstheme="minorHAnsi"/>
                <w:noProof w:val="0"/>
              </w:rPr>
              <w:lastRenderedPageBreak/>
              <w:t xml:space="preserve">συνημμένη τεκμηρίωση είναι αληθείς και ακριβείς και ότι δεν έχει αποκρυφθεί καμία σχετική πληροφορία. </w:t>
            </w:r>
          </w:p>
          <w:p w14:paraId="21D443EA" w14:textId="33CB0DC1" w:rsidR="0091693A" w:rsidRPr="00120692" w:rsidRDefault="0091693A" w:rsidP="0091693A">
            <w:pPr>
              <w:numPr>
                <w:ilvl w:val="7"/>
                <w:numId w:val="0"/>
              </w:numPr>
              <w:spacing w:after="240" w:line="22" w:lineRule="atLeast"/>
              <w:jc w:val="both"/>
              <w:rPr>
                <w:rFonts w:eastAsia="Times New Roman" w:cstheme="minorHAnsi"/>
                <w:noProof w:val="0"/>
              </w:rPr>
            </w:pPr>
            <w:r w:rsidRPr="00120692">
              <w:rPr>
                <w:rFonts w:eastAsia="Times New Roman" w:cstheme="minorHAnsi"/>
                <w:noProof w:val="0"/>
              </w:rPr>
              <w:t xml:space="preserve">Εγώ [όνομα του αιτούντος φορέα] θα ενημερώσω αμέσως την </w:t>
            </w:r>
            <w:r w:rsidR="00120692" w:rsidRPr="00120692">
              <w:rPr>
                <w:rFonts w:eastAsia="Times New Roman" w:cstheme="minorHAnsi"/>
                <w:noProof w:val="0"/>
              </w:rPr>
              <w:t>ΕΕΤΤ</w:t>
            </w:r>
            <w:r w:rsidRPr="00120692">
              <w:rPr>
                <w:rFonts w:eastAsia="Times New Roman" w:cstheme="minorHAnsi"/>
                <w:noProof w:val="0"/>
              </w:rPr>
              <w:t xml:space="preserve"> εάν υπάρξει ουσιώδης αλλαγή στις παρεχόμενες πληροφορίες.</w:t>
            </w:r>
          </w:p>
        </w:tc>
      </w:tr>
      <w:tr w:rsidR="0091693A" w:rsidRPr="0091693A" w14:paraId="63BDFEE5" w14:textId="77777777" w:rsidTr="00B80E3A">
        <w:trPr>
          <w:trHeight w:val="255"/>
        </w:trPr>
        <w:tc>
          <w:tcPr>
            <w:tcW w:w="3114" w:type="dxa"/>
            <w:shd w:val="clear" w:color="auto" w:fill="F2F2F2" w:themeFill="background1" w:themeFillShade="F2"/>
          </w:tcPr>
          <w:p w14:paraId="5951806F" w14:textId="77777777" w:rsidR="0091693A" w:rsidRPr="0091693A" w:rsidRDefault="0091693A" w:rsidP="0091693A">
            <w:pPr>
              <w:spacing w:line="22" w:lineRule="atLeast"/>
              <w:rPr>
                <w:rFonts w:ascii="Arial" w:hAnsi="Arial" w:cs="Arial"/>
                <w:b/>
                <w:sz w:val="18"/>
                <w:szCs w:val="18"/>
              </w:rPr>
            </w:pPr>
          </w:p>
          <w:p w14:paraId="26B91830" w14:textId="77777777" w:rsidR="0091693A" w:rsidRPr="0091693A" w:rsidRDefault="0091693A" w:rsidP="0091693A">
            <w:pPr>
              <w:spacing w:line="22" w:lineRule="atLeast"/>
              <w:rPr>
                <w:rFonts w:ascii="Arial" w:hAnsi="Arial" w:cs="Arial"/>
                <w:b/>
                <w:sz w:val="18"/>
                <w:szCs w:val="18"/>
              </w:rPr>
            </w:pPr>
            <w:r w:rsidRPr="0091693A">
              <w:rPr>
                <w:rFonts w:ascii="Arial" w:hAnsi="Arial" w:cs="Arial"/>
                <w:b/>
                <w:sz w:val="18"/>
                <w:szCs w:val="18"/>
              </w:rPr>
              <w:t>Όνομα και τίτλος:</w:t>
            </w:r>
          </w:p>
        </w:tc>
        <w:tc>
          <w:tcPr>
            <w:tcW w:w="3544" w:type="dxa"/>
            <w:shd w:val="clear" w:color="auto" w:fill="F2F2F2" w:themeFill="background1" w:themeFillShade="F2"/>
          </w:tcPr>
          <w:p w14:paraId="25E1B890" w14:textId="77777777" w:rsidR="0091693A" w:rsidRPr="0091693A" w:rsidRDefault="0091693A" w:rsidP="0091693A">
            <w:pPr>
              <w:spacing w:line="22" w:lineRule="atLeast"/>
              <w:rPr>
                <w:rFonts w:ascii="Arial" w:hAnsi="Arial" w:cs="Arial"/>
                <w:b/>
                <w:sz w:val="18"/>
                <w:szCs w:val="18"/>
              </w:rPr>
            </w:pPr>
          </w:p>
          <w:p w14:paraId="5F723EF5" w14:textId="77777777" w:rsidR="0091693A" w:rsidRPr="0091693A" w:rsidRDefault="0091693A" w:rsidP="0091693A">
            <w:pPr>
              <w:spacing w:line="22" w:lineRule="atLeast"/>
              <w:rPr>
                <w:rFonts w:ascii="Arial" w:hAnsi="Arial" w:cs="Arial"/>
                <w:b/>
                <w:sz w:val="18"/>
                <w:szCs w:val="18"/>
              </w:rPr>
            </w:pPr>
            <w:r w:rsidRPr="0091693A">
              <w:rPr>
                <w:rFonts w:ascii="Arial" w:hAnsi="Arial" w:cs="Arial"/>
                <w:b/>
                <w:sz w:val="18"/>
                <w:szCs w:val="18"/>
              </w:rPr>
              <w:t xml:space="preserve">Υπογραφή:                                        </w:t>
            </w:r>
          </w:p>
        </w:tc>
        <w:tc>
          <w:tcPr>
            <w:tcW w:w="1559" w:type="dxa"/>
            <w:shd w:val="clear" w:color="auto" w:fill="F2F2F2" w:themeFill="background1" w:themeFillShade="F2"/>
          </w:tcPr>
          <w:p w14:paraId="3CE62441" w14:textId="77777777" w:rsidR="0091693A" w:rsidRPr="00120692" w:rsidRDefault="0091693A" w:rsidP="0091693A">
            <w:pPr>
              <w:spacing w:line="22" w:lineRule="atLeast"/>
              <w:rPr>
                <w:rFonts w:cstheme="minorHAnsi"/>
                <w:b/>
              </w:rPr>
            </w:pPr>
          </w:p>
          <w:p w14:paraId="6409B6FD" w14:textId="77777777" w:rsidR="0091693A" w:rsidRPr="00120692" w:rsidRDefault="0091693A" w:rsidP="0091693A">
            <w:pPr>
              <w:spacing w:line="22" w:lineRule="atLeast"/>
              <w:rPr>
                <w:rFonts w:cstheme="minorHAnsi"/>
                <w:b/>
              </w:rPr>
            </w:pPr>
            <w:r w:rsidRPr="00120692">
              <w:rPr>
                <w:rFonts w:cstheme="minorHAnsi"/>
                <w:b/>
              </w:rPr>
              <w:t>Ημερομηνία:</w:t>
            </w:r>
          </w:p>
        </w:tc>
      </w:tr>
      <w:tr w:rsidR="0091693A" w:rsidRPr="0091693A" w14:paraId="4FFFB53E" w14:textId="77777777" w:rsidTr="00B80E3A">
        <w:trPr>
          <w:trHeight w:val="1072"/>
        </w:trPr>
        <w:tc>
          <w:tcPr>
            <w:tcW w:w="3114" w:type="dxa"/>
            <w:shd w:val="clear" w:color="auto" w:fill="FFFFFF" w:themeFill="background1"/>
          </w:tcPr>
          <w:p w14:paraId="0AE8821E" w14:textId="77777777" w:rsidR="0091693A" w:rsidRPr="0091693A" w:rsidRDefault="0091693A" w:rsidP="0091693A">
            <w:pPr>
              <w:spacing w:line="22" w:lineRule="atLeast"/>
              <w:rPr>
                <w:rFonts w:ascii="Arial" w:hAnsi="Arial" w:cs="Arial"/>
                <w:sz w:val="20"/>
                <w:szCs w:val="20"/>
              </w:rPr>
            </w:pPr>
          </w:p>
          <w:p w14:paraId="14D47418" w14:textId="77777777" w:rsidR="0091693A" w:rsidRPr="0091693A" w:rsidRDefault="0091693A" w:rsidP="0091693A">
            <w:pPr>
              <w:spacing w:line="22" w:lineRule="atLeast"/>
              <w:rPr>
                <w:rFonts w:ascii="Arial" w:hAnsi="Arial" w:cs="Arial"/>
                <w:sz w:val="20"/>
                <w:szCs w:val="20"/>
              </w:rPr>
            </w:pPr>
          </w:p>
          <w:p w14:paraId="3576833A" w14:textId="77777777" w:rsidR="0091693A" w:rsidRPr="0091693A" w:rsidRDefault="0091693A" w:rsidP="0091693A">
            <w:pPr>
              <w:spacing w:line="22" w:lineRule="atLeast"/>
              <w:rPr>
                <w:rFonts w:ascii="Arial" w:hAnsi="Arial" w:cs="Arial"/>
                <w:sz w:val="20"/>
                <w:szCs w:val="20"/>
              </w:rPr>
            </w:pPr>
          </w:p>
        </w:tc>
        <w:tc>
          <w:tcPr>
            <w:tcW w:w="3544" w:type="dxa"/>
            <w:shd w:val="clear" w:color="auto" w:fill="FFFFFF" w:themeFill="background1"/>
          </w:tcPr>
          <w:p w14:paraId="1E951EFD" w14:textId="77777777" w:rsidR="0091693A" w:rsidRPr="0091693A" w:rsidRDefault="0091693A" w:rsidP="0091693A">
            <w:pPr>
              <w:spacing w:line="22" w:lineRule="atLeast"/>
              <w:rPr>
                <w:rFonts w:ascii="Arial" w:hAnsi="Arial" w:cs="Arial"/>
                <w:sz w:val="20"/>
                <w:szCs w:val="20"/>
              </w:rPr>
            </w:pPr>
          </w:p>
          <w:p w14:paraId="59D29E5C" w14:textId="77777777" w:rsidR="0091693A" w:rsidRPr="0091693A" w:rsidRDefault="0091693A" w:rsidP="0091693A">
            <w:pPr>
              <w:spacing w:line="22" w:lineRule="atLeast"/>
              <w:rPr>
                <w:rFonts w:ascii="Arial" w:hAnsi="Arial" w:cs="Arial"/>
                <w:sz w:val="20"/>
                <w:szCs w:val="20"/>
              </w:rPr>
            </w:pPr>
          </w:p>
        </w:tc>
        <w:tc>
          <w:tcPr>
            <w:tcW w:w="1559" w:type="dxa"/>
            <w:shd w:val="clear" w:color="auto" w:fill="FFFFFF" w:themeFill="background1"/>
          </w:tcPr>
          <w:p w14:paraId="00121015" w14:textId="77777777" w:rsidR="0091693A" w:rsidRPr="0091693A" w:rsidRDefault="0091693A" w:rsidP="0091693A">
            <w:pPr>
              <w:spacing w:line="22" w:lineRule="atLeast"/>
              <w:rPr>
                <w:rFonts w:ascii="Arial" w:hAnsi="Arial" w:cs="Arial"/>
                <w:sz w:val="20"/>
                <w:szCs w:val="20"/>
              </w:rPr>
            </w:pPr>
          </w:p>
        </w:tc>
      </w:tr>
    </w:tbl>
    <w:p w14:paraId="6E995C53" w14:textId="77777777" w:rsidR="0091693A" w:rsidRPr="004A38AF" w:rsidRDefault="0091693A" w:rsidP="00617DAD">
      <w:pPr>
        <w:pStyle w:val="a8"/>
        <w:ind w:left="766"/>
        <w:jc w:val="both"/>
        <w:rPr>
          <w:rFonts w:cstheme="minorHAnsi"/>
        </w:rPr>
      </w:pPr>
    </w:p>
    <w:p w14:paraId="300FEB0A" w14:textId="593EA1AA" w:rsidR="00F21332" w:rsidRPr="004A38AF" w:rsidRDefault="00F21332" w:rsidP="00991743">
      <w:pPr>
        <w:rPr>
          <w:rFonts w:cstheme="minorHAnsi"/>
          <w:b/>
        </w:rPr>
      </w:pPr>
      <w:r w:rsidRPr="004A38AF">
        <w:rPr>
          <w:rFonts w:cstheme="minorHAnsi"/>
        </w:rPr>
        <w:br w:type="page"/>
      </w:r>
      <w:r w:rsidRPr="004A38AF">
        <w:rPr>
          <w:rFonts w:cstheme="minorHAnsi"/>
          <w:b/>
        </w:rPr>
        <w:lastRenderedPageBreak/>
        <w:t>ΠΑΡΑΡΤΗΜΑ Ι</w:t>
      </w:r>
    </w:p>
    <w:p w14:paraId="6DB8A0B8" w14:textId="77777777" w:rsidR="00F21332" w:rsidRPr="004A38AF" w:rsidRDefault="00F21332" w:rsidP="00F21332">
      <w:pPr>
        <w:jc w:val="center"/>
        <w:rPr>
          <w:rFonts w:cstheme="minorHAnsi"/>
          <w:b/>
        </w:rPr>
      </w:pPr>
    </w:p>
    <w:p w14:paraId="5EFA94A0" w14:textId="4D9124D8" w:rsidR="00F21332" w:rsidRPr="004A38AF" w:rsidRDefault="00F21332" w:rsidP="00F21332">
      <w:pPr>
        <w:jc w:val="both"/>
        <w:rPr>
          <w:rFonts w:cstheme="minorHAnsi"/>
          <w:b/>
        </w:rPr>
      </w:pPr>
      <w:r w:rsidRPr="004A38AF">
        <w:rPr>
          <w:rFonts w:cstheme="minorHAnsi"/>
          <w:b/>
        </w:rPr>
        <w:t xml:space="preserve">Κατηγορίες παράνομου περιεχομένου </w:t>
      </w:r>
    </w:p>
    <w:p w14:paraId="6D25ED8E" w14:textId="2D39E747" w:rsidR="00F21332" w:rsidRPr="004A38AF" w:rsidRDefault="00F21332" w:rsidP="00F21332">
      <w:pPr>
        <w:jc w:val="both"/>
        <w:rPr>
          <w:rFonts w:cstheme="minorHAnsi"/>
          <w:b/>
        </w:rPr>
      </w:pPr>
      <w:r w:rsidRPr="004A38AF">
        <w:rPr>
          <w:rFonts w:cstheme="minorHAnsi"/>
        </w:rPr>
        <w:t xml:space="preserve">Ο κατάλογος που ακολουθεί δεν είναι εξαντλητικός, αλλά μόνο ενδεικτικός. Αντικατοπτρίζει πιθανές περιοχές παράνομου περιεχομένου των Κρατών μελών, που ενδέχεται να αποτελούν τομείς </w:t>
      </w:r>
      <w:r w:rsidR="005F46AA">
        <w:rPr>
          <w:rFonts w:cstheme="minorHAnsi"/>
        </w:rPr>
        <w:t>τεχνογνωσίας</w:t>
      </w:r>
      <w:r w:rsidRPr="004A38AF">
        <w:rPr>
          <w:rFonts w:cstheme="minorHAnsi"/>
        </w:rPr>
        <w:t xml:space="preserve"> για τους αιτούντες φορείς.</w:t>
      </w:r>
    </w:p>
    <w:tbl>
      <w:tblPr>
        <w:tblStyle w:val="a3"/>
        <w:tblW w:w="8359" w:type="dxa"/>
        <w:tblLook w:val="04A0" w:firstRow="1" w:lastRow="0" w:firstColumn="1" w:lastColumn="0" w:noHBand="0" w:noVBand="1"/>
      </w:tblPr>
      <w:tblGrid>
        <w:gridCol w:w="1271"/>
        <w:gridCol w:w="7088"/>
      </w:tblGrid>
      <w:tr w:rsidR="00F21332" w:rsidRPr="004A38AF" w14:paraId="598E2256" w14:textId="77777777" w:rsidTr="00F21332">
        <w:tc>
          <w:tcPr>
            <w:tcW w:w="1271" w:type="dxa"/>
          </w:tcPr>
          <w:p w14:paraId="63175266" w14:textId="77777777" w:rsidR="00F21332" w:rsidRPr="004A38AF" w:rsidRDefault="00F21332" w:rsidP="00F21332">
            <w:pPr>
              <w:jc w:val="both"/>
              <w:rPr>
                <w:rFonts w:cstheme="minorHAnsi"/>
                <w:b/>
              </w:rPr>
            </w:pPr>
            <w:r w:rsidRPr="004A38AF">
              <w:rPr>
                <w:rFonts w:cstheme="minorHAnsi"/>
                <w:b/>
              </w:rPr>
              <w:t>Α/Α</w:t>
            </w:r>
          </w:p>
        </w:tc>
        <w:tc>
          <w:tcPr>
            <w:tcW w:w="7088" w:type="dxa"/>
          </w:tcPr>
          <w:p w14:paraId="10C10FF7" w14:textId="77777777" w:rsidR="00F21332" w:rsidRPr="004A38AF" w:rsidRDefault="00F21332" w:rsidP="00F21332">
            <w:pPr>
              <w:jc w:val="both"/>
              <w:rPr>
                <w:rFonts w:cstheme="minorHAnsi"/>
                <w:b/>
              </w:rPr>
            </w:pPr>
            <w:r w:rsidRPr="004A38AF">
              <w:rPr>
                <w:rFonts w:cstheme="minorHAnsi"/>
                <w:b/>
              </w:rPr>
              <w:t>Κατηγορίες</w:t>
            </w:r>
          </w:p>
        </w:tc>
      </w:tr>
      <w:tr w:rsidR="00F21332" w:rsidRPr="004A38AF" w14:paraId="124F9159" w14:textId="77777777" w:rsidTr="00F21332">
        <w:tc>
          <w:tcPr>
            <w:tcW w:w="1271" w:type="dxa"/>
          </w:tcPr>
          <w:p w14:paraId="3CC83281" w14:textId="77777777" w:rsidR="00F21332" w:rsidRPr="004A38AF" w:rsidRDefault="00F21332" w:rsidP="00F21332">
            <w:pPr>
              <w:jc w:val="both"/>
              <w:rPr>
                <w:rFonts w:cstheme="minorHAnsi"/>
              </w:rPr>
            </w:pPr>
          </w:p>
        </w:tc>
        <w:tc>
          <w:tcPr>
            <w:tcW w:w="7088" w:type="dxa"/>
          </w:tcPr>
          <w:p w14:paraId="674662F7" w14:textId="77777777" w:rsidR="00F21332" w:rsidRPr="004A38AF" w:rsidRDefault="00F21332" w:rsidP="00F21332">
            <w:pPr>
              <w:jc w:val="both"/>
              <w:rPr>
                <w:rFonts w:cstheme="minorHAnsi"/>
                <w:b/>
              </w:rPr>
            </w:pPr>
            <w:r w:rsidRPr="004A38AF">
              <w:rPr>
                <w:rFonts w:cstheme="minorHAnsi"/>
                <w:b/>
              </w:rPr>
              <w:t>Αδικήματα σχετικά με ζώα (Animal offenses)</w:t>
            </w:r>
          </w:p>
        </w:tc>
      </w:tr>
      <w:tr w:rsidR="00F21332" w:rsidRPr="004A38AF" w14:paraId="1B066735" w14:textId="77777777" w:rsidTr="00F21332">
        <w:tc>
          <w:tcPr>
            <w:tcW w:w="1271" w:type="dxa"/>
          </w:tcPr>
          <w:p w14:paraId="1187C13A" w14:textId="77777777" w:rsidR="00F21332" w:rsidRPr="004A38AF" w:rsidRDefault="00F21332" w:rsidP="00F21332">
            <w:pPr>
              <w:jc w:val="both"/>
              <w:rPr>
                <w:rFonts w:cstheme="minorHAnsi"/>
              </w:rPr>
            </w:pPr>
            <w:r w:rsidRPr="004A38AF">
              <w:rPr>
                <w:rFonts w:cstheme="minorHAnsi"/>
              </w:rPr>
              <w:t>Κ1</w:t>
            </w:r>
          </w:p>
        </w:tc>
        <w:tc>
          <w:tcPr>
            <w:tcW w:w="7088" w:type="dxa"/>
            <w:vAlign w:val="center"/>
          </w:tcPr>
          <w:p w14:paraId="200C82E6" w14:textId="77777777" w:rsidR="00F21332" w:rsidRPr="004A38AF" w:rsidRDefault="00F21332" w:rsidP="00F21332">
            <w:pPr>
              <w:jc w:val="both"/>
              <w:rPr>
                <w:rFonts w:cstheme="minorHAnsi"/>
                <w:b/>
              </w:rPr>
            </w:pPr>
            <w:r w:rsidRPr="004A38AF">
              <w:rPr>
                <w:rFonts w:cstheme="minorHAnsi"/>
                <w:color w:val="000000"/>
                <w:sz w:val="20"/>
                <w:szCs w:val="20"/>
              </w:rPr>
              <w:t>Κακοποίηση ζώου (Animal harm)</w:t>
            </w:r>
          </w:p>
        </w:tc>
      </w:tr>
      <w:tr w:rsidR="00F21332" w:rsidRPr="004A38AF" w14:paraId="61788AA3" w14:textId="77777777" w:rsidTr="00F21332">
        <w:tc>
          <w:tcPr>
            <w:tcW w:w="1271" w:type="dxa"/>
          </w:tcPr>
          <w:p w14:paraId="5FB211D3" w14:textId="77777777" w:rsidR="00F21332" w:rsidRPr="004A38AF" w:rsidRDefault="00F21332" w:rsidP="00F21332">
            <w:pPr>
              <w:jc w:val="both"/>
              <w:rPr>
                <w:rFonts w:cstheme="minorHAnsi"/>
                <w:b/>
              </w:rPr>
            </w:pPr>
            <w:r w:rsidRPr="004A38AF">
              <w:rPr>
                <w:rFonts w:cstheme="minorHAnsi"/>
              </w:rPr>
              <w:t>Κ2</w:t>
            </w:r>
          </w:p>
        </w:tc>
        <w:tc>
          <w:tcPr>
            <w:tcW w:w="7088" w:type="dxa"/>
            <w:vAlign w:val="center"/>
          </w:tcPr>
          <w:p w14:paraId="4D62C6FC" w14:textId="77777777" w:rsidR="00F21332" w:rsidRPr="004A38AF" w:rsidRDefault="00F21332" w:rsidP="00F21332">
            <w:pPr>
              <w:jc w:val="both"/>
              <w:rPr>
                <w:rFonts w:cstheme="minorHAnsi"/>
                <w:b/>
              </w:rPr>
            </w:pPr>
            <w:r w:rsidRPr="004A38AF">
              <w:rPr>
                <w:rFonts w:cstheme="minorHAnsi"/>
                <w:color w:val="000000"/>
                <w:sz w:val="20"/>
                <w:szCs w:val="20"/>
              </w:rPr>
              <w:t>Παράνομη πώληση ζώων ή/και λαθρεμπόριο άγριων ειδών (Unlawful sale of animals and/or wildlife smuggling)</w:t>
            </w:r>
          </w:p>
        </w:tc>
      </w:tr>
      <w:tr w:rsidR="00F21332" w:rsidRPr="004A38AF" w14:paraId="500B2A81" w14:textId="77777777" w:rsidTr="00F21332">
        <w:tc>
          <w:tcPr>
            <w:tcW w:w="1271" w:type="dxa"/>
          </w:tcPr>
          <w:p w14:paraId="686B67EE" w14:textId="77777777" w:rsidR="00F21332" w:rsidRPr="004A38AF" w:rsidRDefault="00F21332" w:rsidP="00F21332">
            <w:pPr>
              <w:jc w:val="both"/>
              <w:rPr>
                <w:rFonts w:cstheme="minorHAnsi"/>
              </w:rPr>
            </w:pPr>
            <w:r w:rsidRPr="004A38AF">
              <w:rPr>
                <w:rFonts w:cstheme="minorHAnsi"/>
              </w:rPr>
              <w:t>Κ3</w:t>
            </w:r>
          </w:p>
        </w:tc>
        <w:tc>
          <w:tcPr>
            <w:tcW w:w="7088" w:type="dxa"/>
            <w:vAlign w:val="center"/>
          </w:tcPr>
          <w:p w14:paraId="7B7EF1B2" w14:textId="77777777" w:rsidR="00F21332" w:rsidRPr="004A38AF" w:rsidRDefault="00F21332" w:rsidP="00F21332">
            <w:pPr>
              <w:jc w:val="both"/>
              <w:rPr>
                <w:rFonts w:cstheme="minorHAnsi"/>
                <w:b/>
              </w:rPr>
            </w:pPr>
            <w:r w:rsidRPr="004A38AF">
              <w:rPr>
                <w:rFonts w:cstheme="minorHAnsi"/>
                <w:color w:val="000000"/>
                <w:sz w:val="20"/>
                <w:szCs w:val="20"/>
              </w:rPr>
              <w:t>Μη συμπεριληφθέν σε καμία άλλη υποκατηγορία</w:t>
            </w:r>
          </w:p>
        </w:tc>
      </w:tr>
      <w:tr w:rsidR="00F21332" w:rsidRPr="004A38AF" w14:paraId="7E056726" w14:textId="77777777" w:rsidTr="00F21332">
        <w:tc>
          <w:tcPr>
            <w:tcW w:w="1271" w:type="dxa"/>
          </w:tcPr>
          <w:p w14:paraId="576A85FB" w14:textId="77777777" w:rsidR="00F21332" w:rsidRPr="004A38AF" w:rsidRDefault="00F21332" w:rsidP="00F21332">
            <w:pPr>
              <w:jc w:val="both"/>
              <w:rPr>
                <w:rFonts w:cstheme="minorHAnsi"/>
              </w:rPr>
            </w:pPr>
          </w:p>
        </w:tc>
        <w:tc>
          <w:tcPr>
            <w:tcW w:w="7088" w:type="dxa"/>
          </w:tcPr>
          <w:p w14:paraId="2CA2D656" w14:textId="77777777" w:rsidR="00F21332" w:rsidRPr="004A38AF" w:rsidRDefault="00F21332" w:rsidP="00F21332">
            <w:pPr>
              <w:jc w:val="both"/>
              <w:rPr>
                <w:rFonts w:cstheme="minorHAnsi"/>
                <w:b/>
              </w:rPr>
            </w:pPr>
            <w:r w:rsidRPr="004A38AF">
              <w:rPr>
                <w:rFonts w:cstheme="minorHAnsi"/>
                <w:b/>
              </w:rPr>
              <w:t>Προστασία δεδομένων και παραβιάσεις της ιδιωτικής ζωής (Data protection and privacy violations)</w:t>
            </w:r>
          </w:p>
        </w:tc>
      </w:tr>
      <w:tr w:rsidR="00F21332" w:rsidRPr="004A38AF" w14:paraId="1574B514" w14:textId="77777777" w:rsidTr="00F21332">
        <w:trPr>
          <w:trHeight w:val="270"/>
        </w:trPr>
        <w:tc>
          <w:tcPr>
            <w:tcW w:w="1271" w:type="dxa"/>
          </w:tcPr>
          <w:p w14:paraId="305308B4" w14:textId="77777777" w:rsidR="00F21332" w:rsidRPr="004A38AF" w:rsidRDefault="00F21332" w:rsidP="00F21332">
            <w:pPr>
              <w:jc w:val="both"/>
              <w:rPr>
                <w:rFonts w:cstheme="minorHAnsi"/>
              </w:rPr>
            </w:pPr>
            <w:r w:rsidRPr="004A38AF">
              <w:rPr>
                <w:rFonts w:cstheme="minorHAnsi"/>
              </w:rPr>
              <w:t>Κ4</w:t>
            </w:r>
          </w:p>
        </w:tc>
        <w:tc>
          <w:tcPr>
            <w:tcW w:w="7088" w:type="dxa"/>
          </w:tcPr>
          <w:p w14:paraId="7C81AA71" w14:textId="77777777" w:rsidR="00F21332" w:rsidRPr="004A38AF" w:rsidRDefault="00F21332" w:rsidP="00F21332">
            <w:pPr>
              <w:jc w:val="both"/>
              <w:rPr>
                <w:rFonts w:cstheme="minorHAnsi"/>
              </w:rPr>
            </w:pPr>
            <w:r w:rsidRPr="004A38AF">
              <w:rPr>
                <w:rFonts w:cstheme="minorHAnsi"/>
                <w:color w:val="000000"/>
                <w:sz w:val="20"/>
                <w:szCs w:val="20"/>
              </w:rPr>
              <w:t>Παραβίαση βιομετρικών δεδομένων (Biometric data breach)</w:t>
            </w:r>
          </w:p>
        </w:tc>
      </w:tr>
      <w:tr w:rsidR="00F21332" w:rsidRPr="005F3473" w14:paraId="154347FF" w14:textId="77777777" w:rsidTr="00F21332">
        <w:trPr>
          <w:trHeight w:val="261"/>
        </w:trPr>
        <w:tc>
          <w:tcPr>
            <w:tcW w:w="1271" w:type="dxa"/>
          </w:tcPr>
          <w:p w14:paraId="395375D7" w14:textId="77777777" w:rsidR="00F21332" w:rsidRPr="004A38AF" w:rsidRDefault="00F21332" w:rsidP="00F21332">
            <w:pPr>
              <w:jc w:val="both"/>
              <w:rPr>
                <w:rFonts w:cstheme="minorHAnsi"/>
              </w:rPr>
            </w:pPr>
            <w:r w:rsidRPr="004A38AF">
              <w:rPr>
                <w:rFonts w:cstheme="minorHAnsi"/>
              </w:rPr>
              <w:t>Κ5</w:t>
            </w:r>
          </w:p>
        </w:tc>
        <w:tc>
          <w:tcPr>
            <w:tcW w:w="7088" w:type="dxa"/>
          </w:tcPr>
          <w:p w14:paraId="51DC8E13" w14:textId="77777777" w:rsidR="00F21332" w:rsidRPr="004A38AF" w:rsidRDefault="00F21332" w:rsidP="00F21332">
            <w:pPr>
              <w:jc w:val="both"/>
              <w:rPr>
                <w:rFonts w:cstheme="minorHAnsi"/>
                <w:color w:val="000000"/>
                <w:sz w:val="20"/>
                <w:szCs w:val="20"/>
                <w:lang w:val="en-US"/>
              </w:rPr>
            </w:pPr>
            <w:r w:rsidRPr="004A38AF">
              <w:rPr>
                <w:rFonts w:cstheme="minorHAnsi"/>
                <w:color w:val="000000"/>
                <w:sz w:val="20"/>
                <w:szCs w:val="20"/>
              </w:rPr>
              <w:t>Παράνομη</w:t>
            </w:r>
            <w:r w:rsidRPr="004A38AF">
              <w:rPr>
                <w:rFonts w:cstheme="minorHAnsi"/>
                <w:color w:val="000000"/>
                <w:sz w:val="20"/>
                <w:szCs w:val="20"/>
                <w:lang w:val="en-US"/>
              </w:rPr>
              <w:t xml:space="preserve"> </w:t>
            </w:r>
            <w:r w:rsidRPr="004A38AF">
              <w:rPr>
                <w:rFonts w:cstheme="minorHAnsi"/>
                <w:color w:val="000000"/>
                <w:sz w:val="20"/>
                <w:szCs w:val="20"/>
              </w:rPr>
              <w:t>επεξεργασία</w:t>
            </w:r>
            <w:r w:rsidRPr="004A38AF">
              <w:rPr>
                <w:rFonts w:cstheme="minorHAnsi"/>
                <w:color w:val="000000"/>
                <w:sz w:val="20"/>
                <w:szCs w:val="20"/>
                <w:lang w:val="en-US"/>
              </w:rPr>
              <w:t xml:space="preserve"> </w:t>
            </w:r>
            <w:r w:rsidRPr="004A38AF">
              <w:rPr>
                <w:rFonts w:cstheme="minorHAnsi"/>
                <w:color w:val="000000"/>
                <w:sz w:val="20"/>
                <w:szCs w:val="20"/>
              </w:rPr>
              <w:t>δεδομένων</w:t>
            </w:r>
            <w:r w:rsidRPr="004A38AF">
              <w:rPr>
                <w:rFonts w:cstheme="minorHAnsi"/>
                <w:color w:val="000000"/>
                <w:sz w:val="20"/>
                <w:szCs w:val="20"/>
                <w:lang w:val="en-US"/>
              </w:rPr>
              <w:t xml:space="preserve"> (Missing processing ground for data)</w:t>
            </w:r>
          </w:p>
        </w:tc>
      </w:tr>
      <w:tr w:rsidR="00F21332" w:rsidRPr="004A38AF" w14:paraId="0CF0F549" w14:textId="77777777" w:rsidTr="00F21332">
        <w:trPr>
          <w:trHeight w:val="261"/>
        </w:trPr>
        <w:tc>
          <w:tcPr>
            <w:tcW w:w="1271" w:type="dxa"/>
          </w:tcPr>
          <w:p w14:paraId="512DB3FD" w14:textId="77777777" w:rsidR="00F21332" w:rsidRPr="004A38AF" w:rsidRDefault="00F21332" w:rsidP="00F21332">
            <w:pPr>
              <w:jc w:val="both"/>
              <w:rPr>
                <w:rFonts w:cstheme="minorHAnsi"/>
              </w:rPr>
            </w:pPr>
            <w:r w:rsidRPr="004A38AF">
              <w:rPr>
                <w:rFonts w:cstheme="minorHAnsi"/>
              </w:rPr>
              <w:t>Κ6</w:t>
            </w:r>
          </w:p>
        </w:tc>
        <w:tc>
          <w:tcPr>
            <w:tcW w:w="7088" w:type="dxa"/>
          </w:tcPr>
          <w:p w14:paraId="615ECD25" w14:textId="77777777" w:rsidR="00F21332" w:rsidRPr="004A38AF" w:rsidRDefault="00F21332" w:rsidP="00F21332">
            <w:pPr>
              <w:jc w:val="both"/>
              <w:rPr>
                <w:rFonts w:cstheme="minorHAnsi"/>
                <w:color w:val="000000"/>
                <w:sz w:val="20"/>
                <w:szCs w:val="20"/>
              </w:rPr>
            </w:pPr>
            <w:r w:rsidRPr="004A38AF">
              <w:rPr>
                <w:rFonts w:cstheme="minorHAnsi"/>
                <w:color w:val="000000"/>
                <w:sz w:val="20"/>
                <w:szCs w:val="20"/>
              </w:rPr>
              <w:t>Παραβίαση του δικαιώματος διαγραφής (δικαιώματος στη λήθη) (</w:t>
            </w:r>
            <w:r w:rsidRPr="004A38AF">
              <w:rPr>
                <w:rFonts w:cstheme="minorHAnsi"/>
                <w:color w:val="000000"/>
                <w:sz w:val="20"/>
                <w:szCs w:val="20"/>
                <w:lang w:val="en-US"/>
              </w:rPr>
              <w:t>Infridgement</w:t>
            </w:r>
            <w:r w:rsidRPr="004A38AF">
              <w:rPr>
                <w:rFonts w:cstheme="minorHAnsi"/>
                <w:color w:val="000000"/>
                <w:sz w:val="20"/>
                <w:szCs w:val="20"/>
              </w:rPr>
              <w:t xml:space="preserve"> </w:t>
            </w:r>
            <w:r w:rsidRPr="004A38AF">
              <w:rPr>
                <w:rFonts w:cstheme="minorHAnsi"/>
                <w:color w:val="000000"/>
                <w:sz w:val="20"/>
                <w:szCs w:val="20"/>
                <w:lang w:val="en-US"/>
              </w:rPr>
              <w:t>of</w:t>
            </w:r>
            <w:r w:rsidRPr="004A38AF">
              <w:rPr>
                <w:rFonts w:cstheme="minorHAnsi"/>
                <w:color w:val="000000"/>
                <w:sz w:val="20"/>
                <w:szCs w:val="20"/>
              </w:rPr>
              <w:t xml:space="preserve"> </w:t>
            </w:r>
            <w:r w:rsidRPr="004A38AF">
              <w:rPr>
                <w:rFonts w:cstheme="minorHAnsi"/>
                <w:color w:val="000000"/>
                <w:sz w:val="20"/>
                <w:szCs w:val="20"/>
                <w:lang w:val="en-US"/>
              </w:rPr>
              <w:t>the</w:t>
            </w:r>
            <w:r w:rsidRPr="004A38AF">
              <w:rPr>
                <w:rFonts w:cstheme="minorHAnsi"/>
                <w:color w:val="000000"/>
                <w:sz w:val="20"/>
                <w:szCs w:val="20"/>
              </w:rPr>
              <w:t xml:space="preserve"> </w:t>
            </w:r>
            <w:r w:rsidRPr="004A38AF">
              <w:rPr>
                <w:rFonts w:cstheme="minorHAnsi"/>
                <w:color w:val="000000"/>
                <w:sz w:val="20"/>
                <w:szCs w:val="20"/>
                <w:lang w:val="en-US"/>
              </w:rPr>
              <w:t>r</w:t>
            </w:r>
            <w:r w:rsidRPr="004A38AF">
              <w:rPr>
                <w:rFonts w:cstheme="minorHAnsi"/>
                <w:color w:val="000000"/>
                <w:sz w:val="20"/>
                <w:szCs w:val="20"/>
              </w:rPr>
              <w:t>ight to be  forgotten)</w:t>
            </w:r>
          </w:p>
        </w:tc>
      </w:tr>
      <w:tr w:rsidR="00F21332" w:rsidRPr="004A38AF" w14:paraId="4E660141" w14:textId="77777777" w:rsidTr="00F21332">
        <w:trPr>
          <w:trHeight w:val="261"/>
        </w:trPr>
        <w:tc>
          <w:tcPr>
            <w:tcW w:w="1271" w:type="dxa"/>
          </w:tcPr>
          <w:p w14:paraId="12FEBA21" w14:textId="77777777" w:rsidR="00F21332" w:rsidRPr="004A38AF" w:rsidRDefault="00F21332" w:rsidP="00F21332">
            <w:pPr>
              <w:jc w:val="both"/>
              <w:rPr>
                <w:rFonts w:cstheme="minorHAnsi"/>
              </w:rPr>
            </w:pPr>
            <w:r w:rsidRPr="004A38AF">
              <w:rPr>
                <w:rFonts w:cstheme="minorHAnsi"/>
              </w:rPr>
              <w:t>Κ7</w:t>
            </w:r>
          </w:p>
        </w:tc>
        <w:tc>
          <w:tcPr>
            <w:tcW w:w="7088" w:type="dxa"/>
          </w:tcPr>
          <w:p w14:paraId="513737D7" w14:textId="77777777" w:rsidR="00F21332" w:rsidRPr="004A38AF" w:rsidRDefault="00F21332" w:rsidP="00F21332">
            <w:pPr>
              <w:jc w:val="both"/>
              <w:rPr>
                <w:rFonts w:cstheme="minorHAnsi"/>
                <w:color w:val="000000"/>
                <w:sz w:val="20"/>
                <w:szCs w:val="20"/>
              </w:rPr>
            </w:pPr>
            <w:r w:rsidRPr="004A38AF">
              <w:rPr>
                <w:rFonts w:cstheme="minorHAnsi"/>
                <w:color w:val="000000"/>
                <w:sz w:val="20"/>
                <w:szCs w:val="20"/>
              </w:rPr>
              <w:t>Παραποίηση δεδομένων (Data falsification)</w:t>
            </w:r>
          </w:p>
        </w:tc>
      </w:tr>
      <w:tr w:rsidR="00F21332" w:rsidRPr="004A38AF" w14:paraId="193DACB3" w14:textId="77777777" w:rsidTr="00F21332">
        <w:tc>
          <w:tcPr>
            <w:tcW w:w="1271" w:type="dxa"/>
            <w:shd w:val="clear" w:color="auto" w:fill="auto"/>
          </w:tcPr>
          <w:p w14:paraId="3A4B05C3" w14:textId="77777777" w:rsidR="00F21332" w:rsidRPr="004A38AF" w:rsidRDefault="00F21332" w:rsidP="00F21332">
            <w:pPr>
              <w:jc w:val="both"/>
              <w:rPr>
                <w:rFonts w:cstheme="minorHAnsi"/>
              </w:rPr>
            </w:pPr>
            <w:r w:rsidRPr="004A38AF">
              <w:rPr>
                <w:rFonts w:cstheme="minorHAnsi"/>
              </w:rPr>
              <w:t>Κ8</w:t>
            </w:r>
          </w:p>
        </w:tc>
        <w:tc>
          <w:tcPr>
            <w:tcW w:w="7088" w:type="dxa"/>
          </w:tcPr>
          <w:p w14:paraId="6B28D9F0" w14:textId="77777777" w:rsidR="00F21332" w:rsidRPr="004A38AF" w:rsidRDefault="00F21332" w:rsidP="00F21332">
            <w:pPr>
              <w:jc w:val="both"/>
              <w:rPr>
                <w:rFonts w:cstheme="minorHAnsi"/>
                <w:color w:val="000000"/>
                <w:sz w:val="20"/>
                <w:szCs w:val="20"/>
              </w:rPr>
            </w:pPr>
            <w:r w:rsidRPr="004A38AF">
              <w:rPr>
                <w:rFonts w:cstheme="minorHAnsi"/>
                <w:color w:val="000000"/>
                <w:sz w:val="20"/>
                <w:szCs w:val="20"/>
              </w:rPr>
              <w:t xml:space="preserve">Άλλες παραβιάσεις δεδομένων του GDPR (Other GDPR data breaches) </w:t>
            </w:r>
          </w:p>
        </w:tc>
      </w:tr>
      <w:tr w:rsidR="00F21332" w:rsidRPr="004A38AF" w14:paraId="4F63D3EF" w14:textId="77777777" w:rsidTr="00F21332">
        <w:trPr>
          <w:trHeight w:val="313"/>
        </w:trPr>
        <w:tc>
          <w:tcPr>
            <w:tcW w:w="1271" w:type="dxa"/>
          </w:tcPr>
          <w:p w14:paraId="6E1700B4" w14:textId="77777777" w:rsidR="00F21332" w:rsidRPr="004A38AF" w:rsidRDefault="00F21332" w:rsidP="00F21332">
            <w:pPr>
              <w:jc w:val="both"/>
              <w:rPr>
                <w:rFonts w:cstheme="minorHAnsi"/>
              </w:rPr>
            </w:pPr>
            <w:r w:rsidRPr="004A38AF">
              <w:rPr>
                <w:rFonts w:cstheme="minorHAnsi"/>
              </w:rPr>
              <w:t>Κ9</w:t>
            </w:r>
          </w:p>
        </w:tc>
        <w:tc>
          <w:tcPr>
            <w:tcW w:w="7088" w:type="dxa"/>
          </w:tcPr>
          <w:p w14:paraId="0382E3A5" w14:textId="77777777" w:rsidR="00F21332" w:rsidRPr="004A38AF" w:rsidRDefault="00F21332" w:rsidP="00F21332">
            <w:pPr>
              <w:jc w:val="both"/>
              <w:rPr>
                <w:rFonts w:cstheme="minorHAnsi"/>
                <w:color w:val="000000"/>
                <w:sz w:val="20"/>
                <w:szCs w:val="20"/>
              </w:rPr>
            </w:pPr>
            <w:r w:rsidRPr="004A38AF">
              <w:rPr>
                <w:rFonts w:cstheme="minorHAnsi"/>
                <w:color w:val="000000"/>
                <w:sz w:val="20"/>
                <w:szCs w:val="20"/>
              </w:rPr>
              <w:t>Μη συμπεριληφθέν σε καμία άλλη υποκατηγορία</w:t>
            </w:r>
          </w:p>
        </w:tc>
      </w:tr>
      <w:tr w:rsidR="00F21332" w:rsidRPr="004A38AF" w14:paraId="60305D14" w14:textId="77777777" w:rsidTr="00F21332">
        <w:tc>
          <w:tcPr>
            <w:tcW w:w="1271" w:type="dxa"/>
          </w:tcPr>
          <w:p w14:paraId="43C64AFF" w14:textId="77777777" w:rsidR="00F21332" w:rsidRPr="004A38AF" w:rsidRDefault="00F21332" w:rsidP="00F21332">
            <w:pPr>
              <w:jc w:val="both"/>
              <w:rPr>
                <w:rFonts w:cstheme="minorHAnsi"/>
                <w:b/>
              </w:rPr>
            </w:pPr>
          </w:p>
        </w:tc>
        <w:tc>
          <w:tcPr>
            <w:tcW w:w="7088" w:type="dxa"/>
          </w:tcPr>
          <w:p w14:paraId="2937E3F1" w14:textId="77777777" w:rsidR="00F21332" w:rsidRPr="004A38AF" w:rsidRDefault="00F21332" w:rsidP="00F21332">
            <w:pPr>
              <w:jc w:val="both"/>
              <w:rPr>
                <w:rFonts w:cstheme="minorHAnsi"/>
                <w:b/>
              </w:rPr>
            </w:pPr>
            <w:r w:rsidRPr="004A38AF">
              <w:rPr>
                <w:rFonts w:cstheme="minorHAnsi"/>
                <w:b/>
                <w:bCs/>
                <w:color w:val="000000"/>
              </w:rPr>
              <w:t>Προστασία προσωπικότητας/ Παράνομος λόγος (Illegal speech)</w:t>
            </w:r>
          </w:p>
        </w:tc>
      </w:tr>
      <w:tr w:rsidR="00F21332" w:rsidRPr="004A38AF" w14:paraId="3FED24B7" w14:textId="77777777" w:rsidTr="00F21332">
        <w:tc>
          <w:tcPr>
            <w:tcW w:w="1271" w:type="dxa"/>
          </w:tcPr>
          <w:p w14:paraId="3A6FC1E0" w14:textId="77777777" w:rsidR="00F21332" w:rsidRPr="004A38AF" w:rsidRDefault="00F21332" w:rsidP="00F21332">
            <w:pPr>
              <w:jc w:val="both"/>
              <w:rPr>
                <w:rFonts w:cstheme="minorHAnsi"/>
              </w:rPr>
            </w:pPr>
            <w:r w:rsidRPr="004A38AF">
              <w:rPr>
                <w:rFonts w:cstheme="minorHAnsi"/>
              </w:rPr>
              <w:t>Κ10</w:t>
            </w:r>
          </w:p>
        </w:tc>
        <w:tc>
          <w:tcPr>
            <w:tcW w:w="7088" w:type="dxa"/>
          </w:tcPr>
          <w:p w14:paraId="6C6D80A5" w14:textId="77777777" w:rsidR="00F21332" w:rsidRPr="004A38AF" w:rsidRDefault="00F21332" w:rsidP="00F21332">
            <w:pPr>
              <w:jc w:val="both"/>
              <w:rPr>
                <w:rFonts w:cstheme="minorHAnsi"/>
                <w:b/>
                <w:sz w:val="20"/>
                <w:szCs w:val="20"/>
              </w:rPr>
            </w:pPr>
            <w:r w:rsidRPr="004A38AF">
              <w:rPr>
                <w:rFonts w:cstheme="minorHAnsi"/>
                <w:color w:val="000000"/>
                <w:sz w:val="20"/>
                <w:szCs w:val="20"/>
              </w:rPr>
              <w:t>Συκοφαντική Δυσφήμιση (Defamation)</w:t>
            </w:r>
          </w:p>
        </w:tc>
      </w:tr>
      <w:tr w:rsidR="00F21332" w:rsidRPr="004A38AF" w14:paraId="52C01639" w14:textId="77777777" w:rsidTr="00F21332">
        <w:tc>
          <w:tcPr>
            <w:tcW w:w="1271" w:type="dxa"/>
          </w:tcPr>
          <w:p w14:paraId="07A6542E" w14:textId="77777777" w:rsidR="00F21332" w:rsidRPr="004A38AF" w:rsidRDefault="00F21332" w:rsidP="00F21332">
            <w:pPr>
              <w:jc w:val="both"/>
              <w:rPr>
                <w:rFonts w:cstheme="minorHAnsi"/>
              </w:rPr>
            </w:pPr>
            <w:r w:rsidRPr="004A38AF">
              <w:rPr>
                <w:rFonts w:cstheme="minorHAnsi"/>
              </w:rPr>
              <w:t>Κ11</w:t>
            </w:r>
          </w:p>
        </w:tc>
        <w:tc>
          <w:tcPr>
            <w:tcW w:w="7088" w:type="dxa"/>
          </w:tcPr>
          <w:p w14:paraId="12F81812" w14:textId="77777777" w:rsidR="00F21332" w:rsidRPr="004A38AF" w:rsidRDefault="00F21332" w:rsidP="00F21332">
            <w:pPr>
              <w:jc w:val="both"/>
              <w:rPr>
                <w:rFonts w:cstheme="minorHAnsi"/>
                <w:b/>
                <w:sz w:val="20"/>
                <w:szCs w:val="20"/>
              </w:rPr>
            </w:pPr>
            <w:r w:rsidRPr="004A38AF">
              <w:rPr>
                <w:rFonts w:cstheme="minorHAnsi"/>
                <w:color w:val="000000"/>
                <w:sz w:val="20"/>
                <w:szCs w:val="20"/>
              </w:rPr>
              <w:t>Διακρίσεις (Discrimination)</w:t>
            </w:r>
          </w:p>
        </w:tc>
      </w:tr>
      <w:tr w:rsidR="00F21332" w:rsidRPr="004A38AF" w14:paraId="21AC5C98" w14:textId="77777777" w:rsidTr="00F21332">
        <w:tc>
          <w:tcPr>
            <w:tcW w:w="1271" w:type="dxa"/>
          </w:tcPr>
          <w:p w14:paraId="2E215E94" w14:textId="77777777" w:rsidR="00F21332" w:rsidRPr="004A38AF" w:rsidRDefault="00F21332" w:rsidP="00F21332">
            <w:pPr>
              <w:jc w:val="both"/>
              <w:rPr>
                <w:rFonts w:cstheme="minorHAnsi"/>
              </w:rPr>
            </w:pPr>
            <w:r w:rsidRPr="004A38AF">
              <w:rPr>
                <w:rFonts w:cstheme="minorHAnsi"/>
              </w:rPr>
              <w:t>Κ12</w:t>
            </w:r>
          </w:p>
        </w:tc>
        <w:tc>
          <w:tcPr>
            <w:tcW w:w="7088" w:type="dxa"/>
          </w:tcPr>
          <w:p w14:paraId="51360D62" w14:textId="77777777" w:rsidR="00F21332" w:rsidRPr="004A38AF" w:rsidRDefault="00F21332" w:rsidP="00F21332">
            <w:pPr>
              <w:jc w:val="both"/>
              <w:rPr>
                <w:rFonts w:cstheme="minorHAnsi"/>
                <w:b/>
                <w:sz w:val="20"/>
                <w:szCs w:val="20"/>
              </w:rPr>
            </w:pPr>
            <w:r w:rsidRPr="004A38AF">
              <w:rPr>
                <w:rFonts w:cstheme="minorHAnsi"/>
                <w:sz w:val="20"/>
                <w:szCs w:val="20"/>
              </w:rPr>
              <w:t xml:space="preserve">Ρητορική μίσους (Hate speech) </w:t>
            </w:r>
          </w:p>
        </w:tc>
      </w:tr>
      <w:tr w:rsidR="00F21332" w:rsidRPr="005F3473" w14:paraId="209F26BA" w14:textId="77777777" w:rsidTr="00F21332">
        <w:tc>
          <w:tcPr>
            <w:tcW w:w="1271" w:type="dxa"/>
          </w:tcPr>
          <w:p w14:paraId="6C68ED96" w14:textId="77777777" w:rsidR="00F21332" w:rsidRPr="004A38AF" w:rsidRDefault="00F21332" w:rsidP="00F21332">
            <w:pPr>
              <w:jc w:val="both"/>
              <w:rPr>
                <w:rFonts w:cstheme="minorHAnsi"/>
              </w:rPr>
            </w:pPr>
            <w:r w:rsidRPr="004A38AF">
              <w:rPr>
                <w:rFonts w:cstheme="minorHAnsi"/>
              </w:rPr>
              <w:t>Κ13</w:t>
            </w:r>
          </w:p>
        </w:tc>
        <w:tc>
          <w:tcPr>
            <w:tcW w:w="7088" w:type="dxa"/>
          </w:tcPr>
          <w:p w14:paraId="106F8071" w14:textId="77777777" w:rsidR="00F21332" w:rsidRPr="004A38AF" w:rsidRDefault="00F21332" w:rsidP="00F21332">
            <w:pPr>
              <w:jc w:val="both"/>
              <w:rPr>
                <w:rFonts w:cstheme="minorHAnsi"/>
                <w:b/>
                <w:sz w:val="20"/>
                <w:szCs w:val="20"/>
                <w:lang w:val="en-US"/>
              </w:rPr>
            </w:pPr>
            <w:r w:rsidRPr="004A38AF">
              <w:rPr>
                <w:rFonts w:cstheme="minorHAnsi"/>
                <w:sz w:val="20"/>
                <w:szCs w:val="20"/>
              </w:rPr>
              <w:t>Απειλές</w:t>
            </w:r>
            <w:r w:rsidRPr="004A38AF">
              <w:rPr>
                <w:rFonts w:cstheme="minorHAnsi"/>
                <w:sz w:val="20"/>
                <w:szCs w:val="20"/>
                <w:lang w:val="en-US"/>
              </w:rPr>
              <w:t xml:space="preserve"> </w:t>
            </w:r>
            <w:r w:rsidRPr="004A38AF">
              <w:rPr>
                <w:rFonts w:cstheme="minorHAnsi"/>
                <w:sz w:val="20"/>
                <w:szCs w:val="20"/>
              </w:rPr>
              <w:t>βίας</w:t>
            </w:r>
            <w:r w:rsidRPr="004A38AF">
              <w:rPr>
                <w:rFonts w:cstheme="minorHAnsi"/>
                <w:sz w:val="20"/>
                <w:szCs w:val="20"/>
                <w:lang w:val="en-US"/>
              </w:rPr>
              <w:t xml:space="preserve"> (</w:t>
            </w:r>
            <w:r w:rsidRPr="004A38AF">
              <w:rPr>
                <w:rFonts w:cstheme="minorHAnsi"/>
                <w:sz w:val="20"/>
                <w:szCs w:val="20"/>
              </w:rPr>
              <w:t>όπως</w:t>
            </w:r>
            <w:r w:rsidRPr="004A38AF">
              <w:rPr>
                <w:rFonts w:cstheme="minorHAnsi"/>
                <w:sz w:val="20"/>
                <w:szCs w:val="20"/>
                <w:lang w:val="en-US"/>
              </w:rPr>
              <w:t xml:space="preserve"> </w:t>
            </w:r>
            <w:r w:rsidRPr="004A38AF">
              <w:rPr>
                <w:rFonts w:cstheme="minorHAnsi"/>
                <w:sz w:val="20"/>
                <w:szCs w:val="20"/>
              </w:rPr>
              <w:t>απειλές</w:t>
            </w:r>
            <w:r w:rsidRPr="004A38AF">
              <w:rPr>
                <w:rFonts w:cstheme="minorHAnsi"/>
                <w:sz w:val="20"/>
                <w:szCs w:val="20"/>
                <w:lang w:val="en-US"/>
              </w:rPr>
              <w:t xml:space="preserve"> </w:t>
            </w:r>
            <w:r w:rsidRPr="004A38AF">
              <w:rPr>
                <w:rFonts w:cstheme="minorHAnsi"/>
                <w:sz w:val="20"/>
                <w:szCs w:val="20"/>
              </w:rPr>
              <w:t>θανάτου</w:t>
            </w:r>
            <w:r w:rsidRPr="004A38AF">
              <w:rPr>
                <w:rFonts w:cstheme="minorHAnsi"/>
                <w:sz w:val="20"/>
                <w:szCs w:val="20"/>
                <w:lang w:val="en-US"/>
              </w:rPr>
              <w:t xml:space="preserve">) (Threats of violence (such as death threats)) </w:t>
            </w:r>
          </w:p>
        </w:tc>
      </w:tr>
      <w:tr w:rsidR="00F21332" w:rsidRPr="004A38AF" w14:paraId="4E38EB97" w14:textId="77777777" w:rsidTr="00F21332">
        <w:tc>
          <w:tcPr>
            <w:tcW w:w="1271" w:type="dxa"/>
          </w:tcPr>
          <w:p w14:paraId="149D5F7A" w14:textId="77777777" w:rsidR="00F21332" w:rsidRPr="004A38AF" w:rsidRDefault="00F21332" w:rsidP="00F21332">
            <w:pPr>
              <w:jc w:val="both"/>
              <w:rPr>
                <w:rFonts w:cstheme="minorHAnsi"/>
              </w:rPr>
            </w:pPr>
            <w:r w:rsidRPr="004A38AF">
              <w:rPr>
                <w:rFonts w:cstheme="minorHAnsi"/>
              </w:rPr>
              <w:t>Κ14</w:t>
            </w:r>
          </w:p>
        </w:tc>
        <w:tc>
          <w:tcPr>
            <w:tcW w:w="7088" w:type="dxa"/>
          </w:tcPr>
          <w:p w14:paraId="74647DBF" w14:textId="77777777" w:rsidR="00F21332" w:rsidRPr="004A38AF" w:rsidRDefault="00F21332" w:rsidP="00F21332">
            <w:pPr>
              <w:jc w:val="both"/>
              <w:rPr>
                <w:rFonts w:cstheme="minorHAnsi"/>
                <w:b/>
                <w:sz w:val="20"/>
                <w:szCs w:val="20"/>
              </w:rPr>
            </w:pPr>
            <w:r w:rsidRPr="004A38AF">
              <w:rPr>
                <w:rFonts w:cstheme="minorHAnsi"/>
                <w:sz w:val="20"/>
                <w:szCs w:val="20"/>
              </w:rPr>
              <w:t>Παραποίηση ιστορικής καταγραφής, απολογία εγκλήματος κατά της ανθρωπότητας ή άρνηση εγκλημάτων πολέμου (</w:t>
            </w:r>
            <w:r w:rsidRPr="004A38AF">
              <w:rPr>
                <w:rFonts w:cstheme="minorHAnsi"/>
                <w:sz w:val="20"/>
                <w:szCs w:val="20"/>
                <w:lang w:val="en-US"/>
              </w:rPr>
              <w:t>Historical</w:t>
            </w:r>
            <w:r w:rsidRPr="004A38AF">
              <w:rPr>
                <w:rFonts w:cstheme="minorHAnsi"/>
                <w:sz w:val="20"/>
                <w:szCs w:val="20"/>
              </w:rPr>
              <w:t xml:space="preserve"> </w:t>
            </w:r>
            <w:r w:rsidRPr="004A38AF">
              <w:rPr>
                <w:rFonts w:cstheme="minorHAnsi"/>
                <w:sz w:val="20"/>
                <w:szCs w:val="20"/>
                <w:lang w:val="en-US"/>
              </w:rPr>
              <w:t>negationism</w:t>
            </w:r>
            <w:r w:rsidRPr="004A38AF">
              <w:rPr>
                <w:rFonts w:cstheme="minorHAnsi"/>
                <w:sz w:val="20"/>
                <w:szCs w:val="20"/>
              </w:rPr>
              <w:t xml:space="preserve">, </w:t>
            </w:r>
            <w:r w:rsidRPr="004A38AF">
              <w:rPr>
                <w:rFonts w:cstheme="minorHAnsi"/>
                <w:sz w:val="20"/>
                <w:szCs w:val="20"/>
                <w:lang w:val="en-US"/>
              </w:rPr>
              <w:t>apology</w:t>
            </w:r>
            <w:r w:rsidRPr="004A38AF">
              <w:rPr>
                <w:rFonts w:cstheme="minorHAnsi"/>
                <w:sz w:val="20"/>
                <w:szCs w:val="20"/>
              </w:rPr>
              <w:t xml:space="preserve"> </w:t>
            </w:r>
            <w:r w:rsidRPr="004A38AF">
              <w:rPr>
                <w:rFonts w:cstheme="minorHAnsi"/>
                <w:sz w:val="20"/>
                <w:szCs w:val="20"/>
                <w:lang w:val="en-US"/>
              </w:rPr>
              <w:t>of</w:t>
            </w:r>
            <w:r w:rsidRPr="004A38AF">
              <w:rPr>
                <w:rFonts w:cstheme="minorHAnsi"/>
                <w:sz w:val="20"/>
                <w:szCs w:val="20"/>
              </w:rPr>
              <w:t xml:space="preserve"> </w:t>
            </w:r>
            <w:r w:rsidRPr="004A38AF">
              <w:rPr>
                <w:rFonts w:cstheme="minorHAnsi"/>
                <w:sz w:val="20"/>
                <w:szCs w:val="20"/>
                <w:lang w:val="en-US"/>
              </w:rPr>
              <w:t>crime</w:t>
            </w:r>
            <w:r w:rsidRPr="004A38AF">
              <w:rPr>
                <w:rFonts w:cstheme="minorHAnsi"/>
                <w:sz w:val="20"/>
                <w:szCs w:val="20"/>
              </w:rPr>
              <w:t xml:space="preserve"> </w:t>
            </w:r>
            <w:r w:rsidRPr="004A38AF">
              <w:rPr>
                <w:rFonts w:cstheme="minorHAnsi"/>
                <w:sz w:val="20"/>
                <w:szCs w:val="20"/>
                <w:lang w:val="en-US"/>
              </w:rPr>
              <w:t>against</w:t>
            </w:r>
            <w:r w:rsidRPr="004A38AF">
              <w:rPr>
                <w:rFonts w:cstheme="minorHAnsi"/>
                <w:sz w:val="20"/>
                <w:szCs w:val="20"/>
              </w:rPr>
              <w:t xml:space="preserve"> </w:t>
            </w:r>
            <w:r w:rsidRPr="004A38AF">
              <w:rPr>
                <w:rFonts w:cstheme="minorHAnsi"/>
                <w:sz w:val="20"/>
                <w:szCs w:val="20"/>
                <w:lang w:val="en-US"/>
              </w:rPr>
              <w:t>humanity</w:t>
            </w:r>
            <w:r w:rsidRPr="004A38AF">
              <w:rPr>
                <w:rFonts w:cstheme="minorHAnsi"/>
                <w:sz w:val="20"/>
                <w:szCs w:val="20"/>
              </w:rPr>
              <w:t xml:space="preserve"> </w:t>
            </w:r>
            <w:r w:rsidRPr="004A38AF">
              <w:rPr>
                <w:rFonts w:cstheme="minorHAnsi"/>
                <w:sz w:val="20"/>
                <w:szCs w:val="20"/>
                <w:lang w:val="en-US"/>
              </w:rPr>
              <w:t>or</w:t>
            </w:r>
            <w:r w:rsidRPr="004A38AF">
              <w:rPr>
                <w:rFonts w:cstheme="minorHAnsi"/>
                <w:sz w:val="20"/>
                <w:szCs w:val="20"/>
              </w:rPr>
              <w:t xml:space="preserve"> </w:t>
            </w:r>
            <w:r w:rsidRPr="004A38AF">
              <w:rPr>
                <w:rFonts w:cstheme="minorHAnsi"/>
                <w:sz w:val="20"/>
                <w:szCs w:val="20"/>
                <w:lang w:val="en-US"/>
              </w:rPr>
              <w:t>war</w:t>
            </w:r>
            <w:r w:rsidRPr="004A38AF">
              <w:rPr>
                <w:rFonts w:cstheme="minorHAnsi"/>
                <w:sz w:val="20"/>
                <w:szCs w:val="20"/>
              </w:rPr>
              <w:t xml:space="preserve"> </w:t>
            </w:r>
            <w:r w:rsidRPr="004A38AF">
              <w:rPr>
                <w:rFonts w:cstheme="minorHAnsi"/>
                <w:sz w:val="20"/>
                <w:szCs w:val="20"/>
                <w:lang w:val="en-US"/>
              </w:rPr>
              <w:t>crimes</w:t>
            </w:r>
            <w:r w:rsidRPr="004A38AF">
              <w:rPr>
                <w:rFonts w:cstheme="minorHAnsi"/>
                <w:sz w:val="20"/>
                <w:szCs w:val="20"/>
              </w:rPr>
              <w:t xml:space="preserve"> </w:t>
            </w:r>
            <w:r w:rsidRPr="004A38AF">
              <w:rPr>
                <w:rFonts w:cstheme="minorHAnsi"/>
                <w:sz w:val="20"/>
                <w:szCs w:val="20"/>
                <w:lang w:val="en-US"/>
              </w:rPr>
              <w:t>denialism</w:t>
            </w:r>
            <w:r w:rsidRPr="004A38AF">
              <w:rPr>
                <w:rFonts w:cstheme="minorHAnsi"/>
                <w:sz w:val="20"/>
                <w:szCs w:val="20"/>
              </w:rPr>
              <w:t xml:space="preserve">) </w:t>
            </w:r>
          </w:p>
        </w:tc>
      </w:tr>
      <w:tr w:rsidR="00F21332" w:rsidRPr="004A38AF" w14:paraId="1818203B" w14:textId="77777777" w:rsidTr="00F21332">
        <w:tc>
          <w:tcPr>
            <w:tcW w:w="1271" w:type="dxa"/>
          </w:tcPr>
          <w:p w14:paraId="78B2EC93" w14:textId="77777777" w:rsidR="00F21332" w:rsidRPr="004A38AF" w:rsidRDefault="00F21332" w:rsidP="00F21332">
            <w:pPr>
              <w:jc w:val="both"/>
              <w:rPr>
                <w:rFonts w:cstheme="minorHAnsi"/>
              </w:rPr>
            </w:pPr>
            <w:r w:rsidRPr="004A38AF">
              <w:rPr>
                <w:rFonts w:cstheme="minorHAnsi"/>
              </w:rPr>
              <w:t>Κ15</w:t>
            </w:r>
          </w:p>
        </w:tc>
        <w:tc>
          <w:tcPr>
            <w:tcW w:w="7088" w:type="dxa"/>
          </w:tcPr>
          <w:p w14:paraId="032AB2C0"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4A38AF" w14:paraId="6A7F2BEB" w14:textId="77777777" w:rsidTr="00F21332">
        <w:tc>
          <w:tcPr>
            <w:tcW w:w="1271" w:type="dxa"/>
          </w:tcPr>
          <w:p w14:paraId="70993EEA" w14:textId="77777777" w:rsidR="00F21332" w:rsidRPr="004A38AF" w:rsidRDefault="00F21332" w:rsidP="00F21332">
            <w:pPr>
              <w:jc w:val="both"/>
              <w:rPr>
                <w:rFonts w:cstheme="minorHAnsi"/>
              </w:rPr>
            </w:pPr>
          </w:p>
        </w:tc>
        <w:tc>
          <w:tcPr>
            <w:tcW w:w="7088" w:type="dxa"/>
          </w:tcPr>
          <w:p w14:paraId="420F92CA" w14:textId="77777777" w:rsidR="00F21332" w:rsidRPr="004A38AF" w:rsidRDefault="00F21332" w:rsidP="00F21332">
            <w:pPr>
              <w:jc w:val="both"/>
              <w:rPr>
                <w:rFonts w:cstheme="minorHAnsi"/>
                <w:b/>
              </w:rPr>
            </w:pPr>
            <w:r w:rsidRPr="004A38AF">
              <w:rPr>
                <w:rFonts w:cstheme="minorHAnsi"/>
                <w:b/>
                <w:bCs/>
              </w:rPr>
              <w:t>Παραβιάσεις διανοητικής ιδιοκτησίας και άλλες παραβιάσεις εμπορικών δικαιωμάτων (Intellectual property  infringements and other commercial rights infringements)</w:t>
            </w:r>
          </w:p>
        </w:tc>
      </w:tr>
      <w:tr w:rsidR="00F21332" w:rsidRPr="004A38AF" w14:paraId="5F93D903" w14:textId="77777777" w:rsidTr="00F21332">
        <w:tc>
          <w:tcPr>
            <w:tcW w:w="1271" w:type="dxa"/>
          </w:tcPr>
          <w:p w14:paraId="2BC4BCBA" w14:textId="77777777" w:rsidR="00F21332" w:rsidRPr="004A38AF" w:rsidRDefault="00F21332" w:rsidP="00F21332">
            <w:pPr>
              <w:jc w:val="both"/>
              <w:rPr>
                <w:rFonts w:cstheme="minorHAnsi"/>
              </w:rPr>
            </w:pPr>
            <w:r w:rsidRPr="004A38AF">
              <w:rPr>
                <w:rFonts w:cstheme="minorHAnsi"/>
              </w:rPr>
              <w:t>Κ16</w:t>
            </w:r>
          </w:p>
        </w:tc>
        <w:tc>
          <w:tcPr>
            <w:tcW w:w="7088" w:type="dxa"/>
          </w:tcPr>
          <w:p w14:paraId="3588E3B1" w14:textId="77777777" w:rsidR="00F21332" w:rsidRPr="004A38AF" w:rsidRDefault="00F21332" w:rsidP="00F21332">
            <w:pPr>
              <w:jc w:val="both"/>
              <w:rPr>
                <w:rFonts w:cstheme="minorHAnsi"/>
                <w:b/>
                <w:sz w:val="20"/>
                <w:szCs w:val="20"/>
              </w:rPr>
            </w:pPr>
            <w:r w:rsidRPr="004A38AF">
              <w:rPr>
                <w:rFonts w:cstheme="minorHAnsi"/>
                <w:color w:val="000000"/>
                <w:sz w:val="20"/>
                <w:szCs w:val="20"/>
              </w:rPr>
              <w:t>Παραβίαση δικαιωμάτων διανοητικής  ιδιοκτησίας (Copyright infringement)</w:t>
            </w:r>
          </w:p>
        </w:tc>
      </w:tr>
      <w:tr w:rsidR="00F21332" w:rsidRPr="004A38AF" w14:paraId="09446460" w14:textId="77777777" w:rsidTr="00F21332">
        <w:tc>
          <w:tcPr>
            <w:tcW w:w="1271" w:type="dxa"/>
          </w:tcPr>
          <w:p w14:paraId="45F92E84" w14:textId="77777777" w:rsidR="00F21332" w:rsidRPr="004A38AF" w:rsidRDefault="00F21332" w:rsidP="00F21332">
            <w:pPr>
              <w:jc w:val="both"/>
              <w:rPr>
                <w:rFonts w:cstheme="minorHAnsi"/>
              </w:rPr>
            </w:pPr>
            <w:r w:rsidRPr="004A38AF">
              <w:rPr>
                <w:rFonts w:cstheme="minorHAnsi"/>
              </w:rPr>
              <w:t>Κ17</w:t>
            </w:r>
          </w:p>
        </w:tc>
        <w:tc>
          <w:tcPr>
            <w:tcW w:w="7088" w:type="dxa"/>
          </w:tcPr>
          <w:p w14:paraId="037A6369" w14:textId="77777777" w:rsidR="00F21332" w:rsidRPr="004A38AF" w:rsidRDefault="00F21332" w:rsidP="00F21332">
            <w:pPr>
              <w:jc w:val="both"/>
              <w:rPr>
                <w:rFonts w:cstheme="minorHAnsi"/>
                <w:b/>
                <w:sz w:val="20"/>
                <w:szCs w:val="20"/>
              </w:rPr>
            </w:pPr>
            <w:r w:rsidRPr="004A38AF">
              <w:rPr>
                <w:rFonts w:cstheme="minorHAnsi"/>
                <w:color w:val="000000"/>
                <w:sz w:val="20"/>
                <w:szCs w:val="20"/>
              </w:rPr>
              <w:t>Παραβίαση σχεδιασμού (Design infringement)</w:t>
            </w:r>
          </w:p>
        </w:tc>
      </w:tr>
      <w:tr w:rsidR="00F21332" w:rsidRPr="005F3473" w14:paraId="1ACB0EA0" w14:textId="77777777" w:rsidTr="00F21332">
        <w:tc>
          <w:tcPr>
            <w:tcW w:w="1271" w:type="dxa"/>
          </w:tcPr>
          <w:p w14:paraId="1FCB7751" w14:textId="77777777" w:rsidR="00F21332" w:rsidRPr="004A38AF" w:rsidRDefault="00F21332" w:rsidP="00F21332">
            <w:pPr>
              <w:jc w:val="both"/>
              <w:rPr>
                <w:rFonts w:cstheme="minorHAnsi"/>
              </w:rPr>
            </w:pPr>
            <w:r w:rsidRPr="004A38AF">
              <w:rPr>
                <w:rFonts w:cstheme="minorHAnsi"/>
              </w:rPr>
              <w:t>Κ18</w:t>
            </w:r>
          </w:p>
        </w:tc>
        <w:tc>
          <w:tcPr>
            <w:tcW w:w="7088" w:type="dxa"/>
          </w:tcPr>
          <w:p w14:paraId="5BAD19FE" w14:textId="77777777" w:rsidR="00F21332" w:rsidRPr="00D45DB1" w:rsidRDefault="00F21332" w:rsidP="00F21332">
            <w:pPr>
              <w:jc w:val="both"/>
              <w:rPr>
                <w:rFonts w:cstheme="minorHAnsi"/>
                <w:b/>
                <w:sz w:val="20"/>
                <w:szCs w:val="20"/>
                <w:lang w:val="en-US"/>
              </w:rPr>
            </w:pPr>
            <w:r w:rsidRPr="004A38AF">
              <w:rPr>
                <w:rFonts w:cstheme="minorHAnsi"/>
                <w:sz w:val="20"/>
                <w:szCs w:val="20"/>
              </w:rPr>
              <w:t>Παραβίαση</w:t>
            </w:r>
            <w:r w:rsidRPr="00D45DB1">
              <w:rPr>
                <w:rFonts w:cstheme="minorHAnsi"/>
                <w:sz w:val="20"/>
                <w:szCs w:val="20"/>
                <w:lang w:val="en-US"/>
              </w:rPr>
              <w:t xml:space="preserve"> </w:t>
            </w:r>
            <w:r w:rsidRPr="004A38AF">
              <w:rPr>
                <w:rFonts w:cstheme="minorHAnsi"/>
                <w:sz w:val="20"/>
                <w:szCs w:val="20"/>
              </w:rPr>
              <w:t>γεωγραφικών</w:t>
            </w:r>
            <w:r w:rsidRPr="00D45DB1">
              <w:rPr>
                <w:rFonts w:cstheme="minorHAnsi"/>
                <w:sz w:val="20"/>
                <w:szCs w:val="20"/>
                <w:lang w:val="en-US"/>
              </w:rPr>
              <w:t xml:space="preserve"> </w:t>
            </w:r>
            <w:r w:rsidRPr="004A38AF">
              <w:rPr>
                <w:rFonts w:cstheme="minorHAnsi"/>
                <w:sz w:val="20"/>
                <w:szCs w:val="20"/>
              </w:rPr>
              <w:t>ενδείξεων</w:t>
            </w:r>
            <w:r w:rsidRPr="00D45DB1">
              <w:rPr>
                <w:rFonts w:cstheme="minorHAnsi"/>
                <w:sz w:val="20"/>
                <w:szCs w:val="20"/>
                <w:lang w:val="en-US"/>
              </w:rPr>
              <w:t xml:space="preserve"> (</w:t>
            </w:r>
            <w:r w:rsidRPr="004A38AF">
              <w:rPr>
                <w:rFonts w:cstheme="minorHAnsi"/>
                <w:sz w:val="20"/>
                <w:szCs w:val="20"/>
                <w:lang w:val="en-US"/>
              </w:rPr>
              <w:t>Geographical</w:t>
            </w:r>
            <w:r w:rsidRPr="00D45DB1">
              <w:rPr>
                <w:rFonts w:cstheme="minorHAnsi"/>
                <w:sz w:val="20"/>
                <w:szCs w:val="20"/>
                <w:lang w:val="en-US"/>
              </w:rPr>
              <w:t xml:space="preserve"> </w:t>
            </w:r>
            <w:r w:rsidRPr="004A38AF">
              <w:rPr>
                <w:rFonts w:cstheme="minorHAnsi"/>
                <w:sz w:val="20"/>
                <w:szCs w:val="20"/>
                <w:lang w:val="en-US"/>
              </w:rPr>
              <w:t>indications</w:t>
            </w:r>
            <w:r w:rsidRPr="00D45DB1">
              <w:rPr>
                <w:rFonts w:cstheme="minorHAnsi"/>
                <w:sz w:val="20"/>
                <w:szCs w:val="20"/>
                <w:lang w:val="en-US"/>
              </w:rPr>
              <w:t xml:space="preserve"> </w:t>
            </w:r>
            <w:r w:rsidRPr="004A38AF">
              <w:rPr>
                <w:rFonts w:cstheme="minorHAnsi"/>
                <w:sz w:val="20"/>
                <w:szCs w:val="20"/>
                <w:lang w:val="en-US"/>
              </w:rPr>
              <w:t>infringement</w:t>
            </w:r>
            <w:r w:rsidRPr="00D45DB1">
              <w:rPr>
                <w:rFonts w:cstheme="minorHAnsi"/>
                <w:sz w:val="20"/>
                <w:szCs w:val="20"/>
                <w:lang w:val="en-US"/>
              </w:rPr>
              <w:t>)</w:t>
            </w:r>
          </w:p>
        </w:tc>
      </w:tr>
      <w:tr w:rsidR="00F21332" w:rsidRPr="004A38AF" w14:paraId="3F0EB924" w14:textId="77777777" w:rsidTr="00F21332">
        <w:tc>
          <w:tcPr>
            <w:tcW w:w="1271" w:type="dxa"/>
            <w:shd w:val="clear" w:color="auto" w:fill="auto"/>
          </w:tcPr>
          <w:p w14:paraId="7AFCD26F" w14:textId="77777777" w:rsidR="00F21332" w:rsidRPr="004A38AF" w:rsidRDefault="00F21332" w:rsidP="00F21332">
            <w:pPr>
              <w:jc w:val="both"/>
              <w:rPr>
                <w:rFonts w:cstheme="minorHAnsi"/>
              </w:rPr>
            </w:pPr>
            <w:r w:rsidRPr="004A38AF">
              <w:rPr>
                <w:rFonts w:cstheme="minorHAnsi"/>
              </w:rPr>
              <w:t>Κ19</w:t>
            </w:r>
          </w:p>
        </w:tc>
        <w:tc>
          <w:tcPr>
            <w:tcW w:w="7088" w:type="dxa"/>
          </w:tcPr>
          <w:p w14:paraId="5021E303" w14:textId="77777777" w:rsidR="00F21332" w:rsidRPr="004A38AF" w:rsidRDefault="00F21332" w:rsidP="00F21332">
            <w:pPr>
              <w:jc w:val="both"/>
              <w:rPr>
                <w:rFonts w:cstheme="minorHAnsi"/>
                <w:sz w:val="20"/>
                <w:szCs w:val="20"/>
              </w:rPr>
            </w:pPr>
            <w:r w:rsidRPr="004A38AF">
              <w:rPr>
                <w:rFonts w:cstheme="minorHAnsi"/>
                <w:sz w:val="20"/>
                <w:szCs w:val="20"/>
              </w:rPr>
              <w:t>Παραβίαση δικαιωμάτων αθλητικών γεγονότων (Sport events rights infringement)  </w:t>
            </w:r>
          </w:p>
        </w:tc>
      </w:tr>
      <w:tr w:rsidR="00F21332" w:rsidRPr="004A38AF" w14:paraId="64C5E20C" w14:textId="77777777" w:rsidTr="00F21332">
        <w:tc>
          <w:tcPr>
            <w:tcW w:w="1271" w:type="dxa"/>
          </w:tcPr>
          <w:p w14:paraId="32E165C2" w14:textId="77777777" w:rsidR="00F21332" w:rsidRPr="004A38AF" w:rsidRDefault="00F21332" w:rsidP="00F21332">
            <w:pPr>
              <w:jc w:val="both"/>
              <w:rPr>
                <w:rFonts w:cstheme="minorHAnsi"/>
              </w:rPr>
            </w:pPr>
            <w:r w:rsidRPr="004A38AF">
              <w:rPr>
                <w:rFonts w:cstheme="minorHAnsi"/>
              </w:rPr>
              <w:t>Κ20</w:t>
            </w:r>
          </w:p>
        </w:tc>
        <w:tc>
          <w:tcPr>
            <w:tcW w:w="7088" w:type="dxa"/>
          </w:tcPr>
          <w:p w14:paraId="0C09887D" w14:textId="77777777" w:rsidR="00F21332" w:rsidRPr="004A38AF" w:rsidRDefault="00F21332" w:rsidP="00F21332">
            <w:pPr>
              <w:jc w:val="both"/>
              <w:rPr>
                <w:rFonts w:cstheme="minorHAnsi"/>
                <w:b/>
                <w:sz w:val="20"/>
                <w:szCs w:val="20"/>
              </w:rPr>
            </w:pPr>
            <w:r w:rsidRPr="004A38AF">
              <w:rPr>
                <w:rFonts w:cstheme="minorHAnsi"/>
                <w:sz w:val="20"/>
                <w:szCs w:val="20"/>
              </w:rPr>
              <w:t>Παραβίαση διπλώματος ευρεσιτεχνίας (Patent infringement)</w:t>
            </w:r>
          </w:p>
        </w:tc>
      </w:tr>
      <w:tr w:rsidR="00F21332" w:rsidRPr="004A38AF" w14:paraId="0A6F7440" w14:textId="77777777" w:rsidTr="00F21332">
        <w:tc>
          <w:tcPr>
            <w:tcW w:w="1271" w:type="dxa"/>
          </w:tcPr>
          <w:p w14:paraId="167DE0DF" w14:textId="77777777" w:rsidR="00F21332" w:rsidRPr="004A38AF" w:rsidRDefault="00F21332" w:rsidP="00F21332">
            <w:pPr>
              <w:jc w:val="both"/>
              <w:rPr>
                <w:rFonts w:cstheme="minorHAnsi"/>
              </w:rPr>
            </w:pPr>
            <w:r w:rsidRPr="004A38AF">
              <w:rPr>
                <w:rFonts w:cstheme="minorHAnsi"/>
              </w:rPr>
              <w:t>Κ21</w:t>
            </w:r>
          </w:p>
        </w:tc>
        <w:tc>
          <w:tcPr>
            <w:tcW w:w="7088" w:type="dxa"/>
          </w:tcPr>
          <w:p w14:paraId="76287DCF" w14:textId="77777777" w:rsidR="00F21332" w:rsidRPr="004A38AF" w:rsidRDefault="00F21332" w:rsidP="00F21332">
            <w:pPr>
              <w:jc w:val="both"/>
              <w:rPr>
                <w:rFonts w:cstheme="minorHAnsi"/>
                <w:b/>
                <w:sz w:val="20"/>
                <w:szCs w:val="20"/>
              </w:rPr>
            </w:pPr>
            <w:r w:rsidRPr="004A38AF">
              <w:rPr>
                <w:rFonts w:cstheme="minorHAnsi"/>
                <w:color w:val="000000"/>
                <w:sz w:val="20"/>
                <w:szCs w:val="20"/>
              </w:rPr>
              <w:t>Παραβίαση εμπορικού απορρήτου (Trade secret infringement)</w:t>
            </w:r>
          </w:p>
        </w:tc>
      </w:tr>
      <w:tr w:rsidR="00F21332" w:rsidRPr="004A38AF" w14:paraId="5B06B551" w14:textId="77777777" w:rsidTr="00F21332">
        <w:tc>
          <w:tcPr>
            <w:tcW w:w="1271" w:type="dxa"/>
          </w:tcPr>
          <w:p w14:paraId="70CB6D13" w14:textId="77777777" w:rsidR="00F21332" w:rsidRPr="004A38AF" w:rsidRDefault="00F21332" w:rsidP="00F21332">
            <w:pPr>
              <w:jc w:val="both"/>
              <w:rPr>
                <w:rFonts w:cstheme="minorHAnsi"/>
              </w:rPr>
            </w:pPr>
            <w:r w:rsidRPr="004A38AF">
              <w:rPr>
                <w:rFonts w:cstheme="minorHAnsi"/>
              </w:rPr>
              <w:t>Κ22</w:t>
            </w:r>
          </w:p>
        </w:tc>
        <w:tc>
          <w:tcPr>
            <w:tcW w:w="7088" w:type="dxa"/>
          </w:tcPr>
          <w:p w14:paraId="47246A16" w14:textId="77777777" w:rsidR="00F21332" w:rsidRPr="004A38AF" w:rsidRDefault="00F21332" w:rsidP="00F21332">
            <w:pPr>
              <w:jc w:val="both"/>
              <w:rPr>
                <w:rFonts w:cstheme="minorHAnsi"/>
                <w:b/>
                <w:sz w:val="20"/>
                <w:szCs w:val="20"/>
              </w:rPr>
            </w:pPr>
            <w:r w:rsidRPr="004A38AF">
              <w:rPr>
                <w:rFonts w:cstheme="minorHAnsi"/>
                <w:color w:val="000000"/>
                <w:sz w:val="20"/>
                <w:szCs w:val="20"/>
              </w:rPr>
              <w:t>Παραβίαση εμπορικών σημάτων (Trademark infringement)</w:t>
            </w:r>
          </w:p>
        </w:tc>
      </w:tr>
      <w:tr w:rsidR="00F21332" w:rsidRPr="004A38AF" w14:paraId="72A44F41" w14:textId="77777777" w:rsidTr="00F21332">
        <w:tc>
          <w:tcPr>
            <w:tcW w:w="1271" w:type="dxa"/>
          </w:tcPr>
          <w:p w14:paraId="2B66D0C6" w14:textId="77777777" w:rsidR="00F21332" w:rsidRPr="004A38AF" w:rsidRDefault="00F21332" w:rsidP="00F21332">
            <w:pPr>
              <w:jc w:val="both"/>
              <w:rPr>
                <w:rFonts w:cstheme="minorHAnsi"/>
              </w:rPr>
            </w:pPr>
            <w:r w:rsidRPr="004A38AF">
              <w:rPr>
                <w:rFonts w:cstheme="minorHAnsi"/>
              </w:rPr>
              <w:t>Κ23</w:t>
            </w:r>
          </w:p>
        </w:tc>
        <w:tc>
          <w:tcPr>
            <w:tcW w:w="7088" w:type="dxa"/>
          </w:tcPr>
          <w:p w14:paraId="2264086F" w14:textId="77777777" w:rsidR="00F21332" w:rsidRPr="004A38AF" w:rsidRDefault="00F21332" w:rsidP="00F21332">
            <w:pPr>
              <w:jc w:val="both"/>
              <w:rPr>
                <w:rFonts w:cstheme="minorHAnsi"/>
                <w:b/>
                <w:sz w:val="20"/>
                <w:szCs w:val="20"/>
              </w:rPr>
            </w:pPr>
            <w:r w:rsidRPr="004A38AF">
              <w:rPr>
                <w:rFonts w:cstheme="minorHAnsi"/>
                <w:sz w:val="20"/>
                <w:szCs w:val="20"/>
              </w:rPr>
              <w:t xml:space="preserve">Προϊόντα παραποίησης/απομίμησης (Counterfeit products) </w:t>
            </w:r>
          </w:p>
        </w:tc>
      </w:tr>
      <w:tr w:rsidR="00F21332" w:rsidRPr="004A38AF" w14:paraId="701977B7" w14:textId="77777777" w:rsidTr="00F21332">
        <w:tc>
          <w:tcPr>
            <w:tcW w:w="1271" w:type="dxa"/>
          </w:tcPr>
          <w:p w14:paraId="24817503" w14:textId="77777777" w:rsidR="00F21332" w:rsidRPr="004A38AF" w:rsidRDefault="00F21332" w:rsidP="00F21332">
            <w:pPr>
              <w:jc w:val="both"/>
              <w:rPr>
                <w:rFonts w:cstheme="minorHAnsi"/>
              </w:rPr>
            </w:pPr>
            <w:r w:rsidRPr="004A38AF">
              <w:rPr>
                <w:rFonts w:cstheme="minorHAnsi"/>
              </w:rPr>
              <w:t>Κ24</w:t>
            </w:r>
          </w:p>
        </w:tc>
        <w:tc>
          <w:tcPr>
            <w:tcW w:w="7088" w:type="dxa"/>
          </w:tcPr>
          <w:p w14:paraId="1572CC6F"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4A38AF" w14:paraId="541B3C7E" w14:textId="77777777" w:rsidTr="00F21332">
        <w:tc>
          <w:tcPr>
            <w:tcW w:w="1271" w:type="dxa"/>
          </w:tcPr>
          <w:p w14:paraId="1C12ACEE" w14:textId="77777777" w:rsidR="00F21332" w:rsidRPr="004A38AF" w:rsidRDefault="00F21332" w:rsidP="00F21332">
            <w:pPr>
              <w:jc w:val="both"/>
              <w:rPr>
                <w:rFonts w:cstheme="minorHAnsi"/>
              </w:rPr>
            </w:pPr>
          </w:p>
        </w:tc>
        <w:tc>
          <w:tcPr>
            <w:tcW w:w="7088" w:type="dxa"/>
          </w:tcPr>
          <w:p w14:paraId="1380ED45" w14:textId="77777777" w:rsidR="00F21332" w:rsidRPr="004A38AF" w:rsidRDefault="00F21332" w:rsidP="00F21332">
            <w:pPr>
              <w:jc w:val="both"/>
              <w:rPr>
                <w:rFonts w:cstheme="minorHAnsi"/>
                <w:b/>
                <w:sz w:val="20"/>
                <w:szCs w:val="20"/>
              </w:rPr>
            </w:pPr>
            <w:r w:rsidRPr="004A38AF">
              <w:rPr>
                <w:rFonts w:cstheme="minorHAnsi"/>
                <w:b/>
                <w:bCs/>
                <w:color w:val="000000"/>
              </w:rPr>
              <w:t xml:space="preserve">Αρνητικές επιπτώσεις στον πολιτικό διάλογο ή στις εκλογές (Negative effects on civic discourse or elections)  </w:t>
            </w:r>
          </w:p>
        </w:tc>
      </w:tr>
      <w:tr w:rsidR="00F21332" w:rsidRPr="004A38AF" w14:paraId="448F6441" w14:textId="77777777" w:rsidTr="00F21332">
        <w:tc>
          <w:tcPr>
            <w:tcW w:w="1271" w:type="dxa"/>
          </w:tcPr>
          <w:p w14:paraId="13E1660F" w14:textId="70354780" w:rsidR="00F21332" w:rsidRPr="004A38AF" w:rsidRDefault="00F21332" w:rsidP="00F21332">
            <w:pPr>
              <w:jc w:val="both"/>
              <w:rPr>
                <w:rFonts w:cstheme="minorHAnsi"/>
              </w:rPr>
            </w:pPr>
            <w:r w:rsidRPr="004A38AF">
              <w:rPr>
                <w:rFonts w:cstheme="minorHAnsi"/>
              </w:rPr>
              <w:t>Κ2</w:t>
            </w:r>
            <w:r w:rsidR="004A38AF">
              <w:rPr>
                <w:rFonts w:cstheme="minorHAnsi"/>
              </w:rPr>
              <w:t>5</w:t>
            </w:r>
          </w:p>
        </w:tc>
        <w:tc>
          <w:tcPr>
            <w:tcW w:w="7088" w:type="dxa"/>
          </w:tcPr>
          <w:p w14:paraId="4914F888" w14:textId="28F282DC" w:rsidR="00F21332" w:rsidRPr="004A38AF" w:rsidRDefault="00F21332" w:rsidP="00F21332">
            <w:pPr>
              <w:jc w:val="both"/>
              <w:rPr>
                <w:rFonts w:cstheme="minorHAnsi"/>
                <w:b/>
                <w:sz w:val="20"/>
                <w:szCs w:val="20"/>
              </w:rPr>
            </w:pPr>
            <w:r w:rsidRPr="004A38AF">
              <w:rPr>
                <w:rFonts w:cstheme="minorHAnsi"/>
                <w:color w:val="000000"/>
                <w:sz w:val="20"/>
                <w:szCs w:val="20"/>
              </w:rPr>
              <w:t>Χειραγώγηση πληροφοριών και παρέμβαση από τρίτες χώρες (Foreign information manipulation and interference)</w:t>
            </w:r>
          </w:p>
        </w:tc>
      </w:tr>
      <w:tr w:rsidR="00F21332" w:rsidRPr="004A38AF" w14:paraId="6896BC75" w14:textId="77777777" w:rsidTr="00F21332">
        <w:tc>
          <w:tcPr>
            <w:tcW w:w="1271" w:type="dxa"/>
          </w:tcPr>
          <w:p w14:paraId="13D496E5" w14:textId="0F79481C" w:rsidR="00F21332" w:rsidRPr="004A38AF" w:rsidRDefault="00F21332" w:rsidP="00F21332">
            <w:pPr>
              <w:jc w:val="both"/>
              <w:rPr>
                <w:rFonts w:cstheme="minorHAnsi"/>
              </w:rPr>
            </w:pPr>
            <w:r w:rsidRPr="004A38AF">
              <w:rPr>
                <w:rFonts w:cstheme="minorHAnsi"/>
              </w:rPr>
              <w:lastRenderedPageBreak/>
              <w:t>Κ2</w:t>
            </w:r>
            <w:r w:rsidR="004A38AF">
              <w:rPr>
                <w:rFonts w:cstheme="minorHAnsi"/>
              </w:rPr>
              <w:t>6</w:t>
            </w:r>
          </w:p>
        </w:tc>
        <w:tc>
          <w:tcPr>
            <w:tcW w:w="7088" w:type="dxa"/>
          </w:tcPr>
          <w:p w14:paraId="5DAD9E17" w14:textId="77777777" w:rsidR="00F21332" w:rsidRPr="004A38AF" w:rsidRDefault="00F21332" w:rsidP="00F21332">
            <w:pPr>
              <w:jc w:val="both"/>
              <w:rPr>
                <w:rFonts w:cstheme="minorHAnsi"/>
                <w:b/>
                <w:sz w:val="20"/>
                <w:szCs w:val="20"/>
              </w:rPr>
            </w:pPr>
            <w:r w:rsidRPr="004A38AF">
              <w:rPr>
                <w:rFonts w:cstheme="minorHAnsi"/>
                <w:sz w:val="20"/>
                <w:szCs w:val="20"/>
              </w:rPr>
              <w:t>Παραποίηση πληροφοριών με στόχο να επηρεασθεί το αποτέλεσμα εκλογών (Information manipulation aimed at affecting  sincerity/outcome of elections)</w:t>
            </w:r>
          </w:p>
        </w:tc>
      </w:tr>
      <w:tr w:rsidR="00F21332" w:rsidRPr="004A38AF" w14:paraId="1762B282" w14:textId="77777777" w:rsidTr="00F21332">
        <w:tc>
          <w:tcPr>
            <w:tcW w:w="1271" w:type="dxa"/>
          </w:tcPr>
          <w:p w14:paraId="79C8C81D" w14:textId="5A049259" w:rsidR="00F21332" w:rsidRPr="004A38AF" w:rsidRDefault="00F21332" w:rsidP="00F21332">
            <w:pPr>
              <w:jc w:val="both"/>
              <w:rPr>
                <w:rFonts w:cstheme="minorHAnsi"/>
              </w:rPr>
            </w:pPr>
            <w:r w:rsidRPr="004A38AF">
              <w:rPr>
                <w:rFonts w:cstheme="minorHAnsi"/>
              </w:rPr>
              <w:t>Κ2</w:t>
            </w:r>
            <w:r w:rsidR="004A38AF">
              <w:rPr>
                <w:rFonts w:cstheme="minorHAnsi"/>
              </w:rPr>
              <w:t>7</w:t>
            </w:r>
          </w:p>
        </w:tc>
        <w:tc>
          <w:tcPr>
            <w:tcW w:w="7088" w:type="dxa"/>
          </w:tcPr>
          <w:p w14:paraId="26B20B28"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4A38AF" w14:paraId="240084B2" w14:textId="77777777" w:rsidTr="00F21332">
        <w:tc>
          <w:tcPr>
            <w:tcW w:w="1271" w:type="dxa"/>
          </w:tcPr>
          <w:p w14:paraId="4066E8D0" w14:textId="77777777" w:rsidR="00F21332" w:rsidRPr="004A38AF" w:rsidRDefault="00F21332" w:rsidP="00F21332">
            <w:pPr>
              <w:jc w:val="both"/>
              <w:rPr>
                <w:rFonts w:cstheme="minorHAnsi"/>
              </w:rPr>
            </w:pPr>
          </w:p>
        </w:tc>
        <w:tc>
          <w:tcPr>
            <w:tcW w:w="7088" w:type="dxa"/>
          </w:tcPr>
          <w:p w14:paraId="46FE4742" w14:textId="77777777" w:rsidR="00F21332" w:rsidRPr="004A38AF" w:rsidRDefault="00F21332" w:rsidP="00F21332">
            <w:pPr>
              <w:jc w:val="both"/>
              <w:rPr>
                <w:rFonts w:cstheme="minorHAnsi"/>
                <w:b/>
                <w:sz w:val="20"/>
                <w:szCs w:val="20"/>
              </w:rPr>
            </w:pPr>
            <w:r w:rsidRPr="004A38AF">
              <w:rPr>
                <w:rFonts w:cstheme="minorHAnsi"/>
                <w:b/>
                <w:bCs/>
                <w:color w:val="000000"/>
              </w:rPr>
              <w:t>Μη συναινετική συμπεριφορά (Non-consensual behaviour)</w:t>
            </w:r>
          </w:p>
        </w:tc>
      </w:tr>
      <w:tr w:rsidR="00F21332" w:rsidRPr="004A38AF" w14:paraId="4FF0F488" w14:textId="77777777" w:rsidTr="00F21332">
        <w:tc>
          <w:tcPr>
            <w:tcW w:w="1271" w:type="dxa"/>
          </w:tcPr>
          <w:p w14:paraId="42EF72B6" w14:textId="1FC54F7C" w:rsidR="00F21332" w:rsidRPr="004A38AF" w:rsidRDefault="00F21332" w:rsidP="00F21332">
            <w:pPr>
              <w:jc w:val="both"/>
              <w:rPr>
                <w:rFonts w:cstheme="minorHAnsi"/>
              </w:rPr>
            </w:pPr>
            <w:r w:rsidRPr="004A38AF">
              <w:rPr>
                <w:rFonts w:cstheme="minorHAnsi"/>
              </w:rPr>
              <w:t>Κ</w:t>
            </w:r>
            <w:r w:rsidR="004A38AF">
              <w:rPr>
                <w:rFonts w:cstheme="minorHAnsi"/>
              </w:rPr>
              <w:t>2</w:t>
            </w:r>
            <w:r w:rsidR="00562006">
              <w:rPr>
                <w:rFonts w:cstheme="minorHAnsi"/>
              </w:rPr>
              <w:t>8</w:t>
            </w:r>
          </w:p>
        </w:tc>
        <w:tc>
          <w:tcPr>
            <w:tcW w:w="7088" w:type="dxa"/>
          </w:tcPr>
          <w:p w14:paraId="771085FB"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συναινετική κοινή χρήση εικόνων (Non-consensual image sharing)</w:t>
            </w:r>
          </w:p>
        </w:tc>
      </w:tr>
      <w:tr w:rsidR="00F21332" w:rsidRPr="004A38AF" w14:paraId="3C70560D" w14:textId="77777777" w:rsidTr="00F21332">
        <w:tc>
          <w:tcPr>
            <w:tcW w:w="1271" w:type="dxa"/>
          </w:tcPr>
          <w:p w14:paraId="69E1D31B" w14:textId="097FEAF3" w:rsidR="00F21332" w:rsidRPr="004A38AF" w:rsidRDefault="00F21332" w:rsidP="00F21332">
            <w:pPr>
              <w:jc w:val="both"/>
              <w:rPr>
                <w:rFonts w:cstheme="minorHAnsi"/>
              </w:rPr>
            </w:pPr>
            <w:r w:rsidRPr="004A38AF">
              <w:rPr>
                <w:rFonts w:cstheme="minorHAnsi"/>
              </w:rPr>
              <w:t>Κ</w:t>
            </w:r>
            <w:r w:rsidR="004A38AF">
              <w:rPr>
                <w:rFonts w:cstheme="minorHAnsi"/>
              </w:rPr>
              <w:t>29</w:t>
            </w:r>
          </w:p>
        </w:tc>
        <w:tc>
          <w:tcPr>
            <w:tcW w:w="7088" w:type="dxa"/>
          </w:tcPr>
          <w:p w14:paraId="176C9A83"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συναινετικά στοιχεία που περιέχουν βίντεο ή εικόνες με πλαστούς χαρακτήρες (deepfake) ή παρόμοια τεχνολογία που χρησιμοποιεί χαρακτηριστικά τρίτου μέρους (Non-consensual items containing deepfake or similar technology using a third party’s features)</w:t>
            </w:r>
          </w:p>
        </w:tc>
      </w:tr>
      <w:tr w:rsidR="00F21332" w:rsidRPr="005F3473" w14:paraId="2E858F7D" w14:textId="77777777" w:rsidTr="00F21332">
        <w:tc>
          <w:tcPr>
            <w:tcW w:w="1271" w:type="dxa"/>
          </w:tcPr>
          <w:p w14:paraId="3CA20EFC" w14:textId="3FA895FF" w:rsidR="00F21332" w:rsidRPr="004A38AF" w:rsidRDefault="00F21332" w:rsidP="00F21332">
            <w:pPr>
              <w:jc w:val="both"/>
              <w:rPr>
                <w:rFonts w:cstheme="minorHAnsi"/>
              </w:rPr>
            </w:pPr>
            <w:r w:rsidRPr="004A38AF">
              <w:rPr>
                <w:rFonts w:cstheme="minorHAnsi"/>
              </w:rPr>
              <w:t>Κ3</w:t>
            </w:r>
            <w:r w:rsidR="004A38AF">
              <w:rPr>
                <w:rFonts w:cstheme="minorHAnsi"/>
              </w:rPr>
              <w:t>0</w:t>
            </w:r>
          </w:p>
        </w:tc>
        <w:tc>
          <w:tcPr>
            <w:tcW w:w="7088" w:type="dxa"/>
          </w:tcPr>
          <w:p w14:paraId="3025A05B" w14:textId="77777777" w:rsidR="00F21332" w:rsidRPr="00D45DB1" w:rsidRDefault="00F21332" w:rsidP="00F21332">
            <w:pPr>
              <w:jc w:val="both"/>
              <w:rPr>
                <w:rFonts w:cstheme="minorHAnsi"/>
                <w:sz w:val="20"/>
                <w:szCs w:val="20"/>
                <w:lang w:val="en-US"/>
              </w:rPr>
            </w:pPr>
            <w:r w:rsidRPr="004A38AF">
              <w:rPr>
                <w:rFonts w:cstheme="minorHAnsi"/>
                <w:sz w:val="20"/>
                <w:szCs w:val="20"/>
              </w:rPr>
              <w:t>Δημόσια</w:t>
            </w:r>
            <w:r w:rsidRPr="00D45DB1">
              <w:rPr>
                <w:rFonts w:cstheme="minorHAnsi"/>
                <w:sz w:val="20"/>
                <w:szCs w:val="20"/>
                <w:lang w:val="en-US"/>
              </w:rPr>
              <w:t xml:space="preserve"> </w:t>
            </w:r>
            <w:r w:rsidRPr="004A38AF">
              <w:rPr>
                <w:rFonts w:cstheme="minorHAnsi"/>
                <w:sz w:val="20"/>
                <w:szCs w:val="20"/>
              </w:rPr>
              <w:t>παροχή</w:t>
            </w:r>
            <w:r w:rsidRPr="00D45DB1">
              <w:rPr>
                <w:rFonts w:cstheme="minorHAnsi"/>
                <w:sz w:val="20"/>
                <w:szCs w:val="20"/>
                <w:lang w:val="en-US"/>
              </w:rPr>
              <w:t xml:space="preserve"> </w:t>
            </w:r>
            <w:r w:rsidRPr="004A38AF">
              <w:rPr>
                <w:rFonts w:cstheme="minorHAnsi"/>
                <w:sz w:val="20"/>
                <w:szCs w:val="20"/>
              </w:rPr>
              <w:t>πληροφοριών</w:t>
            </w:r>
            <w:r w:rsidRPr="00D45DB1">
              <w:rPr>
                <w:rFonts w:cstheme="minorHAnsi"/>
                <w:sz w:val="20"/>
                <w:szCs w:val="20"/>
                <w:lang w:val="en-US"/>
              </w:rPr>
              <w:t xml:space="preserve"> </w:t>
            </w:r>
            <w:r w:rsidRPr="004A38AF">
              <w:rPr>
                <w:rFonts w:cstheme="minorHAnsi"/>
                <w:sz w:val="20"/>
                <w:szCs w:val="20"/>
              </w:rPr>
              <w:t>προσωπικής</w:t>
            </w:r>
            <w:r w:rsidRPr="00D45DB1">
              <w:rPr>
                <w:rFonts w:cstheme="minorHAnsi"/>
                <w:sz w:val="20"/>
                <w:szCs w:val="20"/>
                <w:lang w:val="en-US"/>
              </w:rPr>
              <w:t xml:space="preserve"> </w:t>
            </w:r>
            <w:r w:rsidRPr="004A38AF">
              <w:rPr>
                <w:rFonts w:cstheme="minorHAnsi"/>
                <w:sz w:val="20"/>
                <w:szCs w:val="20"/>
              </w:rPr>
              <w:t>ταυτοποίησης</w:t>
            </w:r>
            <w:r w:rsidRPr="00D45DB1">
              <w:rPr>
                <w:rFonts w:cstheme="minorHAnsi"/>
                <w:sz w:val="20"/>
                <w:szCs w:val="20"/>
                <w:lang w:val="en-US"/>
              </w:rPr>
              <w:t xml:space="preserve"> </w:t>
            </w:r>
            <w:r w:rsidRPr="004A38AF">
              <w:rPr>
                <w:rFonts w:cstheme="minorHAnsi"/>
                <w:sz w:val="20"/>
                <w:szCs w:val="20"/>
              </w:rPr>
              <w:t>για</w:t>
            </w:r>
            <w:r w:rsidRPr="00D45DB1">
              <w:rPr>
                <w:rFonts w:cstheme="minorHAnsi"/>
                <w:sz w:val="20"/>
                <w:szCs w:val="20"/>
                <w:lang w:val="en-US"/>
              </w:rPr>
              <w:t xml:space="preserve"> </w:t>
            </w:r>
            <w:r w:rsidRPr="004A38AF">
              <w:rPr>
                <w:rFonts w:cstheme="minorHAnsi"/>
                <w:sz w:val="20"/>
                <w:szCs w:val="20"/>
              </w:rPr>
              <w:t>ένα</w:t>
            </w:r>
            <w:r w:rsidRPr="00D45DB1">
              <w:rPr>
                <w:rFonts w:cstheme="minorHAnsi"/>
                <w:sz w:val="20"/>
                <w:szCs w:val="20"/>
                <w:lang w:val="en-US"/>
              </w:rPr>
              <w:t xml:space="preserve"> </w:t>
            </w:r>
            <w:r w:rsidRPr="004A38AF">
              <w:rPr>
                <w:rFonts w:cstheme="minorHAnsi"/>
                <w:sz w:val="20"/>
                <w:szCs w:val="20"/>
              </w:rPr>
              <w:t>άτομο</w:t>
            </w:r>
            <w:r w:rsidRPr="00D45DB1">
              <w:rPr>
                <w:rFonts w:cstheme="minorHAnsi"/>
                <w:sz w:val="20"/>
                <w:szCs w:val="20"/>
                <w:lang w:val="en-US"/>
              </w:rPr>
              <w:t xml:space="preserve"> (</w:t>
            </w:r>
            <w:r w:rsidRPr="004A38AF">
              <w:rPr>
                <w:rFonts w:cstheme="minorHAnsi"/>
                <w:sz w:val="20"/>
                <w:szCs w:val="20"/>
                <w:lang w:val="en-US"/>
              </w:rPr>
              <w:t>Doxing</w:t>
            </w:r>
            <w:r w:rsidRPr="00D45DB1">
              <w:rPr>
                <w:rFonts w:cstheme="minorHAnsi"/>
                <w:sz w:val="20"/>
                <w:szCs w:val="20"/>
                <w:lang w:val="en-US"/>
              </w:rPr>
              <w:t xml:space="preserve">: </w:t>
            </w:r>
            <w:r w:rsidRPr="004A38AF">
              <w:rPr>
                <w:rFonts w:cstheme="minorHAnsi"/>
                <w:sz w:val="20"/>
                <w:szCs w:val="20"/>
                <w:lang w:val="en-US"/>
              </w:rPr>
              <w:t>publicly</w:t>
            </w:r>
            <w:r w:rsidRPr="00D45DB1">
              <w:rPr>
                <w:rFonts w:cstheme="minorHAnsi"/>
                <w:sz w:val="20"/>
                <w:szCs w:val="20"/>
                <w:lang w:val="en-US"/>
              </w:rPr>
              <w:t xml:space="preserve"> </w:t>
            </w:r>
            <w:r w:rsidRPr="004A38AF">
              <w:rPr>
                <w:rFonts w:cstheme="minorHAnsi"/>
                <w:sz w:val="20"/>
                <w:szCs w:val="20"/>
                <w:lang w:val="en-US"/>
              </w:rPr>
              <w:t>providing</w:t>
            </w:r>
            <w:r w:rsidRPr="00D45DB1">
              <w:rPr>
                <w:rFonts w:cstheme="minorHAnsi"/>
                <w:sz w:val="20"/>
                <w:szCs w:val="20"/>
                <w:lang w:val="en-US"/>
              </w:rPr>
              <w:t xml:space="preserve"> </w:t>
            </w:r>
            <w:r w:rsidRPr="004A38AF">
              <w:rPr>
                <w:rFonts w:cstheme="minorHAnsi"/>
                <w:sz w:val="20"/>
                <w:szCs w:val="20"/>
                <w:lang w:val="en-US"/>
              </w:rPr>
              <w:t>personally</w:t>
            </w:r>
            <w:r w:rsidRPr="00D45DB1">
              <w:rPr>
                <w:rFonts w:cstheme="minorHAnsi"/>
                <w:sz w:val="20"/>
                <w:szCs w:val="20"/>
                <w:lang w:val="en-US"/>
              </w:rPr>
              <w:t xml:space="preserve"> </w:t>
            </w:r>
            <w:r w:rsidRPr="004A38AF">
              <w:rPr>
                <w:rFonts w:cstheme="minorHAnsi"/>
                <w:sz w:val="20"/>
                <w:szCs w:val="20"/>
                <w:lang w:val="en-US"/>
              </w:rPr>
              <w:t>identifiable</w:t>
            </w:r>
            <w:r w:rsidRPr="00D45DB1">
              <w:rPr>
                <w:rFonts w:cstheme="minorHAnsi"/>
                <w:sz w:val="20"/>
                <w:szCs w:val="20"/>
                <w:lang w:val="en-US"/>
              </w:rPr>
              <w:t xml:space="preserve"> </w:t>
            </w:r>
            <w:r w:rsidRPr="004A38AF">
              <w:rPr>
                <w:rFonts w:cstheme="minorHAnsi"/>
                <w:sz w:val="20"/>
                <w:szCs w:val="20"/>
                <w:lang w:val="en-US"/>
              </w:rPr>
              <w:t>information</w:t>
            </w:r>
            <w:r w:rsidRPr="00D45DB1">
              <w:rPr>
                <w:rFonts w:cstheme="minorHAnsi"/>
                <w:sz w:val="20"/>
                <w:szCs w:val="20"/>
                <w:lang w:val="en-US"/>
              </w:rPr>
              <w:t xml:space="preserve"> </w:t>
            </w:r>
            <w:r w:rsidRPr="004A38AF">
              <w:rPr>
                <w:rFonts w:cstheme="minorHAnsi"/>
                <w:sz w:val="20"/>
                <w:szCs w:val="20"/>
                <w:lang w:val="en-US"/>
              </w:rPr>
              <w:t>about</w:t>
            </w:r>
            <w:r w:rsidRPr="00D45DB1">
              <w:rPr>
                <w:rFonts w:cstheme="minorHAnsi"/>
                <w:sz w:val="20"/>
                <w:szCs w:val="20"/>
                <w:lang w:val="en-US"/>
              </w:rPr>
              <w:t xml:space="preserve"> </w:t>
            </w:r>
            <w:r w:rsidRPr="004A38AF">
              <w:rPr>
                <w:rFonts w:cstheme="minorHAnsi"/>
                <w:sz w:val="20"/>
                <w:szCs w:val="20"/>
                <w:lang w:val="en-US"/>
              </w:rPr>
              <w:t>an</w:t>
            </w:r>
            <w:r w:rsidRPr="00D45DB1">
              <w:rPr>
                <w:rFonts w:cstheme="minorHAnsi"/>
                <w:sz w:val="20"/>
                <w:szCs w:val="20"/>
                <w:lang w:val="en-US"/>
              </w:rPr>
              <w:t xml:space="preserve"> </w:t>
            </w:r>
            <w:r w:rsidRPr="004A38AF">
              <w:rPr>
                <w:rFonts w:cstheme="minorHAnsi"/>
                <w:sz w:val="20"/>
                <w:szCs w:val="20"/>
                <w:lang w:val="en-US"/>
              </w:rPr>
              <w:t>individual</w:t>
            </w:r>
            <w:r w:rsidRPr="00D45DB1">
              <w:rPr>
                <w:rFonts w:cstheme="minorHAnsi"/>
                <w:sz w:val="20"/>
                <w:szCs w:val="20"/>
                <w:lang w:val="en-US"/>
              </w:rPr>
              <w:t>)</w:t>
            </w:r>
          </w:p>
        </w:tc>
      </w:tr>
      <w:tr w:rsidR="00F21332" w:rsidRPr="004A38AF" w14:paraId="6C92E7CB" w14:textId="77777777" w:rsidTr="00F21332">
        <w:tc>
          <w:tcPr>
            <w:tcW w:w="1271" w:type="dxa"/>
          </w:tcPr>
          <w:p w14:paraId="54DE6C60" w14:textId="2B25411E" w:rsidR="00F21332" w:rsidRPr="004A38AF" w:rsidRDefault="00F21332" w:rsidP="00F21332">
            <w:pPr>
              <w:jc w:val="both"/>
              <w:rPr>
                <w:rFonts w:cstheme="minorHAnsi"/>
              </w:rPr>
            </w:pPr>
            <w:r w:rsidRPr="004A38AF">
              <w:rPr>
                <w:rFonts w:cstheme="minorHAnsi"/>
              </w:rPr>
              <w:t>Κ3</w:t>
            </w:r>
            <w:r w:rsidR="004A38AF">
              <w:rPr>
                <w:rFonts w:cstheme="minorHAnsi"/>
              </w:rPr>
              <w:t>1</w:t>
            </w:r>
          </w:p>
        </w:tc>
        <w:tc>
          <w:tcPr>
            <w:tcW w:w="7088" w:type="dxa"/>
          </w:tcPr>
          <w:p w14:paraId="73F08107"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5F3473" w14:paraId="709F28D1" w14:textId="77777777" w:rsidTr="00F21332">
        <w:tc>
          <w:tcPr>
            <w:tcW w:w="1271" w:type="dxa"/>
          </w:tcPr>
          <w:p w14:paraId="5AD3597F" w14:textId="77777777" w:rsidR="00F21332" w:rsidRPr="004A38AF" w:rsidRDefault="00F21332" w:rsidP="00F21332">
            <w:pPr>
              <w:jc w:val="both"/>
              <w:rPr>
                <w:rFonts w:cstheme="minorHAnsi"/>
              </w:rPr>
            </w:pPr>
          </w:p>
        </w:tc>
        <w:tc>
          <w:tcPr>
            <w:tcW w:w="7088" w:type="dxa"/>
          </w:tcPr>
          <w:p w14:paraId="791D35A0" w14:textId="77777777" w:rsidR="00F21332" w:rsidRPr="004A38AF" w:rsidRDefault="00F21332" w:rsidP="00F21332">
            <w:pPr>
              <w:jc w:val="both"/>
              <w:rPr>
                <w:rFonts w:cstheme="minorHAnsi"/>
                <w:b/>
                <w:lang w:val="en-US"/>
              </w:rPr>
            </w:pPr>
            <w:r w:rsidRPr="004A38AF">
              <w:rPr>
                <w:rFonts w:cstheme="minorHAnsi"/>
                <w:b/>
                <w:bCs/>
                <w:color w:val="000000"/>
              </w:rPr>
              <w:t>Διαδικτυακός</w:t>
            </w:r>
            <w:r w:rsidRPr="004A38AF">
              <w:rPr>
                <w:rFonts w:cstheme="minorHAnsi"/>
                <w:b/>
                <w:bCs/>
                <w:color w:val="000000"/>
                <w:lang w:val="en-US"/>
              </w:rPr>
              <w:t xml:space="preserve"> </w:t>
            </w:r>
            <w:r w:rsidRPr="004A38AF">
              <w:rPr>
                <w:rFonts w:cstheme="minorHAnsi"/>
                <w:b/>
                <w:bCs/>
                <w:color w:val="000000"/>
              </w:rPr>
              <w:t>εκφοβισμός</w:t>
            </w:r>
            <w:r w:rsidRPr="004A38AF">
              <w:rPr>
                <w:rFonts w:cstheme="minorHAnsi"/>
                <w:b/>
                <w:bCs/>
                <w:color w:val="000000"/>
                <w:lang w:val="en-US"/>
              </w:rPr>
              <w:t xml:space="preserve"> (Online bullying/intimidation)</w:t>
            </w:r>
          </w:p>
        </w:tc>
      </w:tr>
      <w:tr w:rsidR="00F21332" w:rsidRPr="004A38AF" w14:paraId="17408208" w14:textId="77777777" w:rsidTr="00F21332">
        <w:tc>
          <w:tcPr>
            <w:tcW w:w="1271" w:type="dxa"/>
          </w:tcPr>
          <w:p w14:paraId="24EDD722" w14:textId="61F73A06" w:rsidR="00F21332" w:rsidRPr="004A38AF" w:rsidRDefault="00F21332" w:rsidP="00F21332">
            <w:pPr>
              <w:jc w:val="both"/>
              <w:rPr>
                <w:rFonts w:cstheme="minorHAnsi"/>
              </w:rPr>
            </w:pPr>
            <w:r w:rsidRPr="004A38AF">
              <w:rPr>
                <w:rFonts w:cstheme="minorHAnsi"/>
              </w:rPr>
              <w:t>Κ3</w:t>
            </w:r>
            <w:r w:rsidR="004A38AF">
              <w:rPr>
                <w:rFonts w:cstheme="minorHAnsi"/>
              </w:rPr>
              <w:t>2</w:t>
            </w:r>
          </w:p>
        </w:tc>
        <w:tc>
          <w:tcPr>
            <w:tcW w:w="7088" w:type="dxa"/>
          </w:tcPr>
          <w:p w14:paraId="5362FAE8" w14:textId="77777777" w:rsidR="00F21332" w:rsidRPr="004A38AF" w:rsidRDefault="00F21332" w:rsidP="00F21332">
            <w:pPr>
              <w:jc w:val="both"/>
              <w:rPr>
                <w:rFonts w:cstheme="minorHAnsi"/>
                <w:b/>
                <w:sz w:val="20"/>
                <w:szCs w:val="20"/>
                <w:lang w:val="en-US"/>
              </w:rPr>
            </w:pPr>
            <w:r w:rsidRPr="004A38AF">
              <w:rPr>
                <w:rFonts w:cstheme="minorHAnsi"/>
                <w:color w:val="000000"/>
                <w:sz w:val="20"/>
                <w:szCs w:val="20"/>
              </w:rPr>
              <w:t>Παρακολούθηση (Stalking)</w:t>
            </w:r>
          </w:p>
        </w:tc>
      </w:tr>
      <w:tr w:rsidR="00F21332" w:rsidRPr="004A38AF" w14:paraId="13D384AB" w14:textId="77777777" w:rsidTr="00F21332">
        <w:tc>
          <w:tcPr>
            <w:tcW w:w="1271" w:type="dxa"/>
          </w:tcPr>
          <w:p w14:paraId="20C92807" w14:textId="317D8FDA" w:rsidR="00F21332" w:rsidRPr="004A38AF" w:rsidRDefault="00F21332" w:rsidP="00F21332">
            <w:pPr>
              <w:jc w:val="both"/>
              <w:rPr>
                <w:rFonts w:cstheme="minorHAnsi"/>
              </w:rPr>
            </w:pPr>
            <w:r w:rsidRPr="004A38AF">
              <w:rPr>
                <w:rFonts w:cstheme="minorHAnsi"/>
              </w:rPr>
              <w:t>Κ3</w:t>
            </w:r>
            <w:r w:rsidR="004A38AF">
              <w:rPr>
                <w:rFonts w:cstheme="minorHAnsi"/>
              </w:rPr>
              <w:t>3</w:t>
            </w:r>
          </w:p>
        </w:tc>
        <w:tc>
          <w:tcPr>
            <w:tcW w:w="7088" w:type="dxa"/>
          </w:tcPr>
          <w:p w14:paraId="60115415" w14:textId="77777777" w:rsidR="00F21332" w:rsidRPr="004A38AF" w:rsidRDefault="00F21332" w:rsidP="00F21332">
            <w:pPr>
              <w:jc w:val="both"/>
              <w:rPr>
                <w:rFonts w:cstheme="minorHAnsi"/>
                <w:b/>
                <w:sz w:val="20"/>
                <w:szCs w:val="20"/>
                <w:lang w:val="en-US"/>
              </w:rPr>
            </w:pPr>
            <w:r w:rsidRPr="004A38AF">
              <w:rPr>
                <w:rFonts w:cstheme="minorHAnsi"/>
                <w:sz w:val="20"/>
                <w:szCs w:val="20"/>
              </w:rPr>
              <w:t>Σεξουαλική παρενόχληση (sexual harassment)   </w:t>
            </w:r>
          </w:p>
        </w:tc>
      </w:tr>
      <w:tr w:rsidR="00F21332" w:rsidRPr="004A38AF" w14:paraId="28B19031" w14:textId="77777777" w:rsidTr="00F21332">
        <w:tc>
          <w:tcPr>
            <w:tcW w:w="1271" w:type="dxa"/>
          </w:tcPr>
          <w:p w14:paraId="34956233" w14:textId="77956FF2" w:rsidR="00F21332" w:rsidRPr="004A38AF" w:rsidRDefault="00F21332" w:rsidP="00F21332">
            <w:pPr>
              <w:jc w:val="both"/>
              <w:rPr>
                <w:rFonts w:cstheme="minorHAnsi"/>
              </w:rPr>
            </w:pPr>
            <w:r w:rsidRPr="004A38AF">
              <w:rPr>
                <w:rFonts w:cstheme="minorHAnsi"/>
              </w:rPr>
              <w:t>Κ3</w:t>
            </w:r>
            <w:r w:rsidR="004A38AF">
              <w:rPr>
                <w:rFonts w:cstheme="minorHAnsi"/>
              </w:rPr>
              <w:t>4</w:t>
            </w:r>
          </w:p>
        </w:tc>
        <w:tc>
          <w:tcPr>
            <w:tcW w:w="7088" w:type="dxa"/>
          </w:tcPr>
          <w:p w14:paraId="61E4FC57"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4A38AF" w14:paraId="14F06170" w14:textId="77777777" w:rsidTr="00F21332">
        <w:tc>
          <w:tcPr>
            <w:tcW w:w="1271" w:type="dxa"/>
          </w:tcPr>
          <w:p w14:paraId="3EF56192" w14:textId="77777777" w:rsidR="00F21332" w:rsidRPr="004A38AF" w:rsidRDefault="00F21332" w:rsidP="00F21332">
            <w:pPr>
              <w:jc w:val="both"/>
              <w:rPr>
                <w:rFonts w:cstheme="minorHAnsi"/>
              </w:rPr>
            </w:pPr>
          </w:p>
        </w:tc>
        <w:tc>
          <w:tcPr>
            <w:tcW w:w="7088" w:type="dxa"/>
          </w:tcPr>
          <w:p w14:paraId="66ACF999" w14:textId="77777777" w:rsidR="00F21332" w:rsidRPr="004A38AF" w:rsidRDefault="00F21332" w:rsidP="00F21332">
            <w:pPr>
              <w:jc w:val="both"/>
              <w:rPr>
                <w:rFonts w:cstheme="minorHAnsi"/>
                <w:b/>
                <w:sz w:val="20"/>
                <w:szCs w:val="20"/>
              </w:rPr>
            </w:pPr>
            <w:r w:rsidRPr="004A38AF">
              <w:rPr>
                <w:rFonts w:cstheme="minorHAnsi"/>
                <w:b/>
                <w:bCs/>
                <w:color w:val="000000"/>
              </w:rPr>
              <w:t>Πορνογραφία ή σεξουαλικό περιεχόμενο (Pornography or sexualized content)</w:t>
            </w:r>
          </w:p>
        </w:tc>
      </w:tr>
      <w:tr w:rsidR="00F21332" w:rsidRPr="004A38AF" w14:paraId="5E877B18" w14:textId="77777777" w:rsidTr="00F21332">
        <w:tc>
          <w:tcPr>
            <w:tcW w:w="1271" w:type="dxa"/>
          </w:tcPr>
          <w:p w14:paraId="0EA4AF28" w14:textId="510727C9" w:rsidR="00F21332" w:rsidRPr="004A38AF" w:rsidRDefault="00F21332" w:rsidP="00F21332">
            <w:pPr>
              <w:jc w:val="both"/>
              <w:rPr>
                <w:rFonts w:cstheme="minorHAnsi"/>
              </w:rPr>
            </w:pPr>
            <w:r w:rsidRPr="004A38AF">
              <w:rPr>
                <w:rFonts w:cstheme="minorHAnsi"/>
              </w:rPr>
              <w:t>Κ3</w:t>
            </w:r>
            <w:r w:rsidR="004A38AF">
              <w:rPr>
                <w:rFonts w:cstheme="minorHAnsi"/>
              </w:rPr>
              <w:t>5</w:t>
            </w:r>
          </w:p>
        </w:tc>
        <w:tc>
          <w:tcPr>
            <w:tcW w:w="7088" w:type="dxa"/>
          </w:tcPr>
          <w:p w14:paraId="5EE050C5" w14:textId="77777777" w:rsidR="00F21332" w:rsidRPr="004A38AF" w:rsidRDefault="00F21332" w:rsidP="00F21332">
            <w:pPr>
              <w:jc w:val="both"/>
              <w:rPr>
                <w:rFonts w:cstheme="minorHAnsi"/>
                <w:b/>
                <w:sz w:val="20"/>
                <w:szCs w:val="20"/>
              </w:rPr>
            </w:pPr>
            <w:r w:rsidRPr="004A38AF">
              <w:rPr>
                <w:rFonts w:cstheme="minorHAnsi"/>
                <w:sz w:val="20"/>
                <w:szCs w:val="20"/>
              </w:rPr>
              <w:t>Σεξουαλική κακοποίηση βάσει εικόνας (εξαιρουμένου του περιεχομένου που απεικονίζει ανηλίκους) [Image-based sexual abuse (excluding content depicting minors)]</w:t>
            </w:r>
          </w:p>
        </w:tc>
      </w:tr>
      <w:tr w:rsidR="00F21332" w:rsidRPr="004A38AF" w14:paraId="33148844" w14:textId="77777777" w:rsidTr="00F21332">
        <w:tc>
          <w:tcPr>
            <w:tcW w:w="1271" w:type="dxa"/>
          </w:tcPr>
          <w:p w14:paraId="0E8A2648" w14:textId="377C98A4" w:rsidR="00F21332" w:rsidRPr="004A38AF" w:rsidRDefault="00F21332" w:rsidP="00F21332">
            <w:pPr>
              <w:jc w:val="both"/>
              <w:rPr>
                <w:rFonts w:cstheme="minorHAnsi"/>
              </w:rPr>
            </w:pPr>
            <w:r w:rsidRPr="004A38AF">
              <w:rPr>
                <w:rFonts w:cstheme="minorHAnsi"/>
              </w:rPr>
              <w:t>Κ3</w:t>
            </w:r>
            <w:r w:rsidR="004A38AF">
              <w:rPr>
                <w:rFonts w:cstheme="minorHAnsi"/>
              </w:rPr>
              <w:t>6</w:t>
            </w:r>
          </w:p>
        </w:tc>
        <w:tc>
          <w:tcPr>
            <w:tcW w:w="7088" w:type="dxa"/>
          </w:tcPr>
          <w:p w14:paraId="64EB5479" w14:textId="77777777" w:rsidR="00F21332" w:rsidRPr="004A38AF" w:rsidRDefault="00F21332" w:rsidP="00F21332">
            <w:pPr>
              <w:jc w:val="both"/>
              <w:rPr>
                <w:rFonts w:cstheme="minorHAnsi"/>
                <w:b/>
                <w:sz w:val="20"/>
                <w:szCs w:val="20"/>
              </w:rPr>
            </w:pPr>
            <w:r w:rsidRPr="004A38AF">
              <w:rPr>
                <w:rFonts w:cstheme="minorHAnsi"/>
                <w:sz w:val="20"/>
                <w:szCs w:val="20"/>
              </w:rPr>
              <w:t>Βιασμός και άλλη σεξουαλική βία (απεικόνιση βιασμού και υποκίνηση σε βιασμό) [Rape and other sexual-based violence (depiction of rape and incitement to rape)]</w:t>
            </w:r>
          </w:p>
        </w:tc>
      </w:tr>
      <w:tr w:rsidR="00F21332" w:rsidRPr="004A38AF" w14:paraId="333E8180" w14:textId="77777777" w:rsidTr="00F21332">
        <w:tc>
          <w:tcPr>
            <w:tcW w:w="1271" w:type="dxa"/>
          </w:tcPr>
          <w:p w14:paraId="35BC582B" w14:textId="0142A3C8" w:rsidR="00F21332" w:rsidRPr="004A38AF" w:rsidRDefault="00F21332" w:rsidP="00F21332">
            <w:pPr>
              <w:jc w:val="both"/>
              <w:rPr>
                <w:rFonts w:cstheme="minorHAnsi"/>
              </w:rPr>
            </w:pPr>
            <w:r w:rsidRPr="004A38AF">
              <w:rPr>
                <w:rFonts w:cstheme="minorHAnsi"/>
              </w:rPr>
              <w:t>Κ</w:t>
            </w:r>
            <w:r w:rsidR="004A38AF">
              <w:rPr>
                <w:rFonts w:cstheme="minorHAnsi"/>
              </w:rPr>
              <w:t>37</w:t>
            </w:r>
          </w:p>
        </w:tc>
        <w:tc>
          <w:tcPr>
            <w:tcW w:w="7088" w:type="dxa"/>
          </w:tcPr>
          <w:p w14:paraId="158F3DB2"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4A38AF" w14:paraId="19CE14B3" w14:textId="77777777" w:rsidTr="00F21332">
        <w:tc>
          <w:tcPr>
            <w:tcW w:w="1271" w:type="dxa"/>
          </w:tcPr>
          <w:p w14:paraId="7FFAC8F0" w14:textId="77777777" w:rsidR="00F21332" w:rsidRPr="004A38AF" w:rsidRDefault="00F21332" w:rsidP="00F21332">
            <w:pPr>
              <w:jc w:val="both"/>
              <w:rPr>
                <w:rFonts w:cstheme="minorHAnsi"/>
              </w:rPr>
            </w:pPr>
          </w:p>
        </w:tc>
        <w:tc>
          <w:tcPr>
            <w:tcW w:w="7088" w:type="dxa"/>
          </w:tcPr>
          <w:p w14:paraId="52FB9D4A" w14:textId="77777777" w:rsidR="00F21332" w:rsidRPr="004A38AF" w:rsidRDefault="00F21332" w:rsidP="00F21332">
            <w:pPr>
              <w:jc w:val="both"/>
              <w:rPr>
                <w:rFonts w:cstheme="minorHAnsi"/>
                <w:b/>
                <w:sz w:val="20"/>
                <w:szCs w:val="20"/>
              </w:rPr>
            </w:pPr>
            <w:r w:rsidRPr="004A38AF">
              <w:rPr>
                <w:rFonts w:cstheme="minorHAnsi"/>
                <w:b/>
                <w:bCs/>
                <w:color w:val="000000"/>
              </w:rPr>
              <w:t>Αδικήματα σε ανηλίκους  (Offenses to minors)</w:t>
            </w:r>
          </w:p>
        </w:tc>
      </w:tr>
      <w:tr w:rsidR="00F21332" w:rsidRPr="005F3473" w14:paraId="65176D35" w14:textId="77777777" w:rsidTr="00F21332">
        <w:tc>
          <w:tcPr>
            <w:tcW w:w="1271" w:type="dxa"/>
          </w:tcPr>
          <w:p w14:paraId="11FCD153" w14:textId="3644F3CF" w:rsidR="00F21332" w:rsidRPr="004A38AF" w:rsidRDefault="00F21332" w:rsidP="00F21332">
            <w:pPr>
              <w:jc w:val="both"/>
              <w:rPr>
                <w:rFonts w:cstheme="minorHAnsi"/>
              </w:rPr>
            </w:pPr>
            <w:r w:rsidRPr="004A38AF">
              <w:rPr>
                <w:rFonts w:cstheme="minorHAnsi"/>
              </w:rPr>
              <w:t>Κ</w:t>
            </w:r>
            <w:r w:rsidR="004A38AF">
              <w:rPr>
                <w:rFonts w:cstheme="minorHAnsi"/>
              </w:rPr>
              <w:t>38</w:t>
            </w:r>
          </w:p>
        </w:tc>
        <w:tc>
          <w:tcPr>
            <w:tcW w:w="7088" w:type="dxa"/>
          </w:tcPr>
          <w:p w14:paraId="2AF71CC5" w14:textId="77777777" w:rsidR="00F21332" w:rsidRPr="00D45DB1" w:rsidRDefault="00F21332" w:rsidP="00F21332">
            <w:pPr>
              <w:jc w:val="both"/>
              <w:rPr>
                <w:rFonts w:cstheme="minorHAnsi"/>
                <w:b/>
                <w:sz w:val="20"/>
                <w:szCs w:val="20"/>
                <w:lang w:val="en-US"/>
              </w:rPr>
            </w:pPr>
            <w:r w:rsidRPr="004A38AF">
              <w:rPr>
                <w:rFonts w:cstheme="minorHAnsi"/>
                <w:sz w:val="20"/>
                <w:szCs w:val="20"/>
              </w:rPr>
              <w:t>Αποτυχία</w:t>
            </w:r>
            <w:r w:rsidRPr="00D45DB1">
              <w:rPr>
                <w:rFonts w:cstheme="minorHAnsi"/>
                <w:sz w:val="20"/>
                <w:szCs w:val="20"/>
                <w:lang w:val="en-US"/>
              </w:rPr>
              <w:t xml:space="preserve"> </w:t>
            </w:r>
            <w:r w:rsidRPr="004A38AF">
              <w:rPr>
                <w:rFonts w:cstheme="minorHAnsi"/>
                <w:sz w:val="20"/>
                <w:szCs w:val="20"/>
              </w:rPr>
              <w:t>εφαρμογής</w:t>
            </w:r>
            <w:r w:rsidRPr="00D45DB1">
              <w:rPr>
                <w:rFonts w:cstheme="minorHAnsi"/>
                <w:sz w:val="20"/>
                <w:szCs w:val="20"/>
                <w:lang w:val="en-US"/>
              </w:rPr>
              <w:t xml:space="preserve"> </w:t>
            </w:r>
            <w:r w:rsidRPr="004A38AF">
              <w:rPr>
                <w:rFonts w:cstheme="minorHAnsi"/>
                <w:sz w:val="20"/>
                <w:szCs w:val="20"/>
              </w:rPr>
              <w:t>ειδικών</w:t>
            </w:r>
            <w:r w:rsidRPr="00D45DB1">
              <w:rPr>
                <w:rFonts w:cstheme="minorHAnsi"/>
                <w:sz w:val="20"/>
                <w:szCs w:val="20"/>
                <w:lang w:val="en-US"/>
              </w:rPr>
              <w:t xml:space="preserve"> </w:t>
            </w:r>
            <w:r w:rsidRPr="004A38AF">
              <w:rPr>
                <w:rFonts w:cstheme="minorHAnsi"/>
                <w:sz w:val="20"/>
                <w:szCs w:val="20"/>
              </w:rPr>
              <w:t>ηλιακών</w:t>
            </w:r>
            <w:r w:rsidRPr="00D45DB1">
              <w:rPr>
                <w:rFonts w:cstheme="minorHAnsi"/>
                <w:sz w:val="20"/>
                <w:szCs w:val="20"/>
                <w:lang w:val="en-US"/>
              </w:rPr>
              <w:t xml:space="preserve"> </w:t>
            </w:r>
            <w:r w:rsidRPr="004A38AF">
              <w:rPr>
                <w:rFonts w:cstheme="minorHAnsi"/>
                <w:sz w:val="20"/>
                <w:szCs w:val="20"/>
              </w:rPr>
              <w:t>περιορισμών</w:t>
            </w:r>
            <w:r w:rsidRPr="00D45DB1">
              <w:rPr>
                <w:rFonts w:cstheme="minorHAnsi"/>
                <w:sz w:val="20"/>
                <w:szCs w:val="20"/>
                <w:lang w:val="en-US"/>
              </w:rPr>
              <w:t xml:space="preserve"> </w:t>
            </w:r>
            <w:r w:rsidRPr="004A38AF">
              <w:rPr>
                <w:rFonts w:cstheme="minorHAnsi"/>
                <w:sz w:val="20"/>
                <w:szCs w:val="20"/>
              </w:rPr>
              <w:t>για</w:t>
            </w:r>
            <w:r w:rsidRPr="00D45DB1">
              <w:rPr>
                <w:rFonts w:cstheme="minorHAnsi"/>
                <w:sz w:val="20"/>
                <w:szCs w:val="20"/>
                <w:lang w:val="en-US"/>
              </w:rPr>
              <w:t xml:space="preserve"> </w:t>
            </w:r>
            <w:r w:rsidRPr="004A38AF">
              <w:rPr>
                <w:rFonts w:cstheme="minorHAnsi"/>
                <w:sz w:val="20"/>
                <w:szCs w:val="20"/>
              </w:rPr>
              <w:t>ανηλίκους</w:t>
            </w:r>
            <w:r w:rsidRPr="00D45DB1">
              <w:rPr>
                <w:rFonts w:cstheme="minorHAnsi"/>
                <w:sz w:val="20"/>
                <w:szCs w:val="20"/>
                <w:lang w:val="en-US"/>
              </w:rPr>
              <w:t xml:space="preserve"> (</w:t>
            </w:r>
            <w:r w:rsidRPr="004A38AF">
              <w:rPr>
                <w:rFonts w:cstheme="minorHAnsi"/>
                <w:sz w:val="20"/>
                <w:szCs w:val="20"/>
                <w:lang w:val="en-US"/>
              </w:rPr>
              <w:t>Failure</w:t>
            </w:r>
            <w:r w:rsidRPr="00D45DB1">
              <w:rPr>
                <w:rFonts w:cstheme="minorHAnsi"/>
                <w:sz w:val="20"/>
                <w:szCs w:val="20"/>
                <w:lang w:val="en-US"/>
              </w:rPr>
              <w:t xml:space="preserve"> </w:t>
            </w:r>
            <w:r w:rsidRPr="004A38AF">
              <w:rPr>
                <w:rFonts w:cstheme="minorHAnsi"/>
                <w:sz w:val="20"/>
                <w:szCs w:val="20"/>
                <w:lang w:val="en-US"/>
              </w:rPr>
              <w:t>to</w:t>
            </w:r>
            <w:r w:rsidRPr="00D45DB1">
              <w:rPr>
                <w:rFonts w:cstheme="minorHAnsi"/>
                <w:sz w:val="20"/>
                <w:szCs w:val="20"/>
                <w:lang w:val="en-US"/>
              </w:rPr>
              <w:t xml:space="preserve"> </w:t>
            </w:r>
            <w:r w:rsidRPr="004A38AF">
              <w:rPr>
                <w:rFonts w:cstheme="minorHAnsi"/>
                <w:sz w:val="20"/>
                <w:szCs w:val="20"/>
                <w:lang w:val="en-US"/>
              </w:rPr>
              <w:t>implement</w:t>
            </w:r>
            <w:r w:rsidRPr="00D45DB1">
              <w:rPr>
                <w:rFonts w:cstheme="minorHAnsi"/>
                <w:sz w:val="20"/>
                <w:szCs w:val="20"/>
                <w:lang w:val="en-US"/>
              </w:rPr>
              <w:t xml:space="preserve"> </w:t>
            </w:r>
            <w:r w:rsidRPr="004A38AF">
              <w:rPr>
                <w:rFonts w:cstheme="minorHAnsi"/>
                <w:sz w:val="20"/>
                <w:szCs w:val="20"/>
                <w:lang w:val="en-US"/>
              </w:rPr>
              <w:t>age</w:t>
            </w:r>
            <w:r w:rsidRPr="00D45DB1">
              <w:rPr>
                <w:rFonts w:cstheme="minorHAnsi"/>
                <w:sz w:val="20"/>
                <w:szCs w:val="20"/>
                <w:lang w:val="en-US"/>
              </w:rPr>
              <w:t>-</w:t>
            </w:r>
            <w:r w:rsidRPr="004A38AF">
              <w:rPr>
                <w:rFonts w:cstheme="minorHAnsi"/>
                <w:sz w:val="20"/>
                <w:szCs w:val="20"/>
                <w:lang w:val="en-US"/>
              </w:rPr>
              <w:t>specific</w:t>
            </w:r>
            <w:r w:rsidRPr="00D45DB1">
              <w:rPr>
                <w:rFonts w:cstheme="minorHAnsi"/>
                <w:sz w:val="20"/>
                <w:szCs w:val="20"/>
                <w:lang w:val="en-US"/>
              </w:rPr>
              <w:t xml:space="preserve"> </w:t>
            </w:r>
            <w:r w:rsidRPr="004A38AF">
              <w:rPr>
                <w:rFonts w:cstheme="minorHAnsi"/>
                <w:sz w:val="20"/>
                <w:szCs w:val="20"/>
                <w:lang w:val="en-US"/>
              </w:rPr>
              <w:t>restrictions</w:t>
            </w:r>
            <w:r w:rsidRPr="00D45DB1">
              <w:rPr>
                <w:rFonts w:cstheme="minorHAnsi"/>
                <w:sz w:val="20"/>
                <w:szCs w:val="20"/>
                <w:lang w:val="en-US"/>
              </w:rPr>
              <w:t xml:space="preserve"> </w:t>
            </w:r>
            <w:r w:rsidRPr="004A38AF">
              <w:rPr>
                <w:rFonts w:cstheme="minorHAnsi"/>
                <w:sz w:val="20"/>
                <w:szCs w:val="20"/>
                <w:lang w:val="en-US"/>
              </w:rPr>
              <w:t>concerning</w:t>
            </w:r>
            <w:r w:rsidRPr="00D45DB1">
              <w:rPr>
                <w:rFonts w:cstheme="minorHAnsi"/>
                <w:sz w:val="20"/>
                <w:szCs w:val="20"/>
                <w:lang w:val="en-US"/>
              </w:rPr>
              <w:t xml:space="preserve"> </w:t>
            </w:r>
            <w:r w:rsidRPr="004A38AF">
              <w:rPr>
                <w:rFonts w:cstheme="minorHAnsi"/>
                <w:sz w:val="20"/>
                <w:szCs w:val="20"/>
                <w:lang w:val="en-US"/>
              </w:rPr>
              <w:t>minors</w:t>
            </w:r>
            <w:r w:rsidRPr="00D45DB1">
              <w:rPr>
                <w:rFonts w:cstheme="minorHAnsi"/>
                <w:sz w:val="20"/>
                <w:szCs w:val="20"/>
                <w:lang w:val="en-US"/>
              </w:rPr>
              <w:t>)</w:t>
            </w:r>
          </w:p>
        </w:tc>
      </w:tr>
      <w:tr w:rsidR="00F21332" w:rsidRPr="004A38AF" w14:paraId="4A21F2EB" w14:textId="77777777" w:rsidTr="00F21332">
        <w:tc>
          <w:tcPr>
            <w:tcW w:w="1271" w:type="dxa"/>
          </w:tcPr>
          <w:p w14:paraId="4EC57A92" w14:textId="1F8C0DDA" w:rsidR="00F21332" w:rsidRPr="004A38AF" w:rsidRDefault="00F21332" w:rsidP="00F21332">
            <w:pPr>
              <w:jc w:val="both"/>
              <w:rPr>
                <w:rFonts w:cstheme="minorHAnsi"/>
              </w:rPr>
            </w:pPr>
            <w:r w:rsidRPr="004A38AF">
              <w:rPr>
                <w:rFonts w:cstheme="minorHAnsi"/>
              </w:rPr>
              <w:t>Κ</w:t>
            </w:r>
            <w:r w:rsidR="004A38AF">
              <w:rPr>
                <w:rFonts w:cstheme="minorHAnsi"/>
              </w:rPr>
              <w:t>39</w:t>
            </w:r>
          </w:p>
        </w:tc>
        <w:tc>
          <w:tcPr>
            <w:tcW w:w="7088" w:type="dxa"/>
          </w:tcPr>
          <w:p w14:paraId="08FC1799" w14:textId="77777777" w:rsidR="00F21332" w:rsidRPr="004A38AF" w:rsidRDefault="00F21332" w:rsidP="00F21332">
            <w:pPr>
              <w:jc w:val="both"/>
              <w:rPr>
                <w:rFonts w:cstheme="minorHAnsi"/>
                <w:b/>
                <w:sz w:val="20"/>
                <w:szCs w:val="20"/>
              </w:rPr>
            </w:pPr>
            <w:r w:rsidRPr="004A38AF">
              <w:rPr>
                <w:rFonts w:cstheme="minorHAnsi"/>
                <w:sz w:val="20"/>
                <w:szCs w:val="20"/>
              </w:rPr>
              <w:t xml:space="preserve">Παιδική πορνογραφία/ </w:t>
            </w:r>
            <w:r w:rsidRPr="004A38AF">
              <w:rPr>
                <w:rFonts w:cstheme="minorHAnsi"/>
                <w:sz w:val="20"/>
                <w:szCs w:val="20"/>
                <w:lang w:val="en-US"/>
              </w:rPr>
              <w:t> </w:t>
            </w:r>
            <w:r w:rsidRPr="004A38AF">
              <w:rPr>
                <w:rFonts w:cstheme="minorHAnsi"/>
                <w:sz w:val="20"/>
                <w:szCs w:val="20"/>
              </w:rPr>
              <w:t>Υλικό σεξουαλικής κακοποίησης παιδιών (</w:t>
            </w:r>
            <w:r w:rsidRPr="004A38AF">
              <w:rPr>
                <w:rFonts w:cstheme="minorHAnsi"/>
                <w:sz w:val="20"/>
                <w:szCs w:val="20"/>
                <w:lang w:val="en-US"/>
              </w:rPr>
              <w:t>Child</w:t>
            </w:r>
            <w:r w:rsidRPr="004A38AF">
              <w:rPr>
                <w:rFonts w:cstheme="minorHAnsi"/>
                <w:sz w:val="20"/>
                <w:szCs w:val="20"/>
              </w:rPr>
              <w:t xml:space="preserve"> </w:t>
            </w:r>
            <w:r w:rsidRPr="004A38AF">
              <w:rPr>
                <w:rFonts w:cstheme="minorHAnsi"/>
                <w:sz w:val="20"/>
                <w:szCs w:val="20"/>
                <w:lang w:val="en-US"/>
              </w:rPr>
              <w:t>pornography</w:t>
            </w:r>
            <w:r w:rsidRPr="004A38AF">
              <w:rPr>
                <w:rFonts w:cstheme="minorHAnsi"/>
                <w:sz w:val="20"/>
                <w:szCs w:val="20"/>
              </w:rPr>
              <w:t xml:space="preserve">/ </w:t>
            </w:r>
            <w:r w:rsidRPr="004A38AF">
              <w:rPr>
                <w:rFonts w:cstheme="minorHAnsi"/>
                <w:sz w:val="20"/>
                <w:szCs w:val="20"/>
                <w:lang w:val="en-US"/>
              </w:rPr>
              <w:t>Child</w:t>
            </w:r>
            <w:r w:rsidRPr="004A38AF">
              <w:rPr>
                <w:rFonts w:cstheme="minorHAnsi"/>
                <w:sz w:val="20"/>
                <w:szCs w:val="20"/>
              </w:rPr>
              <w:t xml:space="preserve"> </w:t>
            </w:r>
            <w:r w:rsidRPr="004A38AF">
              <w:rPr>
                <w:rFonts w:cstheme="minorHAnsi"/>
                <w:sz w:val="20"/>
                <w:szCs w:val="20"/>
                <w:lang w:val="en-US"/>
              </w:rPr>
              <w:t>sexual</w:t>
            </w:r>
            <w:r w:rsidRPr="004A38AF">
              <w:rPr>
                <w:rFonts w:cstheme="minorHAnsi"/>
                <w:sz w:val="20"/>
                <w:szCs w:val="20"/>
              </w:rPr>
              <w:t xml:space="preserve"> </w:t>
            </w:r>
            <w:r w:rsidRPr="004A38AF">
              <w:rPr>
                <w:rFonts w:cstheme="minorHAnsi"/>
                <w:sz w:val="20"/>
                <w:szCs w:val="20"/>
                <w:lang w:val="en-US"/>
              </w:rPr>
              <w:t>abuse</w:t>
            </w:r>
            <w:r w:rsidRPr="004A38AF">
              <w:rPr>
                <w:rFonts w:cstheme="minorHAnsi"/>
                <w:sz w:val="20"/>
                <w:szCs w:val="20"/>
              </w:rPr>
              <w:t xml:space="preserve"> </w:t>
            </w:r>
            <w:r w:rsidRPr="004A38AF">
              <w:rPr>
                <w:rFonts w:cstheme="minorHAnsi"/>
                <w:sz w:val="20"/>
                <w:szCs w:val="20"/>
                <w:lang w:val="en-US"/>
              </w:rPr>
              <w:t>material</w:t>
            </w:r>
            <w:r w:rsidRPr="004A38AF">
              <w:rPr>
                <w:rFonts w:cstheme="minorHAnsi"/>
                <w:sz w:val="20"/>
                <w:szCs w:val="20"/>
              </w:rPr>
              <w:t>)</w:t>
            </w:r>
          </w:p>
        </w:tc>
      </w:tr>
      <w:tr w:rsidR="00F21332" w:rsidRPr="004A38AF" w14:paraId="37C1A728" w14:textId="77777777" w:rsidTr="00F21332">
        <w:tc>
          <w:tcPr>
            <w:tcW w:w="1271" w:type="dxa"/>
          </w:tcPr>
          <w:p w14:paraId="1370ECE7" w14:textId="18B9BE65" w:rsidR="00F21332" w:rsidRPr="004A38AF" w:rsidRDefault="00F21332" w:rsidP="00F21332">
            <w:pPr>
              <w:jc w:val="both"/>
              <w:rPr>
                <w:rFonts w:cstheme="minorHAnsi"/>
              </w:rPr>
            </w:pPr>
            <w:r w:rsidRPr="004A38AF">
              <w:rPr>
                <w:rFonts w:cstheme="minorHAnsi"/>
              </w:rPr>
              <w:t>Κ4</w:t>
            </w:r>
            <w:r w:rsidR="004A38AF">
              <w:rPr>
                <w:rFonts w:cstheme="minorHAnsi"/>
              </w:rPr>
              <w:t>0</w:t>
            </w:r>
          </w:p>
        </w:tc>
        <w:tc>
          <w:tcPr>
            <w:tcW w:w="7088" w:type="dxa"/>
          </w:tcPr>
          <w:p w14:paraId="6E3D10FD" w14:textId="77777777" w:rsidR="00F21332" w:rsidRPr="004A38AF" w:rsidRDefault="00F21332" w:rsidP="00F21332">
            <w:pPr>
              <w:jc w:val="both"/>
              <w:rPr>
                <w:rFonts w:cstheme="minorHAnsi"/>
                <w:b/>
                <w:sz w:val="20"/>
                <w:szCs w:val="20"/>
                <w:lang w:val="en-US"/>
              </w:rPr>
            </w:pPr>
            <w:r w:rsidRPr="004A38AF">
              <w:rPr>
                <w:rFonts w:cstheme="minorHAnsi"/>
                <w:sz w:val="20"/>
                <w:szCs w:val="20"/>
              </w:rPr>
              <w:t>Αποπλάνηση/σεξουαλική προσέλκυση ανηλίκων (Grooming/sexual enticement of minors)</w:t>
            </w:r>
          </w:p>
        </w:tc>
      </w:tr>
      <w:tr w:rsidR="00F21332" w:rsidRPr="004A38AF" w14:paraId="226516A6" w14:textId="77777777" w:rsidTr="00F21332">
        <w:tc>
          <w:tcPr>
            <w:tcW w:w="1271" w:type="dxa"/>
          </w:tcPr>
          <w:p w14:paraId="1B367D14" w14:textId="63FBE4B0" w:rsidR="00F21332" w:rsidRPr="004A38AF" w:rsidRDefault="00F21332" w:rsidP="00F21332">
            <w:pPr>
              <w:jc w:val="both"/>
              <w:rPr>
                <w:rFonts w:cstheme="minorHAnsi"/>
              </w:rPr>
            </w:pPr>
            <w:r w:rsidRPr="004A38AF">
              <w:rPr>
                <w:rFonts w:cstheme="minorHAnsi"/>
              </w:rPr>
              <w:t>Κ4</w:t>
            </w:r>
            <w:r w:rsidR="004A38AF">
              <w:rPr>
                <w:rFonts w:cstheme="minorHAnsi"/>
              </w:rPr>
              <w:t>1</w:t>
            </w:r>
          </w:p>
        </w:tc>
        <w:tc>
          <w:tcPr>
            <w:tcW w:w="7088" w:type="dxa"/>
          </w:tcPr>
          <w:p w14:paraId="1469300D"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ασφαλείς προκλήσεις (Unsafe challenges)</w:t>
            </w:r>
          </w:p>
        </w:tc>
      </w:tr>
      <w:tr w:rsidR="00F21332" w:rsidRPr="004A38AF" w14:paraId="3F5163D0" w14:textId="77777777" w:rsidTr="00F21332">
        <w:tc>
          <w:tcPr>
            <w:tcW w:w="1271" w:type="dxa"/>
          </w:tcPr>
          <w:p w14:paraId="1B22B36D" w14:textId="6002D111" w:rsidR="00F21332" w:rsidRPr="004A38AF" w:rsidRDefault="00F21332" w:rsidP="00F21332">
            <w:pPr>
              <w:jc w:val="both"/>
              <w:rPr>
                <w:rFonts w:cstheme="minorHAnsi"/>
              </w:rPr>
            </w:pPr>
            <w:r w:rsidRPr="004A38AF">
              <w:rPr>
                <w:rFonts w:cstheme="minorHAnsi"/>
              </w:rPr>
              <w:t>Κ4</w:t>
            </w:r>
            <w:r w:rsidR="004A38AF">
              <w:rPr>
                <w:rFonts w:cstheme="minorHAnsi"/>
              </w:rPr>
              <w:t>2</w:t>
            </w:r>
          </w:p>
        </w:tc>
        <w:tc>
          <w:tcPr>
            <w:tcW w:w="7088" w:type="dxa"/>
          </w:tcPr>
          <w:p w14:paraId="1D4A1D43"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4A38AF" w14:paraId="38B72427" w14:textId="77777777" w:rsidTr="00F21332">
        <w:tc>
          <w:tcPr>
            <w:tcW w:w="1271" w:type="dxa"/>
          </w:tcPr>
          <w:p w14:paraId="306EFF8D" w14:textId="77777777" w:rsidR="00F21332" w:rsidRPr="004A38AF" w:rsidRDefault="00F21332" w:rsidP="00F21332">
            <w:pPr>
              <w:jc w:val="both"/>
              <w:rPr>
                <w:rFonts w:cstheme="minorHAnsi"/>
              </w:rPr>
            </w:pPr>
          </w:p>
        </w:tc>
        <w:tc>
          <w:tcPr>
            <w:tcW w:w="7088" w:type="dxa"/>
          </w:tcPr>
          <w:p w14:paraId="2D4E87A9" w14:textId="77777777" w:rsidR="00F21332" w:rsidRPr="004A38AF" w:rsidRDefault="00F21332" w:rsidP="00F21332">
            <w:pPr>
              <w:jc w:val="both"/>
              <w:rPr>
                <w:rFonts w:cstheme="minorHAnsi"/>
                <w:b/>
                <w:sz w:val="20"/>
                <w:szCs w:val="20"/>
              </w:rPr>
            </w:pPr>
            <w:r w:rsidRPr="004A38AF">
              <w:rPr>
                <w:rFonts w:cstheme="minorHAnsi"/>
                <w:b/>
                <w:bCs/>
                <w:color w:val="000000"/>
              </w:rPr>
              <w:t>Κίνδυνος για την δημόσια ασφάλεια (Risk for public security)</w:t>
            </w:r>
          </w:p>
        </w:tc>
      </w:tr>
      <w:tr w:rsidR="00F21332" w:rsidRPr="004A38AF" w14:paraId="4B403E6E" w14:textId="77777777" w:rsidTr="00F21332">
        <w:tc>
          <w:tcPr>
            <w:tcW w:w="1271" w:type="dxa"/>
          </w:tcPr>
          <w:p w14:paraId="64F2CA20" w14:textId="1EE7CB25" w:rsidR="00F21332" w:rsidRPr="004A38AF" w:rsidRDefault="00F21332" w:rsidP="00F21332">
            <w:pPr>
              <w:jc w:val="both"/>
              <w:rPr>
                <w:rFonts w:cstheme="minorHAnsi"/>
              </w:rPr>
            </w:pPr>
            <w:r w:rsidRPr="004A38AF">
              <w:rPr>
                <w:rFonts w:cstheme="minorHAnsi"/>
              </w:rPr>
              <w:t>Κ4</w:t>
            </w:r>
            <w:r w:rsidR="004A38AF">
              <w:rPr>
                <w:rFonts w:cstheme="minorHAnsi"/>
              </w:rPr>
              <w:t>3</w:t>
            </w:r>
          </w:p>
        </w:tc>
        <w:tc>
          <w:tcPr>
            <w:tcW w:w="7088" w:type="dxa"/>
          </w:tcPr>
          <w:p w14:paraId="51412549" w14:textId="0A8A56B8" w:rsidR="00F21332" w:rsidRPr="004A38AF" w:rsidRDefault="00F21332" w:rsidP="00F21332">
            <w:pPr>
              <w:jc w:val="both"/>
              <w:rPr>
                <w:rFonts w:cstheme="minorHAnsi"/>
                <w:b/>
                <w:sz w:val="20"/>
                <w:szCs w:val="20"/>
              </w:rPr>
            </w:pPr>
            <w:r w:rsidRPr="004A38AF">
              <w:rPr>
                <w:rFonts w:cstheme="minorHAnsi"/>
                <w:sz w:val="20"/>
                <w:szCs w:val="20"/>
              </w:rPr>
              <w:t xml:space="preserve">Πρόκληση ή </w:t>
            </w:r>
            <w:r w:rsidR="005D7F5A" w:rsidRPr="004A38AF">
              <w:rPr>
                <w:rFonts w:cstheme="minorHAnsi"/>
                <w:sz w:val="20"/>
                <w:szCs w:val="20"/>
              </w:rPr>
              <w:t>υποκίνηση</w:t>
            </w:r>
            <w:r w:rsidRPr="004A38AF">
              <w:rPr>
                <w:rFonts w:cstheme="minorHAnsi"/>
                <w:sz w:val="20"/>
                <w:szCs w:val="20"/>
              </w:rPr>
              <w:t xml:space="preserve"> σε τέλεση αδικήματος επικίνδυνου για την δημόσια ασφάλεια (</w:t>
            </w:r>
            <w:r w:rsidRPr="004A38AF">
              <w:rPr>
                <w:rFonts w:cstheme="minorHAnsi"/>
                <w:sz w:val="20"/>
                <w:szCs w:val="20"/>
                <w:lang w:val="en-US"/>
              </w:rPr>
              <w:t>Provocation</w:t>
            </w:r>
            <w:r w:rsidRPr="004A38AF">
              <w:rPr>
                <w:rFonts w:cstheme="minorHAnsi"/>
                <w:sz w:val="20"/>
                <w:szCs w:val="20"/>
              </w:rPr>
              <w:t xml:space="preserve"> </w:t>
            </w:r>
            <w:r w:rsidRPr="004A38AF">
              <w:rPr>
                <w:rFonts w:cstheme="minorHAnsi"/>
                <w:sz w:val="20"/>
                <w:szCs w:val="20"/>
                <w:lang w:val="en-US"/>
              </w:rPr>
              <w:t>or</w:t>
            </w:r>
            <w:r w:rsidRPr="004A38AF">
              <w:rPr>
                <w:rFonts w:cstheme="minorHAnsi"/>
                <w:sz w:val="20"/>
                <w:szCs w:val="20"/>
              </w:rPr>
              <w:t xml:space="preserve"> </w:t>
            </w:r>
            <w:r w:rsidRPr="004A38AF">
              <w:rPr>
                <w:rFonts w:cstheme="minorHAnsi"/>
                <w:sz w:val="20"/>
                <w:szCs w:val="20"/>
                <w:lang w:val="en-US"/>
              </w:rPr>
              <w:t>incitement</w:t>
            </w:r>
            <w:r w:rsidRPr="004A38AF">
              <w:rPr>
                <w:rFonts w:cstheme="minorHAnsi"/>
                <w:sz w:val="20"/>
                <w:szCs w:val="20"/>
              </w:rPr>
              <w:t xml:space="preserve"> </w:t>
            </w:r>
            <w:r w:rsidRPr="004A38AF">
              <w:rPr>
                <w:rFonts w:cstheme="minorHAnsi"/>
                <w:sz w:val="20"/>
                <w:szCs w:val="20"/>
                <w:lang w:val="en-US"/>
              </w:rPr>
              <w:t>to</w:t>
            </w:r>
            <w:r w:rsidRPr="004A38AF">
              <w:rPr>
                <w:rFonts w:cstheme="minorHAnsi"/>
                <w:sz w:val="20"/>
                <w:szCs w:val="20"/>
              </w:rPr>
              <w:t xml:space="preserve"> </w:t>
            </w:r>
            <w:r w:rsidRPr="004A38AF">
              <w:rPr>
                <w:rFonts w:cstheme="minorHAnsi"/>
                <w:sz w:val="20"/>
                <w:szCs w:val="20"/>
                <w:lang w:val="en-US"/>
              </w:rPr>
              <w:t>commit</w:t>
            </w:r>
            <w:r w:rsidRPr="004A38AF">
              <w:rPr>
                <w:rFonts w:cstheme="minorHAnsi"/>
                <w:sz w:val="20"/>
                <w:szCs w:val="20"/>
              </w:rPr>
              <w:t xml:space="preserve"> </w:t>
            </w:r>
            <w:r w:rsidRPr="004A38AF">
              <w:rPr>
                <w:rFonts w:cstheme="minorHAnsi"/>
                <w:sz w:val="20"/>
                <w:szCs w:val="20"/>
                <w:lang w:val="en-US"/>
              </w:rPr>
              <w:t>an</w:t>
            </w:r>
            <w:r w:rsidRPr="004A38AF">
              <w:rPr>
                <w:rFonts w:cstheme="minorHAnsi"/>
                <w:sz w:val="20"/>
                <w:szCs w:val="20"/>
              </w:rPr>
              <w:t xml:space="preserve"> </w:t>
            </w:r>
            <w:r w:rsidRPr="004A38AF">
              <w:rPr>
                <w:rFonts w:cstheme="minorHAnsi"/>
                <w:sz w:val="20"/>
                <w:szCs w:val="20"/>
                <w:lang w:val="en-US"/>
              </w:rPr>
              <w:t>offense</w:t>
            </w:r>
            <w:r w:rsidRPr="004A38AF">
              <w:rPr>
                <w:rFonts w:cstheme="minorHAnsi"/>
                <w:sz w:val="20"/>
                <w:szCs w:val="20"/>
              </w:rPr>
              <w:t xml:space="preserve"> </w:t>
            </w:r>
            <w:r w:rsidRPr="004A38AF">
              <w:rPr>
                <w:rFonts w:cstheme="minorHAnsi"/>
                <w:sz w:val="20"/>
                <w:szCs w:val="20"/>
                <w:lang w:val="en-US"/>
              </w:rPr>
              <w:t>dangerous</w:t>
            </w:r>
            <w:r w:rsidRPr="004A38AF">
              <w:rPr>
                <w:rFonts w:cstheme="minorHAnsi"/>
                <w:sz w:val="20"/>
                <w:szCs w:val="20"/>
              </w:rPr>
              <w:t xml:space="preserve"> </w:t>
            </w:r>
            <w:r w:rsidRPr="004A38AF">
              <w:rPr>
                <w:rFonts w:cstheme="minorHAnsi"/>
                <w:sz w:val="20"/>
                <w:szCs w:val="20"/>
                <w:lang w:val="en-US"/>
              </w:rPr>
              <w:t>to</w:t>
            </w:r>
            <w:r w:rsidRPr="004A38AF">
              <w:rPr>
                <w:rFonts w:cstheme="minorHAnsi"/>
                <w:sz w:val="20"/>
                <w:szCs w:val="20"/>
              </w:rPr>
              <w:t xml:space="preserve"> </w:t>
            </w:r>
            <w:r w:rsidRPr="004A38AF">
              <w:rPr>
                <w:rFonts w:cstheme="minorHAnsi"/>
                <w:sz w:val="20"/>
                <w:szCs w:val="20"/>
                <w:lang w:val="en-US"/>
              </w:rPr>
              <w:t>public</w:t>
            </w:r>
            <w:r w:rsidRPr="004A38AF">
              <w:rPr>
                <w:rFonts w:cstheme="minorHAnsi"/>
                <w:sz w:val="20"/>
                <w:szCs w:val="20"/>
              </w:rPr>
              <w:t xml:space="preserve"> </w:t>
            </w:r>
            <w:r w:rsidRPr="004A38AF">
              <w:rPr>
                <w:rFonts w:cstheme="minorHAnsi"/>
                <w:sz w:val="20"/>
                <w:szCs w:val="20"/>
                <w:lang w:val="en-US"/>
              </w:rPr>
              <w:t>safety</w:t>
            </w:r>
            <w:r w:rsidRPr="004A38AF">
              <w:rPr>
                <w:rFonts w:cstheme="minorHAnsi"/>
                <w:sz w:val="20"/>
                <w:szCs w:val="20"/>
              </w:rPr>
              <w:t>)</w:t>
            </w:r>
          </w:p>
        </w:tc>
      </w:tr>
      <w:tr w:rsidR="00F21332" w:rsidRPr="004A38AF" w14:paraId="40DB1CDC" w14:textId="77777777" w:rsidTr="00F21332">
        <w:tc>
          <w:tcPr>
            <w:tcW w:w="1271" w:type="dxa"/>
          </w:tcPr>
          <w:p w14:paraId="7AA7E4CA" w14:textId="00F5E5A2" w:rsidR="00F21332" w:rsidRPr="004A38AF" w:rsidRDefault="00F21332" w:rsidP="00F21332">
            <w:pPr>
              <w:jc w:val="both"/>
              <w:rPr>
                <w:rFonts w:cstheme="minorHAnsi"/>
              </w:rPr>
            </w:pPr>
            <w:r w:rsidRPr="004A38AF">
              <w:rPr>
                <w:rFonts w:cstheme="minorHAnsi"/>
              </w:rPr>
              <w:t>Κ4</w:t>
            </w:r>
            <w:r w:rsidR="004A38AF">
              <w:rPr>
                <w:rFonts w:cstheme="minorHAnsi"/>
              </w:rPr>
              <w:t>4</w:t>
            </w:r>
          </w:p>
        </w:tc>
        <w:tc>
          <w:tcPr>
            <w:tcW w:w="7088" w:type="dxa"/>
          </w:tcPr>
          <w:p w14:paraId="160109A1" w14:textId="77777777" w:rsidR="00F21332" w:rsidRPr="004A38AF" w:rsidRDefault="00F21332" w:rsidP="00F21332">
            <w:pPr>
              <w:jc w:val="both"/>
              <w:rPr>
                <w:rFonts w:cstheme="minorHAnsi"/>
                <w:b/>
                <w:sz w:val="20"/>
                <w:szCs w:val="20"/>
              </w:rPr>
            </w:pPr>
            <w:r w:rsidRPr="004A38AF">
              <w:rPr>
                <w:rFonts w:cstheme="minorHAnsi"/>
                <w:sz w:val="20"/>
                <w:szCs w:val="20"/>
              </w:rPr>
              <w:t>Παράνομοι οργανισμοί (Illegal organizations)</w:t>
            </w:r>
          </w:p>
        </w:tc>
      </w:tr>
      <w:tr w:rsidR="00F21332" w:rsidRPr="004A38AF" w14:paraId="190AFAF9" w14:textId="77777777" w:rsidTr="00F21332">
        <w:tc>
          <w:tcPr>
            <w:tcW w:w="1271" w:type="dxa"/>
          </w:tcPr>
          <w:p w14:paraId="30EF06AE" w14:textId="18E8DCA9" w:rsidR="00F21332" w:rsidRPr="004A38AF" w:rsidRDefault="00F21332" w:rsidP="00F21332">
            <w:pPr>
              <w:jc w:val="both"/>
              <w:rPr>
                <w:rFonts w:cstheme="minorHAnsi"/>
              </w:rPr>
            </w:pPr>
            <w:r w:rsidRPr="004A38AF">
              <w:rPr>
                <w:rFonts w:cstheme="minorHAnsi"/>
              </w:rPr>
              <w:t>Κ4</w:t>
            </w:r>
            <w:r w:rsidR="004A38AF">
              <w:rPr>
                <w:rFonts w:cstheme="minorHAnsi"/>
              </w:rPr>
              <w:t>5</w:t>
            </w:r>
          </w:p>
        </w:tc>
        <w:tc>
          <w:tcPr>
            <w:tcW w:w="7088" w:type="dxa"/>
          </w:tcPr>
          <w:p w14:paraId="5CE0041F" w14:textId="77777777" w:rsidR="00F21332" w:rsidRPr="004A38AF" w:rsidRDefault="00F21332" w:rsidP="00F21332">
            <w:pPr>
              <w:jc w:val="both"/>
              <w:rPr>
                <w:rFonts w:cstheme="minorHAnsi"/>
                <w:b/>
                <w:sz w:val="20"/>
                <w:szCs w:val="20"/>
              </w:rPr>
            </w:pPr>
            <w:r w:rsidRPr="004A38AF">
              <w:rPr>
                <w:rFonts w:cstheme="minorHAnsi"/>
                <w:sz w:val="20"/>
                <w:szCs w:val="20"/>
              </w:rPr>
              <w:t>Κίνδυνος περιβαλλοντικής ζημίας (Risk for environmental damage)</w:t>
            </w:r>
          </w:p>
        </w:tc>
      </w:tr>
      <w:tr w:rsidR="00F21332" w:rsidRPr="004A38AF" w14:paraId="520B3066" w14:textId="77777777" w:rsidTr="00F21332">
        <w:tc>
          <w:tcPr>
            <w:tcW w:w="1271" w:type="dxa"/>
          </w:tcPr>
          <w:p w14:paraId="554AD089" w14:textId="3AD55EAA" w:rsidR="00F21332" w:rsidRPr="004A38AF" w:rsidRDefault="00F21332" w:rsidP="00F21332">
            <w:pPr>
              <w:jc w:val="both"/>
              <w:rPr>
                <w:rFonts w:cstheme="minorHAnsi"/>
              </w:rPr>
            </w:pPr>
            <w:r w:rsidRPr="004A38AF">
              <w:rPr>
                <w:rFonts w:cstheme="minorHAnsi"/>
              </w:rPr>
              <w:t>Κ4</w:t>
            </w:r>
            <w:r w:rsidR="004A38AF">
              <w:rPr>
                <w:rFonts w:cstheme="minorHAnsi"/>
              </w:rPr>
              <w:t>6</w:t>
            </w:r>
          </w:p>
        </w:tc>
        <w:tc>
          <w:tcPr>
            <w:tcW w:w="7088" w:type="dxa"/>
          </w:tcPr>
          <w:p w14:paraId="322F0CCF" w14:textId="77777777" w:rsidR="00F21332" w:rsidRPr="004A38AF" w:rsidRDefault="00F21332" w:rsidP="00F21332">
            <w:pPr>
              <w:jc w:val="both"/>
              <w:rPr>
                <w:rFonts w:cstheme="minorHAnsi"/>
                <w:b/>
                <w:sz w:val="20"/>
                <w:szCs w:val="20"/>
              </w:rPr>
            </w:pPr>
            <w:r w:rsidRPr="004A38AF">
              <w:rPr>
                <w:rFonts w:cstheme="minorHAnsi"/>
                <w:sz w:val="20"/>
                <w:szCs w:val="20"/>
              </w:rPr>
              <w:t>Κίνδυνος για τη δημόσια υγεία (Risk for public health)</w:t>
            </w:r>
            <w:r w:rsidRPr="004A38AF">
              <w:rPr>
                <w:rFonts w:cstheme="minorHAnsi"/>
                <w:color w:val="000000"/>
                <w:sz w:val="20"/>
                <w:szCs w:val="20"/>
              </w:rPr>
              <w:t> </w:t>
            </w:r>
          </w:p>
        </w:tc>
      </w:tr>
      <w:tr w:rsidR="00F21332" w:rsidRPr="004A38AF" w14:paraId="036EB602" w14:textId="77777777" w:rsidTr="00F21332">
        <w:tc>
          <w:tcPr>
            <w:tcW w:w="1271" w:type="dxa"/>
          </w:tcPr>
          <w:p w14:paraId="124C92AC" w14:textId="2D6FC5A8" w:rsidR="00F21332" w:rsidRPr="004A38AF" w:rsidRDefault="00F21332" w:rsidP="00F21332">
            <w:pPr>
              <w:jc w:val="both"/>
              <w:rPr>
                <w:rFonts w:cstheme="minorHAnsi"/>
              </w:rPr>
            </w:pPr>
            <w:r w:rsidRPr="004A38AF">
              <w:rPr>
                <w:rFonts w:cstheme="minorHAnsi"/>
              </w:rPr>
              <w:t>Κ</w:t>
            </w:r>
            <w:r w:rsidR="004A38AF">
              <w:rPr>
                <w:rFonts w:cstheme="minorHAnsi"/>
              </w:rPr>
              <w:t>47</w:t>
            </w:r>
          </w:p>
        </w:tc>
        <w:tc>
          <w:tcPr>
            <w:tcW w:w="7088" w:type="dxa"/>
          </w:tcPr>
          <w:p w14:paraId="1EA38D41" w14:textId="77777777" w:rsidR="00F21332" w:rsidRPr="004A38AF" w:rsidRDefault="00F21332" w:rsidP="00F21332">
            <w:pPr>
              <w:jc w:val="both"/>
              <w:rPr>
                <w:rFonts w:cstheme="minorHAnsi"/>
                <w:b/>
                <w:sz w:val="20"/>
                <w:szCs w:val="20"/>
              </w:rPr>
            </w:pPr>
            <w:r w:rsidRPr="004A38AF">
              <w:rPr>
                <w:rFonts w:cstheme="minorHAnsi"/>
                <w:sz w:val="20"/>
                <w:szCs w:val="20"/>
              </w:rPr>
              <w:t xml:space="preserve">Τρομοκρατικό περιεχόμενο (Terrorist content) </w:t>
            </w:r>
          </w:p>
        </w:tc>
      </w:tr>
      <w:tr w:rsidR="00F21332" w:rsidRPr="004A38AF" w14:paraId="2D93564A" w14:textId="77777777" w:rsidTr="00F21332">
        <w:tc>
          <w:tcPr>
            <w:tcW w:w="1271" w:type="dxa"/>
          </w:tcPr>
          <w:p w14:paraId="49491177" w14:textId="2D2AD90A" w:rsidR="00F21332" w:rsidRPr="004A38AF" w:rsidRDefault="00F21332" w:rsidP="00F21332">
            <w:pPr>
              <w:jc w:val="both"/>
              <w:rPr>
                <w:rFonts w:cstheme="minorHAnsi"/>
              </w:rPr>
            </w:pPr>
            <w:r w:rsidRPr="004A38AF">
              <w:rPr>
                <w:rFonts w:cstheme="minorHAnsi"/>
              </w:rPr>
              <w:t>Κ</w:t>
            </w:r>
            <w:r w:rsidR="004A38AF">
              <w:rPr>
                <w:rFonts w:cstheme="minorHAnsi"/>
              </w:rPr>
              <w:t>48</w:t>
            </w:r>
          </w:p>
        </w:tc>
        <w:tc>
          <w:tcPr>
            <w:tcW w:w="7088" w:type="dxa"/>
          </w:tcPr>
          <w:p w14:paraId="132FD88D" w14:textId="77777777" w:rsidR="00F21332" w:rsidRPr="004A38AF" w:rsidRDefault="00F21332" w:rsidP="00F21332">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F21332" w:rsidRPr="005F3473" w14:paraId="0FAAAD0E" w14:textId="77777777" w:rsidTr="00F21332">
        <w:tc>
          <w:tcPr>
            <w:tcW w:w="1271" w:type="dxa"/>
          </w:tcPr>
          <w:p w14:paraId="08623026" w14:textId="77777777" w:rsidR="00F21332" w:rsidRPr="004A38AF" w:rsidRDefault="00F21332" w:rsidP="00F21332">
            <w:pPr>
              <w:jc w:val="both"/>
              <w:rPr>
                <w:rFonts w:cstheme="minorHAnsi"/>
              </w:rPr>
            </w:pPr>
          </w:p>
        </w:tc>
        <w:tc>
          <w:tcPr>
            <w:tcW w:w="7088" w:type="dxa"/>
          </w:tcPr>
          <w:p w14:paraId="39DDDE6C" w14:textId="77777777" w:rsidR="00F21332" w:rsidRPr="004A38AF" w:rsidRDefault="00F21332" w:rsidP="00F21332">
            <w:pPr>
              <w:jc w:val="both"/>
              <w:rPr>
                <w:rFonts w:cstheme="minorHAnsi"/>
                <w:b/>
                <w:sz w:val="20"/>
                <w:szCs w:val="20"/>
                <w:lang w:val="en-US"/>
              </w:rPr>
            </w:pPr>
            <w:r w:rsidRPr="004A38AF">
              <w:rPr>
                <w:rFonts w:cstheme="minorHAnsi"/>
                <w:b/>
                <w:bCs/>
                <w:color w:val="000000"/>
              </w:rPr>
              <w:t>Απάτες</w:t>
            </w:r>
            <w:r w:rsidRPr="004A38AF">
              <w:rPr>
                <w:rFonts w:cstheme="minorHAnsi"/>
                <w:b/>
                <w:bCs/>
                <w:color w:val="000000"/>
                <w:lang w:val="en-US"/>
              </w:rPr>
              <w:t xml:space="preserve"> (Scams and/or fraud)</w:t>
            </w:r>
          </w:p>
        </w:tc>
      </w:tr>
      <w:tr w:rsidR="00F21332" w:rsidRPr="004A38AF" w14:paraId="54E6097F" w14:textId="77777777" w:rsidTr="00F21332">
        <w:tc>
          <w:tcPr>
            <w:tcW w:w="1271" w:type="dxa"/>
          </w:tcPr>
          <w:p w14:paraId="21BDA111" w14:textId="60738EC3" w:rsidR="00F21332" w:rsidRPr="004A38AF" w:rsidRDefault="00F21332" w:rsidP="00F21332">
            <w:pPr>
              <w:jc w:val="both"/>
              <w:rPr>
                <w:rFonts w:cstheme="minorHAnsi"/>
              </w:rPr>
            </w:pPr>
            <w:r w:rsidRPr="004A38AF">
              <w:rPr>
                <w:rFonts w:cstheme="minorHAnsi"/>
              </w:rPr>
              <w:t>Κ</w:t>
            </w:r>
            <w:r w:rsidR="004A38AF">
              <w:rPr>
                <w:rFonts w:cstheme="minorHAnsi"/>
              </w:rPr>
              <w:t>49</w:t>
            </w:r>
          </w:p>
        </w:tc>
        <w:tc>
          <w:tcPr>
            <w:tcW w:w="7088" w:type="dxa"/>
          </w:tcPr>
          <w:p w14:paraId="02D8DEBF" w14:textId="77777777" w:rsidR="00F21332" w:rsidRPr="00630F1A" w:rsidRDefault="00F21332" w:rsidP="00F21332">
            <w:pPr>
              <w:jc w:val="both"/>
              <w:rPr>
                <w:rFonts w:cstheme="minorHAnsi"/>
                <w:b/>
                <w:sz w:val="20"/>
                <w:szCs w:val="20"/>
              </w:rPr>
            </w:pPr>
            <w:r w:rsidRPr="004A38AF">
              <w:rPr>
                <w:rFonts w:cstheme="minorHAnsi"/>
                <w:sz w:val="20"/>
                <w:szCs w:val="20"/>
              </w:rPr>
              <w:t>Μη γνήσιοι λογαριασμοί (Inauthentic accounts)</w:t>
            </w:r>
          </w:p>
        </w:tc>
      </w:tr>
      <w:tr w:rsidR="005F1047" w:rsidRPr="004A38AF" w14:paraId="4D23CEB2" w14:textId="77777777" w:rsidTr="00F21332">
        <w:tc>
          <w:tcPr>
            <w:tcW w:w="1271" w:type="dxa"/>
          </w:tcPr>
          <w:p w14:paraId="7F5C133A" w14:textId="652C9588" w:rsidR="005F1047" w:rsidRPr="004A38AF" w:rsidRDefault="005F1047" w:rsidP="005F1047">
            <w:pPr>
              <w:jc w:val="both"/>
              <w:rPr>
                <w:rFonts w:cstheme="minorHAnsi"/>
              </w:rPr>
            </w:pPr>
            <w:r w:rsidRPr="004A38AF">
              <w:rPr>
                <w:rFonts w:cstheme="minorHAnsi"/>
              </w:rPr>
              <w:t>Κ5</w:t>
            </w:r>
            <w:r>
              <w:rPr>
                <w:rFonts w:cstheme="minorHAnsi"/>
              </w:rPr>
              <w:t>0</w:t>
            </w:r>
          </w:p>
        </w:tc>
        <w:tc>
          <w:tcPr>
            <w:tcW w:w="7088" w:type="dxa"/>
          </w:tcPr>
          <w:p w14:paraId="0A5A816C" w14:textId="496ABE4C" w:rsidR="005F1047" w:rsidRPr="004A38AF" w:rsidRDefault="005F1047" w:rsidP="005F1047">
            <w:pPr>
              <w:jc w:val="both"/>
              <w:rPr>
                <w:rFonts w:cstheme="minorHAnsi"/>
                <w:sz w:val="20"/>
                <w:szCs w:val="20"/>
              </w:rPr>
            </w:pPr>
            <w:r w:rsidRPr="004A38AF">
              <w:rPr>
                <w:rFonts w:cstheme="minorHAnsi"/>
                <w:sz w:val="20"/>
                <w:szCs w:val="20"/>
              </w:rPr>
              <w:t>Μη γνήσιες καταχωρήσεις (Inauthentic listings)</w:t>
            </w:r>
          </w:p>
        </w:tc>
      </w:tr>
      <w:tr w:rsidR="005F1047" w:rsidRPr="004A38AF" w14:paraId="02DEC53B" w14:textId="77777777" w:rsidTr="00F21332">
        <w:tc>
          <w:tcPr>
            <w:tcW w:w="1271" w:type="dxa"/>
          </w:tcPr>
          <w:p w14:paraId="18072B40" w14:textId="7A71636F" w:rsidR="005F1047" w:rsidRPr="004A38AF" w:rsidRDefault="005F1047" w:rsidP="005F1047">
            <w:pPr>
              <w:jc w:val="both"/>
              <w:rPr>
                <w:rFonts w:cstheme="minorHAnsi"/>
              </w:rPr>
            </w:pPr>
            <w:r w:rsidRPr="004A38AF">
              <w:rPr>
                <w:rFonts w:cstheme="minorHAnsi"/>
              </w:rPr>
              <w:t>Κ5</w:t>
            </w:r>
            <w:r>
              <w:rPr>
                <w:rFonts w:cstheme="minorHAnsi"/>
              </w:rPr>
              <w:t>1</w:t>
            </w:r>
          </w:p>
        </w:tc>
        <w:tc>
          <w:tcPr>
            <w:tcW w:w="7088" w:type="dxa"/>
          </w:tcPr>
          <w:p w14:paraId="6613061F" w14:textId="77777777" w:rsidR="005F1047" w:rsidRPr="004A38AF" w:rsidRDefault="005F1047" w:rsidP="005F1047">
            <w:pPr>
              <w:jc w:val="both"/>
              <w:rPr>
                <w:rFonts w:cstheme="minorHAnsi"/>
                <w:b/>
                <w:sz w:val="20"/>
                <w:szCs w:val="20"/>
              </w:rPr>
            </w:pPr>
            <w:r w:rsidRPr="004A38AF">
              <w:rPr>
                <w:rFonts w:cstheme="minorHAnsi"/>
                <w:sz w:val="20"/>
                <w:szCs w:val="20"/>
              </w:rPr>
              <w:t>Μη αυθεντικές αξιολογήσεις χρηστών (Inauthentic user reviews)</w:t>
            </w:r>
          </w:p>
        </w:tc>
      </w:tr>
      <w:tr w:rsidR="005F1047" w:rsidRPr="005F3473" w14:paraId="662DE566" w14:textId="77777777" w:rsidTr="00F21332">
        <w:tc>
          <w:tcPr>
            <w:tcW w:w="1271" w:type="dxa"/>
          </w:tcPr>
          <w:p w14:paraId="3741267A" w14:textId="6B00A224" w:rsidR="005F1047" w:rsidRPr="004A38AF" w:rsidRDefault="005F1047" w:rsidP="005F1047">
            <w:pPr>
              <w:jc w:val="both"/>
              <w:rPr>
                <w:rFonts w:cstheme="minorHAnsi"/>
              </w:rPr>
            </w:pPr>
            <w:r w:rsidRPr="004A38AF">
              <w:rPr>
                <w:rFonts w:cstheme="minorHAnsi"/>
              </w:rPr>
              <w:t>Κ5</w:t>
            </w:r>
            <w:r>
              <w:rPr>
                <w:rFonts w:cstheme="minorHAnsi"/>
              </w:rPr>
              <w:t>2</w:t>
            </w:r>
          </w:p>
        </w:tc>
        <w:tc>
          <w:tcPr>
            <w:tcW w:w="7088" w:type="dxa"/>
          </w:tcPr>
          <w:p w14:paraId="596DD915" w14:textId="77777777" w:rsidR="005F1047" w:rsidRPr="004A38AF" w:rsidRDefault="005F1047" w:rsidP="005F1047">
            <w:pPr>
              <w:jc w:val="both"/>
              <w:rPr>
                <w:rFonts w:cstheme="minorHAnsi"/>
                <w:b/>
                <w:sz w:val="20"/>
                <w:szCs w:val="20"/>
                <w:lang w:val="en-US"/>
              </w:rPr>
            </w:pPr>
            <w:r w:rsidRPr="004A38AF">
              <w:rPr>
                <w:rFonts w:cstheme="minorHAnsi"/>
                <w:sz w:val="20"/>
                <w:szCs w:val="20"/>
              </w:rPr>
              <w:t>Πλαστοπροσωπία</w:t>
            </w:r>
            <w:r w:rsidRPr="004A38AF">
              <w:rPr>
                <w:rFonts w:cstheme="minorHAnsi"/>
                <w:sz w:val="20"/>
                <w:szCs w:val="20"/>
                <w:lang w:val="en-US"/>
              </w:rPr>
              <w:t xml:space="preserve"> </w:t>
            </w:r>
            <w:r w:rsidRPr="004A38AF">
              <w:rPr>
                <w:rFonts w:cstheme="minorHAnsi"/>
                <w:sz w:val="20"/>
                <w:szCs w:val="20"/>
              </w:rPr>
              <w:t>ή</w:t>
            </w:r>
            <w:r w:rsidRPr="004A38AF">
              <w:rPr>
                <w:rFonts w:cstheme="minorHAnsi"/>
                <w:sz w:val="20"/>
                <w:szCs w:val="20"/>
                <w:lang w:val="en-US"/>
              </w:rPr>
              <w:t xml:space="preserve"> </w:t>
            </w:r>
            <w:r w:rsidRPr="004A38AF">
              <w:rPr>
                <w:rFonts w:cstheme="minorHAnsi"/>
                <w:sz w:val="20"/>
                <w:szCs w:val="20"/>
              </w:rPr>
              <w:t>υποκλοπή</w:t>
            </w:r>
            <w:r w:rsidRPr="004A38AF">
              <w:rPr>
                <w:rFonts w:cstheme="minorHAnsi"/>
                <w:sz w:val="20"/>
                <w:szCs w:val="20"/>
                <w:lang w:val="en-US"/>
              </w:rPr>
              <w:t xml:space="preserve"> </w:t>
            </w:r>
            <w:r w:rsidRPr="004A38AF">
              <w:rPr>
                <w:rFonts w:cstheme="minorHAnsi"/>
                <w:sz w:val="20"/>
                <w:szCs w:val="20"/>
              </w:rPr>
              <w:t>λογαριασμού</w:t>
            </w:r>
            <w:r w:rsidRPr="004A38AF">
              <w:rPr>
                <w:rFonts w:cstheme="minorHAnsi"/>
                <w:sz w:val="20"/>
                <w:szCs w:val="20"/>
                <w:lang w:val="en-US"/>
              </w:rPr>
              <w:t xml:space="preserve"> (Impersonation or account hijacking)</w:t>
            </w:r>
          </w:p>
        </w:tc>
      </w:tr>
      <w:tr w:rsidR="005F1047" w:rsidRPr="004A38AF" w14:paraId="4B56EFC5" w14:textId="77777777" w:rsidTr="00F21332">
        <w:tc>
          <w:tcPr>
            <w:tcW w:w="1271" w:type="dxa"/>
          </w:tcPr>
          <w:p w14:paraId="09C6740B" w14:textId="125932FF" w:rsidR="005F1047" w:rsidRPr="004A38AF" w:rsidRDefault="005F1047" w:rsidP="005F1047">
            <w:pPr>
              <w:jc w:val="both"/>
              <w:rPr>
                <w:rFonts w:cstheme="minorHAnsi"/>
              </w:rPr>
            </w:pPr>
            <w:r w:rsidRPr="004A38AF">
              <w:rPr>
                <w:rFonts w:cstheme="minorHAnsi"/>
              </w:rPr>
              <w:t>Κ5</w:t>
            </w:r>
            <w:r>
              <w:rPr>
                <w:rFonts w:cstheme="minorHAnsi"/>
              </w:rPr>
              <w:t>3</w:t>
            </w:r>
          </w:p>
        </w:tc>
        <w:tc>
          <w:tcPr>
            <w:tcW w:w="7088" w:type="dxa"/>
          </w:tcPr>
          <w:p w14:paraId="1D5E7263" w14:textId="77777777" w:rsidR="005F1047" w:rsidRPr="004A38AF" w:rsidRDefault="005F1047" w:rsidP="005F1047">
            <w:pPr>
              <w:jc w:val="both"/>
              <w:rPr>
                <w:rFonts w:cstheme="minorHAnsi"/>
                <w:b/>
                <w:sz w:val="20"/>
                <w:szCs w:val="20"/>
                <w:lang w:val="en-US"/>
              </w:rPr>
            </w:pPr>
            <w:r w:rsidRPr="004A38AF">
              <w:rPr>
                <w:rFonts w:cstheme="minorHAnsi"/>
                <w:sz w:val="20"/>
                <w:szCs w:val="20"/>
              </w:rPr>
              <w:t>Ηλεκτρονικό “ψάρεμα” (Phishing)</w:t>
            </w:r>
          </w:p>
        </w:tc>
      </w:tr>
      <w:tr w:rsidR="005F1047" w:rsidRPr="004A38AF" w14:paraId="0D97EAE0" w14:textId="77777777" w:rsidTr="00F21332">
        <w:tc>
          <w:tcPr>
            <w:tcW w:w="1271" w:type="dxa"/>
          </w:tcPr>
          <w:p w14:paraId="61392E0F" w14:textId="0306141E" w:rsidR="005F1047" w:rsidRPr="004A38AF" w:rsidRDefault="005F1047" w:rsidP="005F1047">
            <w:pPr>
              <w:jc w:val="both"/>
              <w:rPr>
                <w:rFonts w:cstheme="minorHAnsi"/>
              </w:rPr>
            </w:pPr>
            <w:r w:rsidRPr="004A38AF">
              <w:rPr>
                <w:rFonts w:cstheme="minorHAnsi"/>
              </w:rPr>
              <w:t>Κ5</w:t>
            </w:r>
            <w:r>
              <w:rPr>
                <w:rFonts w:cstheme="minorHAnsi"/>
              </w:rPr>
              <w:t>4</w:t>
            </w:r>
          </w:p>
        </w:tc>
        <w:tc>
          <w:tcPr>
            <w:tcW w:w="7088" w:type="dxa"/>
          </w:tcPr>
          <w:p w14:paraId="69A8D8F4" w14:textId="77777777" w:rsidR="005F1047" w:rsidRPr="004A38AF" w:rsidRDefault="005F1047" w:rsidP="005F1047">
            <w:pPr>
              <w:jc w:val="both"/>
              <w:rPr>
                <w:rFonts w:cstheme="minorHAnsi"/>
                <w:b/>
                <w:sz w:val="20"/>
                <w:szCs w:val="20"/>
              </w:rPr>
            </w:pPr>
            <w:r w:rsidRPr="004A38AF">
              <w:rPr>
                <w:rFonts w:cstheme="minorHAnsi"/>
                <w:sz w:val="20"/>
                <w:szCs w:val="20"/>
              </w:rPr>
              <w:t>Επιχειρηματικό σχήμα πυραμίδας (Pyramid schemes)</w:t>
            </w:r>
          </w:p>
        </w:tc>
      </w:tr>
      <w:tr w:rsidR="005F1047" w:rsidRPr="004A38AF" w14:paraId="23D8D6B7" w14:textId="77777777" w:rsidTr="00F21332">
        <w:tc>
          <w:tcPr>
            <w:tcW w:w="1271" w:type="dxa"/>
          </w:tcPr>
          <w:p w14:paraId="181A4BE0" w14:textId="14E95F2C" w:rsidR="005F1047" w:rsidRPr="004A38AF" w:rsidRDefault="005F1047" w:rsidP="005F1047">
            <w:pPr>
              <w:jc w:val="both"/>
              <w:rPr>
                <w:rFonts w:cstheme="minorHAnsi"/>
              </w:rPr>
            </w:pPr>
            <w:r>
              <w:rPr>
                <w:rFonts w:cstheme="minorHAnsi"/>
              </w:rPr>
              <w:t>Κ55</w:t>
            </w:r>
          </w:p>
        </w:tc>
        <w:tc>
          <w:tcPr>
            <w:tcW w:w="7088" w:type="dxa"/>
          </w:tcPr>
          <w:p w14:paraId="43DD8234" w14:textId="77777777" w:rsidR="005F1047" w:rsidRPr="004A38AF" w:rsidRDefault="005F1047" w:rsidP="005F1047">
            <w:pPr>
              <w:jc w:val="both"/>
              <w:rPr>
                <w:rFonts w:cstheme="minorHAnsi"/>
                <w:sz w:val="20"/>
                <w:szCs w:val="20"/>
              </w:rPr>
            </w:pPr>
            <w:r w:rsidRPr="004A38AF">
              <w:rPr>
                <w:rFonts w:cstheme="minorHAnsi"/>
                <w:color w:val="000000"/>
                <w:sz w:val="20"/>
                <w:szCs w:val="20"/>
              </w:rPr>
              <w:t>Μη συμπεριληφθέν σε καμία άλλη υποκατηγορία</w:t>
            </w:r>
          </w:p>
        </w:tc>
      </w:tr>
      <w:tr w:rsidR="005F1047" w:rsidRPr="004A38AF" w14:paraId="6EA7278E" w14:textId="77777777" w:rsidTr="00F21332">
        <w:tc>
          <w:tcPr>
            <w:tcW w:w="1271" w:type="dxa"/>
          </w:tcPr>
          <w:p w14:paraId="50B1EB71" w14:textId="77777777" w:rsidR="005F1047" w:rsidRPr="004A38AF" w:rsidRDefault="005F1047" w:rsidP="005F1047">
            <w:pPr>
              <w:jc w:val="both"/>
              <w:rPr>
                <w:rFonts w:cstheme="minorHAnsi"/>
              </w:rPr>
            </w:pPr>
          </w:p>
        </w:tc>
        <w:tc>
          <w:tcPr>
            <w:tcW w:w="7088" w:type="dxa"/>
          </w:tcPr>
          <w:p w14:paraId="54A23A65" w14:textId="77777777" w:rsidR="005F1047" w:rsidRPr="004A38AF" w:rsidRDefault="005F1047" w:rsidP="005F1047">
            <w:pPr>
              <w:jc w:val="both"/>
              <w:rPr>
                <w:rFonts w:cstheme="minorHAnsi"/>
                <w:b/>
                <w:sz w:val="20"/>
                <w:szCs w:val="20"/>
              </w:rPr>
            </w:pPr>
            <w:r w:rsidRPr="004A38AF">
              <w:rPr>
                <w:rFonts w:cstheme="minorHAnsi"/>
                <w:b/>
                <w:bCs/>
                <w:color w:val="000000"/>
              </w:rPr>
              <w:t>Παρακίνηση σε αυτοτραυματική συμπεριφορά (Incitement to self-harm)</w:t>
            </w:r>
          </w:p>
        </w:tc>
      </w:tr>
      <w:tr w:rsidR="00562006" w:rsidRPr="004A38AF" w14:paraId="2A7367FB" w14:textId="77777777" w:rsidTr="00F21332">
        <w:tc>
          <w:tcPr>
            <w:tcW w:w="1271" w:type="dxa"/>
          </w:tcPr>
          <w:p w14:paraId="1DA55DE3" w14:textId="04019CB8" w:rsidR="00562006" w:rsidRPr="004A38AF" w:rsidRDefault="00562006" w:rsidP="00562006">
            <w:pPr>
              <w:jc w:val="both"/>
              <w:rPr>
                <w:rFonts w:cstheme="minorHAnsi"/>
              </w:rPr>
            </w:pPr>
            <w:r w:rsidRPr="004A38AF">
              <w:rPr>
                <w:rFonts w:cstheme="minorHAnsi"/>
              </w:rPr>
              <w:t>Κ5</w:t>
            </w:r>
            <w:r>
              <w:rPr>
                <w:rFonts w:cstheme="minorHAnsi"/>
              </w:rPr>
              <w:t>6</w:t>
            </w:r>
          </w:p>
        </w:tc>
        <w:tc>
          <w:tcPr>
            <w:tcW w:w="7088" w:type="dxa"/>
          </w:tcPr>
          <w:p w14:paraId="6C0F8522" w14:textId="77777777" w:rsidR="00562006" w:rsidRPr="004A38AF" w:rsidRDefault="00562006" w:rsidP="00562006">
            <w:pPr>
              <w:jc w:val="both"/>
              <w:rPr>
                <w:rFonts w:cstheme="minorHAnsi"/>
                <w:b/>
                <w:sz w:val="20"/>
                <w:szCs w:val="20"/>
              </w:rPr>
            </w:pPr>
            <w:r w:rsidRPr="004A38AF">
              <w:rPr>
                <w:rFonts w:cstheme="minorHAnsi"/>
                <w:sz w:val="20"/>
                <w:szCs w:val="20"/>
              </w:rPr>
              <w:t>Περιεχόμενο που προωθεί διατροφικές διαταραχές (Content promoting eating disorders)</w:t>
            </w:r>
          </w:p>
        </w:tc>
      </w:tr>
      <w:tr w:rsidR="00562006" w:rsidRPr="004A38AF" w14:paraId="14397AE6" w14:textId="77777777" w:rsidTr="00F21332">
        <w:tc>
          <w:tcPr>
            <w:tcW w:w="1271" w:type="dxa"/>
          </w:tcPr>
          <w:p w14:paraId="2868E120" w14:textId="4CE5EE1F" w:rsidR="00562006" w:rsidRPr="004A38AF" w:rsidRDefault="00562006" w:rsidP="00562006">
            <w:pPr>
              <w:jc w:val="both"/>
              <w:rPr>
                <w:rFonts w:cstheme="minorHAnsi"/>
              </w:rPr>
            </w:pPr>
            <w:r w:rsidRPr="004A38AF">
              <w:rPr>
                <w:rFonts w:cstheme="minorHAnsi"/>
              </w:rPr>
              <w:t>Κ</w:t>
            </w:r>
            <w:r>
              <w:rPr>
                <w:rFonts w:cstheme="minorHAnsi"/>
              </w:rPr>
              <w:t>57</w:t>
            </w:r>
          </w:p>
        </w:tc>
        <w:tc>
          <w:tcPr>
            <w:tcW w:w="7088" w:type="dxa"/>
          </w:tcPr>
          <w:p w14:paraId="5A915367" w14:textId="77777777" w:rsidR="00562006" w:rsidRPr="004A38AF" w:rsidRDefault="00562006" w:rsidP="00562006">
            <w:pPr>
              <w:jc w:val="both"/>
              <w:rPr>
                <w:rFonts w:cstheme="minorHAnsi"/>
                <w:b/>
                <w:sz w:val="20"/>
                <w:szCs w:val="20"/>
              </w:rPr>
            </w:pPr>
            <w:r w:rsidRPr="004A38AF">
              <w:rPr>
                <w:rFonts w:cstheme="minorHAnsi"/>
                <w:sz w:val="20"/>
                <w:szCs w:val="20"/>
              </w:rPr>
              <w:t>Παρακίνηση σε αυτοτραυματισμό (Incitement to self-mutilation)</w:t>
            </w:r>
          </w:p>
        </w:tc>
      </w:tr>
      <w:tr w:rsidR="00562006" w:rsidRPr="004A38AF" w14:paraId="0DBA79C3" w14:textId="77777777" w:rsidTr="00F21332">
        <w:tc>
          <w:tcPr>
            <w:tcW w:w="1271" w:type="dxa"/>
          </w:tcPr>
          <w:p w14:paraId="7C2C9348" w14:textId="2BED0CB4" w:rsidR="00562006" w:rsidRPr="004A38AF" w:rsidRDefault="00562006" w:rsidP="00562006">
            <w:pPr>
              <w:jc w:val="both"/>
              <w:rPr>
                <w:rFonts w:cstheme="minorHAnsi"/>
              </w:rPr>
            </w:pPr>
            <w:r w:rsidRPr="004A38AF">
              <w:rPr>
                <w:rFonts w:cstheme="minorHAnsi"/>
              </w:rPr>
              <w:t>Κ</w:t>
            </w:r>
            <w:r>
              <w:rPr>
                <w:rFonts w:cstheme="minorHAnsi"/>
              </w:rPr>
              <w:t>58</w:t>
            </w:r>
          </w:p>
        </w:tc>
        <w:tc>
          <w:tcPr>
            <w:tcW w:w="7088" w:type="dxa"/>
          </w:tcPr>
          <w:p w14:paraId="551B272B" w14:textId="77777777" w:rsidR="00562006" w:rsidRPr="004A38AF" w:rsidRDefault="00562006" w:rsidP="00562006">
            <w:pPr>
              <w:jc w:val="both"/>
              <w:rPr>
                <w:rFonts w:cstheme="minorHAnsi"/>
                <w:b/>
                <w:sz w:val="20"/>
                <w:szCs w:val="20"/>
              </w:rPr>
            </w:pPr>
            <w:r w:rsidRPr="004A38AF">
              <w:rPr>
                <w:rFonts w:cstheme="minorHAnsi"/>
                <w:sz w:val="20"/>
                <w:szCs w:val="20"/>
              </w:rPr>
              <w:t>Παρακίνηση σε αυτοκτονία (Incitement to suicide)</w:t>
            </w:r>
          </w:p>
        </w:tc>
      </w:tr>
      <w:tr w:rsidR="00562006" w:rsidRPr="004A38AF" w14:paraId="03BD84D5" w14:textId="77777777" w:rsidTr="00F21332">
        <w:tc>
          <w:tcPr>
            <w:tcW w:w="1271" w:type="dxa"/>
          </w:tcPr>
          <w:p w14:paraId="45DDD8D9" w14:textId="533A499A" w:rsidR="00562006" w:rsidRPr="004A38AF" w:rsidRDefault="00562006" w:rsidP="00562006">
            <w:pPr>
              <w:jc w:val="both"/>
              <w:rPr>
                <w:rFonts w:cstheme="minorHAnsi"/>
              </w:rPr>
            </w:pPr>
            <w:r>
              <w:rPr>
                <w:rFonts w:cstheme="minorHAnsi"/>
              </w:rPr>
              <w:t>Κ59</w:t>
            </w:r>
          </w:p>
        </w:tc>
        <w:tc>
          <w:tcPr>
            <w:tcW w:w="7088" w:type="dxa"/>
          </w:tcPr>
          <w:p w14:paraId="6AD4E0B6" w14:textId="77777777" w:rsidR="00562006" w:rsidRPr="004A38AF" w:rsidRDefault="00562006" w:rsidP="00562006">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562006" w:rsidRPr="004A38AF" w14:paraId="3E278091" w14:textId="77777777" w:rsidTr="00F21332">
        <w:tc>
          <w:tcPr>
            <w:tcW w:w="1271" w:type="dxa"/>
          </w:tcPr>
          <w:p w14:paraId="189D8346" w14:textId="77777777" w:rsidR="00562006" w:rsidRPr="004A38AF" w:rsidRDefault="00562006" w:rsidP="00562006">
            <w:pPr>
              <w:jc w:val="both"/>
              <w:rPr>
                <w:rFonts w:cstheme="minorHAnsi"/>
              </w:rPr>
            </w:pPr>
          </w:p>
        </w:tc>
        <w:tc>
          <w:tcPr>
            <w:tcW w:w="7088" w:type="dxa"/>
          </w:tcPr>
          <w:p w14:paraId="6DC1C821" w14:textId="77777777" w:rsidR="00562006" w:rsidRPr="004A38AF" w:rsidRDefault="00562006" w:rsidP="00562006">
            <w:pPr>
              <w:jc w:val="both"/>
              <w:rPr>
                <w:rFonts w:cstheme="minorHAnsi"/>
                <w:b/>
              </w:rPr>
            </w:pPr>
            <w:r w:rsidRPr="004A38AF">
              <w:rPr>
                <w:rFonts w:cstheme="minorHAnsi"/>
                <w:b/>
                <w:bCs/>
                <w:color w:val="000000"/>
              </w:rPr>
              <w:t>Παράνομο εύρος πρόσβασης στην πλατφόρμα/περιεχόμενο</w:t>
            </w:r>
          </w:p>
        </w:tc>
      </w:tr>
      <w:tr w:rsidR="00562006" w:rsidRPr="004A38AF" w14:paraId="661FCB1A" w14:textId="77777777" w:rsidTr="00F21332">
        <w:tc>
          <w:tcPr>
            <w:tcW w:w="1271" w:type="dxa"/>
          </w:tcPr>
          <w:p w14:paraId="0C7C07C8" w14:textId="4BC2A893" w:rsidR="00562006" w:rsidRPr="004A38AF" w:rsidRDefault="00562006" w:rsidP="00562006">
            <w:pPr>
              <w:jc w:val="both"/>
              <w:rPr>
                <w:rFonts w:cstheme="minorHAnsi"/>
              </w:rPr>
            </w:pPr>
            <w:r w:rsidRPr="004A38AF">
              <w:rPr>
                <w:rFonts w:cstheme="minorHAnsi"/>
              </w:rPr>
              <w:t>Κ6</w:t>
            </w:r>
            <w:r>
              <w:rPr>
                <w:rFonts w:cstheme="minorHAnsi"/>
              </w:rPr>
              <w:t>0</w:t>
            </w:r>
          </w:p>
        </w:tc>
        <w:tc>
          <w:tcPr>
            <w:tcW w:w="7088" w:type="dxa"/>
          </w:tcPr>
          <w:p w14:paraId="0D43339D" w14:textId="77777777" w:rsidR="00562006" w:rsidRPr="004A38AF" w:rsidRDefault="00562006" w:rsidP="00562006">
            <w:pPr>
              <w:jc w:val="both"/>
              <w:rPr>
                <w:rFonts w:cstheme="minorHAnsi"/>
                <w:b/>
                <w:sz w:val="20"/>
                <w:szCs w:val="20"/>
              </w:rPr>
            </w:pPr>
            <w:r w:rsidRPr="004A38AF">
              <w:rPr>
                <w:rFonts w:cstheme="minorHAnsi"/>
                <w:sz w:val="20"/>
                <w:szCs w:val="20"/>
              </w:rPr>
              <w:t>Παράλειψη εφαρμογής ειδικών ηλικιακών περιορισμών, εκτός από αυτούς που αφορούν τους ανηλίκους (Failure to implement age-specific restrictions other than those concerning minors)</w:t>
            </w:r>
          </w:p>
        </w:tc>
      </w:tr>
      <w:tr w:rsidR="00562006" w:rsidRPr="005F3473" w14:paraId="6D1B752F" w14:textId="77777777" w:rsidTr="00F21332">
        <w:tc>
          <w:tcPr>
            <w:tcW w:w="1271" w:type="dxa"/>
          </w:tcPr>
          <w:p w14:paraId="6CBF7FB5" w14:textId="05C9F1F0" w:rsidR="00562006" w:rsidRPr="004A38AF" w:rsidRDefault="00562006" w:rsidP="00562006">
            <w:pPr>
              <w:jc w:val="both"/>
              <w:rPr>
                <w:rFonts w:cstheme="minorHAnsi"/>
              </w:rPr>
            </w:pPr>
            <w:r w:rsidRPr="004A38AF">
              <w:rPr>
                <w:rFonts w:cstheme="minorHAnsi"/>
              </w:rPr>
              <w:t>Κ6</w:t>
            </w:r>
            <w:r>
              <w:rPr>
                <w:rFonts w:cstheme="minorHAnsi"/>
              </w:rPr>
              <w:t>1</w:t>
            </w:r>
          </w:p>
        </w:tc>
        <w:tc>
          <w:tcPr>
            <w:tcW w:w="7088" w:type="dxa"/>
          </w:tcPr>
          <w:p w14:paraId="099325BD" w14:textId="77777777" w:rsidR="00562006" w:rsidRPr="004A38AF" w:rsidRDefault="00562006" w:rsidP="00562006">
            <w:pPr>
              <w:jc w:val="both"/>
              <w:rPr>
                <w:rFonts w:cstheme="minorHAnsi"/>
                <w:b/>
                <w:sz w:val="20"/>
                <w:szCs w:val="20"/>
                <w:lang w:val="en-US"/>
              </w:rPr>
            </w:pPr>
            <w:r w:rsidRPr="004A38AF">
              <w:rPr>
                <w:rFonts w:cstheme="minorHAnsi"/>
                <w:color w:val="000000"/>
                <w:sz w:val="20"/>
                <w:szCs w:val="20"/>
              </w:rPr>
              <w:t>Παράνομοι</w:t>
            </w:r>
            <w:r w:rsidRPr="004A38AF">
              <w:rPr>
                <w:rFonts w:cstheme="minorHAnsi"/>
                <w:color w:val="000000"/>
                <w:sz w:val="20"/>
                <w:szCs w:val="20"/>
                <w:lang w:val="en-US"/>
              </w:rPr>
              <w:t xml:space="preserve"> </w:t>
            </w:r>
            <w:r w:rsidRPr="004A38AF">
              <w:rPr>
                <w:rFonts w:cstheme="minorHAnsi"/>
                <w:color w:val="000000"/>
                <w:sz w:val="20"/>
                <w:szCs w:val="20"/>
              </w:rPr>
              <w:t>γεωγραφικοί</w:t>
            </w:r>
            <w:r w:rsidRPr="004A38AF">
              <w:rPr>
                <w:rFonts w:cstheme="minorHAnsi"/>
                <w:color w:val="000000"/>
                <w:sz w:val="20"/>
                <w:szCs w:val="20"/>
                <w:lang w:val="en-US"/>
              </w:rPr>
              <w:t xml:space="preserve"> </w:t>
            </w:r>
            <w:r w:rsidRPr="004A38AF">
              <w:rPr>
                <w:rFonts w:cstheme="minorHAnsi"/>
                <w:color w:val="000000"/>
                <w:sz w:val="20"/>
                <w:szCs w:val="20"/>
              </w:rPr>
              <w:t>περιορισμοί</w:t>
            </w:r>
            <w:r w:rsidRPr="004A38AF">
              <w:rPr>
                <w:rFonts w:cstheme="minorHAnsi"/>
                <w:color w:val="000000"/>
                <w:sz w:val="20"/>
                <w:szCs w:val="20"/>
                <w:lang w:val="en-US"/>
              </w:rPr>
              <w:t xml:space="preserve"> (Illegal geographical requirements)</w:t>
            </w:r>
          </w:p>
        </w:tc>
      </w:tr>
      <w:tr w:rsidR="00562006" w:rsidRPr="005F3473" w14:paraId="6D647684" w14:textId="77777777" w:rsidTr="00F21332">
        <w:tc>
          <w:tcPr>
            <w:tcW w:w="1271" w:type="dxa"/>
          </w:tcPr>
          <w:p w14:paraId="5239C7AD" w14:textId="2F533232" w:rsidR="00562006" w:rsidRPr="00562006" w:rsidRDefault="00562006" w:rsidP="00562006">
            <w:pPr>
              <w:jc w:val="both"/>
              <w:rPr>
                <w:rFonts w:cstheme="minorHAnsi"/>
                <w:lang w:val="en-US"/>
              </w:rPr>
            </w:pPr>
            <w:r w:rsidRPr="004A38AF">
              <w:rPr>
                <w:rFonts w:cstheme="minorHAnsi"/>
              </w:rPr>
              <w:t>Κ6</w:t>
            </w:r>
            <w:r>
              <w:rPr>
                <w:rFonts w:cstheme="minorHAnsi"/>
              </w:rPr>
              <w:t>2</w:t>
            </w:r>
          </w:p>
        </w:tc>
        <w:tc>
          <w:tcPr>
            <w:tcW w:w="7088" w:type="dxa"/>
          </w:tcPr>
          <w:p w14:paraId="0DAE28EB" w14:textId="77777777" w:rsidR="00562006" w:rsidRPr="004A38AF" w:rsidRDefault="00562006" w:rsidP="00562006">
            <w:pPr>
              <w:jc w:val="both"/>
              <w:rPr>
                <w:rFonts w:cstheme="minorHAnsi"/>
                <w:b/>
                <w:sz w:val="20"/>
                <w:szCs w:val="20"/>
                <w:lang w:val="en-US"/>
              </w:rPr>
            </w:pPr>
            <w:r w:rsidRPr="004A38AF">
              <w:rPr>
                <w:rFonts w:cstheme="minorHAnsi"/>
                <w:color w:val="000000"/>
                <w:sz w:val="20"/>
                <w:szCs w:val="20"/>
              </w:rPr>
              <w:t>Μη</w:t>
            </w:r>
            <w:r w:rsidRPr="004A38AF">
              <w:rPr>
                <w:rFonts w:cstheme="minorHAnsi"/>
                <w:color w:val="000000"/>
                <w:sz w:val="20"/>
                <w:szCs w:val="20"/>
                <w:lang w:val="en-US"/>
              </w:rPr>
              <w:t xml:space="preserve"> </w:t>
            </w:r>
            <w:r w:rsidRPr="004A38AF">
              <w:rPr>
                <w:rFonts w:cstheme="minorHAnsi"/>
                <w:color w:val="000000"/>
                <w:sz w:val="20"/>
                <w:szCs w:val="20"/>
              </w:rPr>
              <w:t>συμμόρφωση</w:t>
            </w:r>
            <w:r w:rsidRPr="004A38AF">
              <w:rPr>
                <w:rFonts w:cstheme="minorHAnsi"/>
                <w:color w:val="000000"/>
                <w:sz w:val="20"/>
                <w:szCs w:val="20"/>
                <w:lang w:val="en-US"/>
              </w:rPr>
              <w:t xml:space="preserve"> </w:t>
            </w:r>
            <w:r w:rsidRPr="004A38AF">
              <w:rPr>
                <w:rFonts w:cstheme="minorHAnsi"/>
                <w:color w:val="000000"/>
                <w:sz w:val="20"/>
                <w:szCs w:val="20"/>
              </w:rPr>
              <w:t>με</w:t>
            </w:r>
            <w:r w:rsidRPr="004A38AF">
              <w:rPr>
                <w:rFonts w:cstheme="minorHAnsi"/>
                <w:color w:val="000000"/>
                <w:sz w:val="20"/>
                <w:szCs w:val="20"/>
                <w:lang w:val="en-US"/>
              </w:rPr>
              <w:t xml:space="preserve"> </w:t>
            </w:r>
            <w:r w:rsidRPr="004A38AF">
              <w:rPr>
                <w:rFonts w:cstheme="minorHAnsi"/>
                <w:color w:val="000000"/>
                <w:sz w:val="20"/>
                <w:szCs w:val="20"/>
              </w:rPr>
              <w:t>τις</w:t>
            </w:r>
            <w:r w:rsidRPr="004A38AF">
              <w:rPr>
                <w:rFonts w:cstheme="minorHAnsi"/>
                <w:color w:val="000000"/>
                <w:sz w:val="20"/>
                <w:szCs w:val="20"/>
                <w:lang w:val="en-US"/>
              </w:rPr>
              <w:t xml:space="preserve"> </w:t>
            </w:r>
            <w:r w:rsidRPr="004A38AF">
              <w:rPr>
                <w:rFonts w:cstheme="minorHAnsi"/>
                <w:color w:val="000000"/>
                <w:sz w:val="20"/>
                <w:szCs w:val="20"/>
              </w:rPr>
              <w:t>γλωσσικές</w:t>
            </w:r>
            <w:r w:rsidRPr="004A38AF">
              <w:rPr>
                <w:rFonts w:cstheme="minorHAnsi"/>
                <w:color w:val="000000"/>
                <w:sz w:val="20"/>
                <w:szCs w:val="20"/>
                <w:lang w:val="en-US"/>
              </w:rPr>
              <w:t xml:space="preserve"> </w:t>
            </w:r>
            <w:r w:rsidRPr="004A38AF">
              <w:rPr>
                <w:rFonts w:cstheme="minorHAnsi"/>
                <w:color w:val="000000"/>
                <w:sz w:val="20"/>
                <w:szCs w:val="20"/>
              </w:rPr>
              <w:t>απαιτήσεις</w:t>
            </w:r>
            <w:r w:rsidRPr="004A38AF">
              <w:rPr>
                <w:rFonts w:cstheme="minorHAnsi"/>
                <w:color w:val="000000"/>
                <w:sz w:val="20"/>
                <w:szCs w:val="20"/>
                <w:lang w:val="en-US"/>
              </w:rPr>
              <w:t xml:space="preserve"> (Failure to comply with language requirements)</w:t>
            </w:r>
          </w:p>
        </w:tc>
      </w:tr>
      <w:tr w:rsidR="00562006" w:rsidRPr="004A38AF" w14:paraId="00D60229" w14:textId="77777777" w:rsidTr="00F21332">
        <w:tc>
          <w:tcPr>
            <w:tcW w:w="1271" w:type="dxa"/>
          </w:tcPr>
          <w:p w14:paraId="2C3B03FB" w14:textId="25B96FDF" w:rsidR="00562006" w:rsidRPr="004A38AF" w:rsidRDefault="00562006" w:rsidP="00562006">
            <w:pPr>
              <w:jc w:val="both"/>
              <w:rPr>
                <w:rFonts w:cstheme="minorHAnsi"/>
              </w:rPr>
            </w:pPr>
            <w:r w:rsidRPr="004A38AF">
              <w:rPr>
                <w:rFonts w:cstheme="minorHAnsi"/>
              </w:rPr>
              <w:t>Κ6</w:t>
            </w:r>
            <w:r>
              <w:rPr>
                <w:rFonts w:cstheme="minorHAnsi"/>
              </w:rPr>
              <w:t>3</w:t>
            </w:r>
          </w:p>
        </w:tc>
        <w:tc>
          <w:tcPr>
            <w:tcW w:w="7088" w:type="dxa"/>
          </w:tcPr>
          <w:p w14:paraId="6F148242" w14:textId="77777777" w:rsidR="00562006" w:rsidRPr="004A38AF" w:rsidRDefault="00562006" w:rsidP="00562006">
            <w:pPr>
              <w:jc w:val="both"/>
              <w:rPr>
                <w:rFonts w:cstheme="minorHAnsi"/>
                <w:b/>
                <w:sz w:val="20"/>
                <w:szCs w:val="20"/>
              </w:rPr>
            </w:pPr>
            <w:r w:rsidRPr="004A38AF">
              <w:rPr>
                <w:rFonts w:cstheme="minorHAnsi"/>
                <w:color w:val="000000"/>
                <w:sz w:val="20"/>
                <w:szCs w:val="20"/>
              </w:rPr>
              <w:t xml:space="preserve">Άλλοι περιορισμοί πρόσβασης που εισάγουν διακρίσεις (Other discriminatory access restrictions) </w:t>
            </w:r>
          </w:p>
        </w:tc>
      </w:tr>
      <w:tr w:rsidR="00562006" w:rsidRPr="004A38AF" w14:paraId="46A30C0E" w14:textId="77777777" w:rsidTr="00F21332">
        <w:tc>
          <w:tcPr>
            <w:tcW w:w="1271" w:type="dxa"/>
          </w:tcPr>
          <w:p w14:paraId="2D1D8CD4" w14:textId="150CBC8E" w:rsidR="00562006" w:rsidRPr="004A38AF" w:rsidRDefault="00562006" w:rsidP="00562006">
            <w:pPr>
              <w:jc w:val="both"/>
              <w:rPr>
                <w:rFonts w:cstheme="minorHAnsi"/>
              </w:rPr>
            </w:pPr>
            <w:r w:rsidRPr="004A38AF">
              <w:rPr>
                <w:rFonts w:cstheme="minorHAnsi"/>
              </w:rPr>
              <w:t>Κ6</w:t>
            </w:r>
            <w:r>
              <w:rPr>
                <w:rFonts w:cstheme="minorHAnsi"/>
              </w:rPr>
              <w:t>4</w:t>
            </w:r>
          </w:p>
        </w:tc>
        <w:tc>
          <w:tcPr>
            <w:tcW w:w="7088" w:type="dxa"/>
          </w:tcPr>
          <w:p w14:paraId="61B061C1" w14:textId="77777777" w:rsidR="00562006" w:rsidRPr="004A38AF" w:rsidRDefault="00562006" w:rsidP="00562006">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562006" w:rsidRPr="004A38AF" w14:paraId="78A23005" w14:textId="77777777" w:rsidTr="00F21332">
        <w:tc>
          <w:tcPr>
            <w:tcW w:w="1271" w:type="dxa"/>
          </w:tcPr>
          <w:p w14:paraId="78125CA2" w14:textId="77777777" w:rsidR="00562006" w:rsidRPr="004A38AF" w:rsidRDefault="00562006" w:rsidP="00562006">
            <w:pPr>
              <w:jc w:val="both"/>
              <w:rPr>
                <w:rFonts w:cstheme="minorHAnsi"/>
              </w:rPr>
            </w:pPr>
          </w:p>
        </w:tc>
        <w:tc>
          <w:tcPr>
            <w:tcW w:w="7088" w:type="dxa"/>
          </w:tcPr>
          <w:p w14:paraId="7378B41A" w14:textId="77777777" w:rsidR="00562006" w:rsidRPr="004A38AF" w:rsidRDefault="00562006" w:rsidP="00562006">
            <w:pPr>
              <w:jc w:val="both"/>
              <w:rPr>
                <w:rFonts w:cstheme="minorHAnsi"/>
                <w:b/>
                <w:sz w:val="20"/>
                <w:szCs w:val="20"/>
              </w:rPr>
            </w:pPr>
            <w:r w:rsidRPr="004A38AF">
              <w:rPr>
                <w:rFonts w:cstheme="minorHAnsi"/>
                <w:b/>
                <w:bCs/>
                <w:color w:val="000000"/>
              </w:rPr>
              <w:t>Μη ασφαλή ή/ και παράνομα προϊόντα (Unsafe and/or illegal products)</w:t>
            </w:r>
          </w:p>
        </w:tc>
      </w:tr>
      <w:tr w:rsidR="00562006" w:rsidRPr="004A38AF" w14:paraId="7D0A8041" w14:textId="77777777" w:rsidTr="00F21332">
        <w:tc>
          <w:tcPr>
            <w:tcW w:w="1271" w:type="dxa"/>
          </w:tcPr>
          <w:p w14:paraId="01192349" w14:textId="0267FBF3" w:rsidR="00562006" w:rsidRPr="004A38AF" w:rsidRDefault="00562006" w:rsidP="00562006">
            <w:pPr>
              <w:jc w:val="both"/>
              <w:rPr>
                <w:rFonts w:cstheme="minorHAnsi"/>
              </w:rPr>
            </w:pPr>
            <w:r w:rsidRPr="004A38AF">
              <w:rPr>
                <w:rFonts w:cstheme="minorHAnsi"/>
              </w:rPr>
              <w:t>Κ</w:t>
            </w:r>
            <w:r>
              <w:rPr>
                <w:rFonts w:cstheme="minorHAnsi"/>
              </w:rPr>
              <w:t>65</w:t>
            </w:r>
          </w:p>
        </w:tc>
        <w:tc>
          <w:tcPr>
            <w:tcW w:w="7088" w:type="dxa"/>
          </w:tcPr>
          <w:p w14:paraId="3C6B578D" w14:textId="77777777" w:rsidR="00562006" w:rsidRPr="004A38AF" w:rsidRDefault="00562006" w:rsidP="00562006">
            <w:pPr>
              <w:jc w:val="both"/>
              <w:rPr>
                <w:rFonts w:cstheme="minorHAnsi"/>
                <w:b/>
                <w:sz w:val="20"/>
                <w:szCs w:val="20"/>
              </w:rPr>
            </w:pPr>
            <w:r w:rsidRPr="004A38AF">
              <w:rPr>
                <w:rFonts w:cstheme="minorHAnsi"/>
                <w:color w:val="000000"/>
                <w:sz w:val="20"/>
                <w:szCs w:val="20"/>
              </w:rPr>
              <w:t>Παράλειψη/ανεπαρκής χορήγηση των προβλεπόμενων στην νομοθεσία πληροφοριών για τους εμπόρους (Insufficient information on traders)  </w:t>
            </w:r>
          </w:p>
        </w:tc>
      </w:tr>
      <w:tr w:rsidR="00562006" w:rsidRPr="004A38AF" w14:paraId="2424C82E" w14:textId="77777777" w:rsidTr="00F21332">
        <w:tc>
          <w:tcPr>
            <w:tcW w:w="1271" w:type="dxa"/>
          </w:tcPr>
          <w:p w14:paraId="16E74696" w14:textId="6A395B10" w:rsidR="00562006" w:rsidRPr="004A38AF" w:rsidRDefault="00562006" w:rsidP="00562006">
            <w:pPr>
              <w:jc w:val="both"/>
              <w:rPr>
                <w:rFonts w:cstheme="minorHAnsi"/>
              </w:rPr>
            </w:pPr>
            <w:r w:rsidRPr="004A38AF">
              <w:rPr>
                <w:rFonts w:cstheme="minorHAnsi"/>
              </w:rPr>
              <w:t>Κ</w:t>
            </w:r>
            <w:r>
              <w:rPr>
                <w:rFonts w:cstheme="minorHAnsi"/>
              </w:rPr>
              <w:t>66</w:t>
            </w:r>
          </w:p>
        </w:tc>
        <w:tc>
          <w:tcPr>
            <w:tcW w:w="7088" w:type="dxa"/>
          </w:tcPr>
          <w:p w14:paraId="418B9D77" w14:textId="77777777" w:rsidR="00562006" w:rsidRPr="004A38AF" w:rsidRDefault="00562006" w:rsidP="00562006">
            <w:pPr>
              <w:jc w:val="both"/>
              <w:rPr>
                <w:rFonts w:cstheme="minorHAnsi"/>
                <w:b/>
                <w:sz w:val="20"/>
                <w:szCs w:val="20"/>
              </w:rPr>
            </w:pPr>
            <w:r w:rsidRPr="004A38AF">
              <w:rPr>
                <w:rFonts w:cstheme="minorHAnsi"/>
                <w:color w:val="000000"/>
                <w:sz w:val="20"/>
                <w:szCs w:val="20"/>
              </w:rPr>
              <w:t>Παράνομη πώληση ρυθμιζόμενων προϊόντων και υπηρεσιών (πχ υγείας)   [Illegal offer of regulated goods and services (eg. health)]</w:t>
            </w:r>
          </w:p>
        </w:tc>
      </w:tr>
      <w:tr w:rsidR="00562006" w:rsidRPr="005F3473" w14:paraId="0EA03F8D" w14:textId="77777777" w:rsidTr="00F21332">
        <w:tc>
          <w:tcPr>
            <w:tcW w:w="1271" w:type="dxa"/>
          </w:tcPr>
          <w:p w14:paraId="32206068" w14:textId="35676116" w:rsidR="00562006" w:rsidRPr="004A38AF" w:rsidRDefault="00562006" w:rsidP="00562006">
            <w:pPr>
              <w:jc w:val="both"/>
              <w:rPr>
                <w:rFonts w:cstheme="minorHAnsi"/>
              </w:rPr>
            </w:pPr>
            <w:r w:rsidRPr="004A38AF">
              <w:rPr>
                <w:rFonts w:cstheme="minorHAnsi"/>
              </w:rPr>
              <w:t>Κ</w:t>
            </w:r>
            <w:r>
              <w:rPr>
                <w:rFonts w:cstheme="minorHAnsi"/>
              </w:rPr>
              <w:t>67</w:t>
            </w:r>
          </w:p>
        </w:tc>
        <w:tc>
          <w:tcPr>
            <w:tcW w:w="7088" w:type="dxa"/>
          </w:tcPr>
          <w:p w14:paraId="1F1F4B80" w14:textId="7AC6B976" w:rsidR="00562006" w:rsidRPr="004A38AF" w:rsidRDefault="00562006" w:rsidP="00562006">
            <w:pPr>
              <w:jc w:val="both"/>
              <w:rPr>
                <w:rFonts w:cstheme="minorHAnsi"/>
                <w:b/>
                <w:sz w:val="20"/>
                <w:szCs w:val="20"/>
                <w:lang w:val="en-US"/>
              </w:rPr>
            </w:pPr>
            <w:r w:rsidRPr="004A38AF">
              <w:rPr>
                <w:rFonts w:cstheme="minorHAnsi"/>
                <w:sz w:val="20"/>
                <w:szCs w:val="20"/>
              </w:rPr>
              <w:t>Πώληση</w:t>
            </w:r>
            <w:r w:rsidRPr="004A38AF">
              <w:rPr>
                <w:rFonts w:cstheme="minorHAnsi"/>
                <w:sz w:val="20"/>
                <w:szCs w:val="20"/>
                <w:lang w:val="en-US"/>
              </w:rPr>
              <w:t xml:space="preserve"> </w:t>
            </w:r>
            <w:r w:rsidRPr="004A38AF">
              <w:rPr>
                <w:rFonts w:cstheme="minorHAnsi"/>
                <w:sz w:val="20"/>
                <w:szCs w:val="20"/>
              </w:rPr>
              <w:t>μη</w:t>
            </w:r>
            <w:r w:rsidRPr="004A38AF">
              <w:rPr>
                <w:rFonts w:cstheme="minorHAnsi"/>
                <w:sz w:val="20"/>
                <w:szCs w:val="20"/>
                <w:lang w:val="en-US"/>
              </w:rPr>
              <w:t xml:space="preserve"> </w:t>
            </w:r>
            <w:r w:rsidRPr="004A38AF">
              <w:rPr>
                <w:rFonts w:cstheme="minorHAnsi"/>
                <w:sz w:val="20"/>
                <w:szCs w:val="20"/>
              </w:rPr>
              <w:t>συμμορφούμενων</w:t>
            </w:r>
            <w:r w:rsidRPr="004A38AF">
              <w:rPr>
                <w:rFonts w:cstheme="minorHAnsi"/>
                <w:sz w:val="20"/>
                <w:szCs w:val="20"/>
                <w:lang w:val="en-US"/>
              </w:rPr>
              <w:t xml:space="preserve"> </w:t>
            </w:r>
            <w:r w:rsidRPr="004A38AF">
              <w:rPr>
                <w:rFonts w:cstheme="minorHAnsi"/>
                <w:sz w:val="20"/>
                <w:szCs w:val="20"/>
              </w:rPr>
              <w:t>προϊόντων</w:t>
            </w:r>
            <w:r w:rsidRPr="004A38AF">
              <w:rPr>
                <w:rFonts w:cstheme="minorHAnsi"/>
                <w:sz w:val="20"/>
                <w:szCs w:val="20"/>
                <w:lang w:val="en-US"/>
              </w:rPr>
              <w:t xml:space="preserve"> (</w:t>
            </w:r>
            <w:r w:rsidRPr="004A38AF">
              <w:rPr>
                <w:rFonts w:cstheme="minorHAnsi"/>
                <w:sz w:val="20"/>
                <w:szCs w:val="20"/>
              </w:rPr>
              <w:t>πχ</w:t>
            </w:r>
            <w:r w:rsidRPr="004A38AF">
              <w:rPr>
                <w:rFonts w:cstheme="minorHAnsi"/>
                <w:sz w:val="20"/>
                <w:szCs w:val="20"/>
                <w:lang w:val="en-US"/>
              </w:rPr>
              <w:t xml:space="preserve"> </w:t>
            </w:r>
            <w:r w:rsidRPr="004A38AF">
              <w:rPr>
                <w:rFonts w:cstheme="minorHAnsi"/>
                <w:sz w:val="20"/>
                <w:szCs w:val="20"/>
              </w:rPr>
              <w:t>επικίνδυνα</w:t>
            </w:r>
            <w:r w:rsidRPr="004A38AF">
              <w:rPr>
                <w:rFonts w:cstheme="minorHAnsi"/>
                <w:sz w:val="20"/>
                <w:szCs w:val="20"/>
                <w:lang w:val="en-US"/>
              </w:rPr>
              <w:t xml:space="preserve"> </w:t>
            </w:r>
            <w:r w:rsidRPr="004A38AF">
              <w:rPr>
                <w:rFonts w:cstheme="minorHAnsi"/>
                <w:sz w:val="20"/>
                <w:szCs w:val="20"/>
              </w:rPr>
              <w:t>παιχνίδια</w:t>
            </w:r>
            <w:r w:rsidRPr="004A38AF">
              <w:rPr>
                <w:rFonts w:cstheme="minorHAnsi"/>
                <w:sz w:val="20"/>
                <w:szCs w:val="20"/>
                <w:lang w:val="en-US"/>
              </w:rPr>
              <w:t xml:space="preserve">) [Sale of non-compliant or counterfeit products (eg. dangerous toys)] </w:t>
            </w:r>
          </w:p>
        </w:tc>
      </w:tr>
      <w:tr w:rsidR="00562006" w:rsidRPr="004A38AF" w14:paraId="60BF0336" w14:textId="77777777" w:rsidTr="00F21332">
        <w:tc>
          <w:tcPr>
            <w:tcW w:w="1271" w:type="dxa"/>
          </w:tcPr>
          <w:p w14:paraId="34B2B3BA" w14:textId="5A046587" w:rsidR="00562006" w:rsidRPr="004A38AF" w:rsidRDefault="00562006" w:rsidP="00562006">
            <w:pPr>
              <w:jc w:val="both"/>
              <w:rPr>
                <w:rFonts w:cstheme="minorHAnsi"/>
              </w:rPr>
            </w:pPr>
            <w:r w:rsidRPr="004A38AF">
              <w:rPr>
                <w:rFonts w:cstheme="minorHAnsi"/>
              </w:rPr>
              <w:t>Κ</w:t>
            </w:r>
            <w:r>
              <w:rPr>
                <w:rFonts w:cstheme="minorHAnsi"/>
              </w:rPr>
              <w:t>68</w:t>
            </w:r>
          </w:p>
        </w:tc>
        <w:tc>
          <w:tcPr>
            <w:tcW w:w="7088" w:type="dxa"/>
          </w:tcPr>
          <w:p w14:paraId="46A5C68E" w14:textId="7B25470E" w:rsidR="00562006" w:rsidRPr="004A38AF" w:rsidRDefault="00562006" w:rsidP="00562006">
            <w:pPr>
              <w:jc w:val="both"/>
              <w:rPr>
                <w:rFonts w:cstheme="minorHAnsi"/>
                <w:b/>
                <w:sz w:val="20"/>
                <w:szCs w:val="20"/>
              </w:rPr>
            </w:pPr>
            <w:r w:rsidRPr="004A38AF">
              <w:rPr>
                <w:rFonts w:cstheme="minorHAnsi"/>
                <w:sz w:val="20"/>
                <w:szCs w:val="20"/>
              </w:rPr>
              <w:t>Παράνομα φάρμακα/ναρκωτικές ουσίες και εμπορία όπλων (</w:t>
            </w:r>
            <w:r w:rsidRPr="004A38AF">
              <w:rPr>
                <w:rFonts w:cstheme="minorHAnsi"/>
                <w:sz w:val="20"/>
                <w:szCs w:val="20"/>
                <w:lang w:val="en-US"/>
              </w:rPr>
              <w:t>Illegal</w:t>
            </w:r>
            <w:r w:rsidRPr="004A38AF">
              <w:rPr>
                <w:rFonts w:cstheme="minorHAnsi"/>
                <w:sz w:val="20"/>
                <w:szCs w:val="20"/>
              </w:rPr>
              <w:t xml:space="preserve"> </w:t>
            </w:r>
            <w:r w:rsidRPr="004A38AF">
              <w:rPr>
                <w:rFonts w:cstheme="minorHAnsi"/>
                <w:sz w:val="20"/>
                <w:szCs w:val="20"/>
                <w:lang w:val="en-US"/>
              </w:rPr>
              <w:t>drugs</w:t>
            </w:r>
            <w:r w:rsidRPr="004A38AF">
              <w:rPr>
                <w:rFonts w:cstheme="minorHAnsi"/>
                <w:sz w:val="20"/>
                <w:szCs w:val="20"/>
              </w:rPr>
              <w:t xml:space="preserve"> </w:t>
            </w:r>
            <w:r w:rsidRPr="004A38AF">
              <w:rPr>
                <w:rFonts w:cstheme="minorHAnsi"/>
                <w:sz w:val="20"/>
                <w:szCs w:val="20"/>
                <w:lang w:val="en-US"/>
              </w:rPr>
              <w:t>and</w:t>
            </w:r>
            <w:r w:rsidRPr="004A38AF">
              <w:rPr>
                <w:rFonts w:cstheme="minorHAnsi"/>
                <w:sz w:val="20"/>
                <w:szCs w:val="20"/>
              </w:rPr>
              <w:t xml:space="preserve"> </w:t>
            </w:r>
            <w:r w:rsidRPr="004A38AF">
              <w:rPr>
                <w:rFonts w:cstheme="minorHAnsi"/>
                <w:sz w:val="20"/>
                <w:szCs w:val="20"/>
                <w:lang w:val="en-US"/>
              </w:rPr>
              <w:t>weapons</w:t>
            </w:r>
            <w:r w:rsidRPr="004A38AF">
              <w:rPr>
                <w:rFonts w:cstheme="minorHAnsi"/>
                <w:sz w:val="20"/>
                <w:szCs w:val="20"/>
              </w:rPr>
              <w:t xml:space="preserve"> </w:t>
            </w:r>
            <w:r w:rsidRPr="004A38AF">
              <w:rPr>
                <w:rFonts w:cstheme="minorHAnsi"/>
                <w:sz w:val="20"/>
                <w:szCs w:val="20"/>
                <w:lang w:val="en-US"/>
              </w:rPr>
              <w:t>trafficking</w:t>
            </w:r>
            <w:r w:rsidRPr="004A38AF">
              <w:rPr>
                <w:rFonts w:cstheme="minorHAnsi"/>
                <w:sz w:val="20"/>
                <w:szCs w:val="20"/>
              </w:rPr>
              <w:t xml:space="preserve">) </w:t>
            </w:r>
          </w:p>
        </w:tc>
      </w:tr>
      <w:tr w:rsidR="00562006" w:rsidRPr="004A38AF" w14:paraId="37359FAE" w14:textId="77777777" w:rsidTr="00F21332">
        <w:tc>
          <w:tcPr>
            <w:tcW w:w="1271" w:type="dxa"/>
          </w:tcPr>
          <w:p w14:paraId="1AEB0F5A" w14:textId="75B7D264" w:rsidR="00562006" w:rsidRPr="004A38AF" w:rsidRDefault="00562006" w:rsidP="00562006">
            <w:pPr>
              <w:jc w:val="both"/>
              <w:rPr>
                <w:rFonts w:cstheme="minorHAnsi"/>
              </w:rPr>
            </w:pPr>
            <w:r w:rsidRPr="004A38AF">
              <w:rPr>
                <w:rFonts w:cstheme="minorHAnsi"/>
              </w:rPr>
              <w:t>Κ</w:t>
            </w:r>
            <w:r>
              <w:rPr>
                <w:rFonts w:cstheme="minorHAnsi"/>
              </w:rPr>
              <w:t>69</w:t>
            </w:r>
          </w:p>
        </w:tc>
        <w:tc>
          <w:tcPr>
            <w:tcW w:w="7088" w:type="dxa"/>
          </w:tcPr>
          <w:p w14:paraId="46B8B647" w14:textId="77777777" w:rsidR="00562006" w:rsidRPr="004A38AF" w:rsidRDefault="00562006" w:rsidP="00562006">
            <w:pPr>
              <w:jc w:val="both"/>
              <w:rPr>
                <w:rFonts w:cstheme="minorHAnsi"/>
                <w:b/>
                <w:sz w:val="20"/>
                <w:szCs w:val="20"/>
              </w:rPr>
            </w:pPr>
            <w:r w:rsidRPr="004A38AF">
              <w:rPr>
                <w:rFonts w:cstheme="minorHAnsi"/>
                <w:sz w:val="20"/>
                <w:szCs w:val="20"/>
              </w:rPr>
              <w:t xml:space="preserve">Παράνομες πρακτικές βάσει της νομοθεσίας για την προστασία των καταναλωτών (Illegal practices under consumer protection law) </w:t>
            </w:r>
          </w:p>
        </w:tc>
      </w:tr>
      <w:tr w:rsidR="00562006" w:rsidRPr="004A38AF" w14:paraId="5C6EC0B6" w14:textId="77777777" w:rsidTr="00F21332">
        <w:tc>
          <w:tcPr>
            <w:tcW w:w="1271" w:type="dxa"/>
          </w:tcPr>
          <w:p w14:paraId="1F3BA08B" w14:textId="280F4B2E" w:rsidR="00562006" w:rsidRPr="004A38AF" w:rsidRDefault="00562006" w:rsidP="00562006">
            <w:pPr>
              <w:jc w:val="both"/>
              <w:rPr>
                <w:rFonts w:cstheme="minorHAnsi"/>
              </w:rPr>
            </w:pPr>
            <w:r w:rsidRPr="004A38AF">
              <w:rPr>
                <w:rFonts w:cstheme="minorHAnsi"/>
              </w:rPr>
              <w:t>Κ7</w:t>
            </w:r>
            <w:r>
              <w:rPr>
                <w:rFonts w:cstheme="minorHAnsi"/>
              </w:rPr>
              <w:t>0</w:t>
            </w:r>
          </w:p>
        </w:tc>
        <w:tc>
          <w:tcPr>
            <w:tcW w:w="7088" w:type="dxa"/>
          </w:tcPr>
          <w:p w14:paraId="4D8AAF2A" w14:textId="77777777" w:rsidR="00562006" w:rsidRPr="004A38AF" w:rsidRDefault="00562006" w:rsidP="00562006">
            <w:pPr>
              <w:jc w:val="both"/>
              <w:rPr>
                <w:rFonts w:cstheme="minorHAnsi"/>
                <w:b/>
                <w:sz w:val="20"/>
                <w:szCs w:val="20"/>
              </w:rPr>
            </w:pPr>
            <w:r w:rsidRPr="004A38AF">
              <w:rPr>
                <w:rFonts w:cstheme="minorHAnsi"/>
                <w:sz w:val="20"/>
                <w:szCs w:val="20"/>
              </w:rPr>
              <w:t>Κακόβουλο και λυτρισμικό λογισμικό (Malware and ransomware)</w:t>
            </w:r>
            <w:r w:rsidRPr="004A38AF">
              <w:rPr>
                <w:rFonts w:cstheme="minorHAnsi"/>
                <w:sz w:val="20"/>
                <w:szCs w:val="20"/>
              </w:rPr>
              <w:br/>
              <w:t>[Λυτρισμικό λογισμικό: λογισμικό που κρυπτογραφεί τα δεδομένα αποσκοπώντας στην καταβολή λύτρων για την αποκατάσταση της πρόσβασης]</w:t>
            </w:r>
          </w:p>
        </w:tc>
      </w:tr>
      <w:tr w:rsidR="00562006" w:rsidRPr="004A38AF" w14:paraId="080D6369" w14:textId="77777777" w:rsidTr="00F21332">
        <w:tc>
          <w:tcPr>
            <w:tcW w:w="1271" w:type="dxa"/>
          </w:tcPr>
          <w:p w14:paraId="1FE3F9E2" w14:textId="4A6DB2B8" w:rsidR="00562006" w:rsidRPr="004A38AF" w:rsidRDefault="00562006" w:rsidP="00562006">
            <w:pPr>
              <w:jc w:val="both"/>
              <w:rPr>
                <w:rFonts w:cstheme="minorHAnsi"/>
              </w:rPr>
            </w:pPr>
            <w:r w:rsidRPr="004A38AF">
              <w:rPr>
                <w:rFonts w:cstheme="minorHAnsi"/>
              </w:rPr>
              <w:t>Κ7</w:t>
            </w:r>
            <w:r>
              <w:rPr>
                <w:rFonts w:cstheme="minorHAnsi"/>
              </w:rPr>
              <w:t>1</w:t>
            </w:r>
          </w:p>
        </w:tc>
        <w:tc>
          <w:tcPr>
            <w:tcW w:w="7088" w:type="dxa"/>
          </w:tcPr>
          <w:p w14:paraId="07F61EEF" w14:textId="77777777" w:rsidR="00562006" w:rsidRPr="004A38AF" w:rsidRDefault="00562006" w:rsidP="00562006">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r w:rsidR="00562006" w:rsidRPr="004A38AF" w14:paraId="0386A474" w14:textId="77777777" w:rsidTr="00F21332">
        <w:tc>
          <w:tcPr>
            <w:tcW w:w="1271" w:type="dxa"/>
          </w:tcPr>
          <w:p w14:paraId="04AB698C" w14:textId="77777777" w:rsidR="00562006" w:rsidRPr="004A38AF" w:rsidRDefault="00562006" w:rsidP="00562006">
            <w:pPr>
              <w:jc w:val="both"/>
              <w:rPr>
                <w:rFonts w:cstheme="minorHAnsi"/>
              </w:rPr>
            </w:pPr>
          </w:p>
        </w:tc>
        <w:tc>
          <w:tcPr>
            <w:tcW w:w="7088" w:type="dxa"/>
          </w:tcPr>
          <w:p w14:paraId="3EFCCE64" w14:textId="77777777" w:rsidR="00562006" w:rsidRPr="004A38AF" w:rsidRDefault="00562006" w:rsidP="00562006">
            <w:pPr>
              <w:jc w:val="both"/>
              <w:rPr>
                <w:rFonts w:cstheme="minorHAnsi"/>
                <w:b/>
                <w:sz w:val="20"/>
                <w:szCs w:val="20"/>
              </w:rPr>
            </w:pPr>
            <w:r w:rsidRPr="004A38AF">
              <w:rPr>
                <w:rFonts w:cstheme="minorHAnsi"/>
                <w:b/>
                <w:bCs/>
                <w:color w:val="000000"/>
              </w:rPr>
              <w:t>Bία (Violence)</w:t>
            </w:r>
          </w:p>
        </w:tc>
      </w:tr>
      <w:tr w:rsidR="00562006" w:rsidRPr="004A38AF" w14:paraId="360CEB8E" w14:textId="77777777" w:rsidTr="00F21332">
        <w:tc>
          <w:tcPr>
            <w:tcW w:w="1271" w:type="dxa"/>
          </w:tcPr>
          <w:p w14:paraId="5F5FAC9D" w14:textId="688159AE" w:rsidR="00562006" w:rsidRPr="004A38AF" w:rsidRDefault="00562006" w:rsidP="00562006">
            <w:pPr>
              <w:jc w:val="both"/>
              <w:rPr>
                <w:rFonts w:cstheme="minorHAnsi"/>
              </w:rPr>
            </w:pPr>
            <w:r w:rsidRPr="004A38AF">
              <w:rPr>
                <w:rFonts w:cstheme="minorHAnsi"/>
              </w:rPr>
              <w:t>Κ7</w:t>
            </w:r>
            <w:r>
              <w:rPr>
                <w:rFonts w:cstheme="minorHAnsi"/>
              </w:rPr>
              <w:t>2</w:t>
            </w:r>
          </w:p>
        </w:tc>
        <w:tc>
          <w:tcPr>
            <w:tcW w:w="7088" w:type="dxa"/>
          </w:tcPr>
          <w:p w14:paraId="746DDEE5" w14:textId="77777777" w:rsidR="00562006" w:rsidRPr="004A38AF" w:rsidRDefault="00562006" w:rsidP="00562006">
            <w:pPr>
              <w:jc w:val="both"/>
              <w:rPr>
                <w:rFonts w:cstheme="minorHAnsi"/>
                <w:b/>
                <w:sz w:val="20"/>
                <w:szCs w:val="20"/>
              </w:rPr>
            </w:pPr>
            <w:r w:rsidRPr="004A38AF">
              <w:rPr>
                <w:rFonts w:cstheme="minorHAnsi"/>
                <w:color w:val="000000"/>
                <w:sz w:val="20"/>
                <w:szCs w:val="20"/>
              </w:rPr>
              <w:t>Οργανωμένη Βία (Coordinated harm)</w:t>
            </w:r>
          </w:p>
        </w:tc>
      </w:tr>
      <w:tr w:rsidR="00562006" w:rsidRPr="005F3473" w14:paraId="0F20E26E" w14:textId="77777777" w:rsidTr="00F21332">
        <w:tc>
          <w:tcPr>
            <w:tcW w:w="1271" w:type="dxa"/>
          </w:tcPr>
          <w:p w14:paraId="28B583E0" w14:textId="455A566E" w:rsidR="00562006" w:rsidRPr="004A38AF" w:rsidRDefault="00562006" w:rsidP="00562006">
            <w:pPr>
              <w:jc w:val="both"/>
              <w:rPr>
                <w:rFonts w:cstheme="minorHAnsi"/>
              </w:rPr>
            </w:pPr>
            <w:r w:rsidRPr="004A38AF">
              <w:rPr>
                <w:rFonts w:cstheme="minorHAnsi"/>
              </w:rPr>
              <w:t>Κ7</w:t>
            </w:r>
            <w:r>
              <w:rPr>
                <w:rFonts w:cstheme="minorHAnsi"/>
              </w:rPr>
              <w:t>3</w:t>
            </w:r>
          </w:p>
        </w:tc>
        <w:tc>
          <w:tcPr>
            <w:tcW w:w="7088" w:type="dxa"/>
          </w:tcPr>
          <w:p w14:paraId="5690E152" w14:textId="77777777" w:rsidR="00562006" w:rsidRPr="004A38AF" w:rsidRDefault="00562006" w:rsidP="00562006">
            <w:pPr>
              <w:jc w:val="both"/>
              <w:rPr>
                <w:rFonts w:cstheme="minorHAnsi"/>
                <w:b/>
                <w:sz w:val="20"/>
                <w:szCs w:val="20"/>
                <w:lang w:val="en-US"/>
              </w:rPr>
            </w:pPr>
            <w:r w:rsidRPr="004A38AF">
              <w:rPr>
                <w:rFonts w:cstheme="minorHAnsi"/>
                <w:color w:val="000000"/>
                <w:sz w:val="20"/>
                <w:szCs w:val="20"/>
              </w:rPr>
              <w:t>Έμφυλη</w:t>
            </w:r>
            <w:r w:rsidRPr="004A38AF">
              <w:rPr>
                <w:rFonts w:cstheme="minorHAnsi"/>
                <w:color w:val="000000"/>
                <w:sz w:val="20"/>
                <w:szCs w:val="20"/>
                <w:lang w:val="en-US"/>
              </w:rPr>
              <w:t xml:space="preserve"> </w:t>
            </w:r>
            <w:r w:rsidRPr="004A38AF">
              <w:rPr>
                <w:rFonts w:cstheme="minorHAnsi"/>
                <w:color w:val="000000"/>
                <w:sz w:val="20"/>
                <w:szCs w:val="20"/>
              </w:rPr>
              <w:t>βία</w:t>
            </w:r>
            <w:r w:rsidRPr="004A38AF">
              <w:rPr>
                <w:rFonts w:cstheme="minorHAnsi"/>
                <w:color w:val="000000"/>
                <w:sz w:val="20"/>
                <w:szCs w:val="20"/>
                <w:lang w:val="en-US"/>
              </w:rPr>
              <w:t xml:space="preserve"> (Gender-based violence)</w:t>
            </w:r>
          </w:p>
        </w:tc>
      </w:tr>
      <w:tr w:rsidR="00562006" w:rsidRPr="004A38AF" w14:paraId="5129EBAF" w14:textId="77777777" w:rsidTr="00F21332">
        <w:tc>
          <w:tcPr>
            <w:tcW w:w="1271" w:type="dxa"/>
          </w:tcPr>
          <w:p w14:paraId="7B9B4F0E" w14:textId="35B29B38" w:rsidR="00562006" w:rsidRPr="00562006" w:rsidRDefault="00562006" w:rsidP="00562006">
            <w:pPr>
              <w:jc w:val="both"/>
              <w:rPr>
                <w:rFonts w:cstheme="minorHAnsi"/>
                <w:lang w:val="en-US"/>
              </w:rPr>
            </w:pPr>
            <w:r w:rsidRPr="004A38AF">
              <w:rPr>
                <w:rFonts w:cstheme="minorHAnsi"/>
              </w:rPr>
              <w:t>Κ7</w:t>
            </w:r>
            <w:r>
              <w:rPr>
                <w:rFonts w:cstheme="minorHAnsi"/>
              </w:rPr>
              <w:t>4</w:t>
            </w:r>
          </w:p>
        </w:tc>
        <w:tc>
          <w:tcPr>
            <w:tcW w:w="7088" w:type="dxa"/>
          </w:tcPr>
          <w:p w14:paraId="1034B5AA" w14:textId="77777777" w:rsidR="00562006" w:rsidRPr="004A38AF" w:rsidRDefault="00562006" w:rsidP="00562006">
            <w:pPr>
              <w:jc w:val="both"/>
              <w:rPr>
                <w:rFonts w:cstheme="minorHAnsi"/>
                <w:b/>
                <w:sz w:val="20"/>
                <w:szCs w:val="20"/>
                <w:lang w:val="en-US"/>
              </w:rPr>
            </w:pPr>
            <w:r w:rsidRPr="004A38AF">
              <w:rPr>
                <w:rFonts w:cstheme="minorHAnsi"/>
                <w:color w:val="000000"/>
                <w:sz w:val="20"/>
                <w:szCs w:val="20"/>
              </w:rPr>
              <w:t>Εκμετάλλευση ανθρώπων (Human exploitation)</w:t>
            </w:r>
          </w:p>
        </w:tc>
      </w:tr>
      <w:tr w:rsidR="00562006" w:rsidRPr="004A38AF" w14:paraId="696F1BE0" w14:textId="77777777" w:rsidTr="00F21332">
        <w:tc>
          <w:tcPr>
            <w:tcW w:w="1271" w:type="dxa"/>
          </w:tcPr>
          <w:p w14:paraId="504389DD" w14:textId="1FF98458" w:rsidR="00562006" w:rsidRPr="004A38AF" w:rsidRDefault="00562006" w:rsidP="00562006">
            <w:pPr>
              <w:jc w:val="both"/>
              <w:rPr>
                <w:rFonts w:cstheme="minorHAnsi"/>
              </w:rPr>
            </w:pPr>
            <w:r w:rsidRPr="004A38AF">
              <w:rPr>
                <w:rFonts w:cstheme="minorHAnsi"/>
              </w:rPr>
              <w:t>Κ</w:t>
            </w:r>
            <w:r>
              <w:rPr>
                <w:rFonts w:cstheme="minorHAnsi"/>
              </w:rPr>
              <w:t>75</w:t>
            </w:r>
          </w:p>
        </w:tc>
        <w:tc>
          <w:tcPr>
            <w:tcW w:w="7088" w:type="dxa"/>
          </w:tcPr>
          <w:p w14:paraId="4A0CD5B3" w14:textId="77777777" w:rsidR="00562006" w:rsidRPr="004A38AF" w:rsidRDefault="00562006" w:rsidP="00562006">
            <w:pPr>
              <w:jc w:val="both"/>
              <w:rPr>
                <w:rFonts w:cstheme="minorHAnsi"/>
                <w:b/>
                <w:sz w:val="20"/>
                <w:szCs w:val="20"/>
              </w:rPr>
            </w:pPr>
            <w:r w:rsidRPr="004A38AF">
              <w:rPr>
                <w:rFonts w:cstheme="minorHAnsi"/>
                <w:color w:val="000000"/>
                <w:sz w:val="20"/>
                <w:szCs w:val="20"/>
              </w:rPr>
              <w:t>Διακίνηση/ Εμπορία ανθρώπων (Human trafficking)</w:t>
            </w:r>
          </w:p>
        </w:tc>
      </w:tr>
      <w:tr w:rsidR="00562006" w:rsidRPr="004A38AF" w14:paraId="376E1FCF" w14:textId="77777777" w:rsidTr="00F21332">
        <w:tc>
          <w:tcPr>
            <w:tcW w:w="1271" w:type="dxa"/>
          </w:tcPr>
          <w:p w14:paraId="34D044F1" w14:textId="3A1B3587" w:rsidR="00562006" w:rsidRPr="004A38AF" w:rsidRDefault="00562006" w:rsidP="00562006">
            <w:pPr>
              <w:jc w:val="both"/>
              <w:rPr>
                <w:rFonts w:cstheme="minorHAnsi"/>
                <w:lang w:val="en-US"/>
              </w:rPr>
            </w:pPr>
            <w:r w:rsidRPr="004A38AF">
              <w:rPr>
                <w:rFonts w:cstheme="minorHAnsi"/>
              </w:rPr>
              <w:t>Κ</w:t>
            </w:r>
            <w:r>
              <w:rPr>
                <w:rFonts w:cstheme="minorHAnsi"/>
              </w:rPr>
              <w:t>76</w:t>
            </w:r>
          </w:p>
        </w:tc>
        <w:tc>
          <w:tcPr>
            <w:tcW w:w="7088" w:type="dxa"/>
          </w:tcPr>
          <w:p w14:paraId="34F1B309" w14:textId="77777777" w:rsidR="00562006" w:rsidRPr="004A38AF" w:rsidRDefault="00562006" w:rsidP="00562006">
            <w:pPr>
              <w:jc w:val="both"/>
              <w:rPr>
                <w:rFonts w:cstheme="minorHAnsi"/>
                <w:b/>
                <w:sz w:val="20"/>
                <w:szCs w:val="20"/>
              </w:rPr>
            </w:pPr>
            <w:r w:rsidRPr="004A38AF">
              <w:rPr>
                <w:rFonts w:cstheme="minorHAnsi"/>
                <w:color w:val="000000"/>
                <w:sz w:val="20"/>
                <w:szCs w:val="20"/>
              </w:rPr>
              <w:t>Μη συμπεριληφθέν σε καμία άλλη υποκατηγορία</w:t>
            </w:r>
          </w:p>
        </w:tc>
      </w:tr>
    </w:tbl>
    <w:p w14:paraId="16C7233D" w14:textId="77777777" w:rsidR="00F21332" w:rsidRPr="004A38AF" w:rsidRDefault="00F21332" w:rsidP="00F21332">
      <w:pPr>
        <w:rPr>
          <w:rFonts w:cstheme="minorHAnsi"/>
        </w:rPr>
      </w:pPr>
    </w:p>
    <w:p w14:paraId="71FF1645" w14:textId="77777777" w:rsidR="00A36BE3" w:rsidRPr="00991FB1" w:rsidRDefault="00A36BE3" w:rsidP="00BE6EDB">
      <w:pPr>
        <w:jc w:val="both"/>
        <w:rPr>
          <w:rFonts w:cstheme="minorHAnsi"/>
        </w:rPr>
      </w:pPr>
    </w:p>
    <w:sectPr w:rsidR="00A36BE3" w:rsidRPr="00991FB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27D72" w14:textId="77777777" w:rsidR="00BD72EE" w:rsidRDefault="00BD72EE" w:rsidP="00CE2D86">
      <w:pPr>
        <w:spacing w:after="0" w:line="240" w:lineRule="auto"/>
      </w:pPr>
      <w:r>
        <w:separator/>
      </w:r>
    </w:p>
  </w:endnote>
  <w:endnote w:type="continuationSeparator" w:id="0">
    <w:p w14:paraId="49BB6423" w14:textId="77777777" w:rsidR="00BD72EE" w:rsidRDefault="00BD72EE" w:rsidP="00CE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FD4E6" w14:textId="77777777" w:rsidR="00BD72EE" w:rsidRDefault="00BD72EE" w:rsidP="00CE2D86">
      <w:pPr>
        <w:spacing w:after="0" w:line="240" w:lineRule="auto"/>
      </w:pPr>
      <w:r>
        <w:separator/>
      </w:r>
    </w:p>
  </w:footnote>
  <w:footnote w:type="continuationSeparator" w:id="0">
    <w:p w14:paraId="139695C4" w14:textId="77777777" w:rsidR="00BD72EE" w:rsidRDefault="00BD72EE" w:rsidP="00CE2D86">
      <w:pPr>
        <w:spacing w:after="0" w:line="240" w:lineRule="auto"/>
      </w:pPr>
      <w:r>
        <w:continuationSeparator/>
      </w:r>
    </w:p>
  </w:footnote>
  <w:footnote w:id="1">
    <w:p w14:paraId="69DC576F" w14:textId="44F53181" w:rsidR="00BD72EE" w:rsidRDefault="00BD72EE" w:rsidP="00CC1D58">
      <w:pPr>
        <w:pStyle w:val="a9"/>
        <w:jc w:val="both"/>
      </w:pPr>
      <w:r>
        <w:rPr>
          <w:rStyle w:val="aa"/>
        </w:rPr>
        <w:footnoteRef/>
      </w:r>
      <w:r>
        <w:t xml:space="preserve"> </w:t>
      </w:r>
      <w:r w:rsidRPr="00CE2D86">
        <w:t>Οι υπεύθυνοι λήψης αποφάσεων για τις υποθέσεις είναι τα άτομα που είναι υπεύθυνα για τη λήψη αποφάσεων σχετικά με την επιλογή, τ</w:t>
      </w:r>
      <w:r>
        <w:t xml:space="preserve">ον χειρισμό </w:t>
      </w:r>
      <w:r w:rsidRPr="00CE2D86">
        <w:t>και την επίλυση των διαφορών που παραπέμπονται στον φορέα.</w:t>
      </w:r>
    </w:p>
  </w:footnote>
  <w:footnote w:id="2">
    <w:p w14:paraId="4E24AA44" w14:textId="0376B732" w:rsidR="00BD72EE" w:rsidRDefault="00BD72EE" w:rsidP="001174D4">
      <w:pPr>
        <w:pStyle w:val="a9"/>
        <w:jc w:val="both"/>
      </w:pPr>
      <w:r>
        <w:rPr>
          <w:rStyle w:val="aa"/>
        </w:rPr>
        <w:footnoteRef/>
      </w:r>
      <w:r>
        <w:t xml:space="preserve"> </w:t>
      </w:r>
      <w:r w:rsidRPr="00CE2D86">
        <w:t xml:space="preserve">Σε περίπτωση που οι εν λόγω διαδικασίες/κανόνες δεν περιλαμβάνονται στον εσωτερικό κανονισμό </w:t>
      </w:r>
      <w:r>
        <w:t>σας, βλ.Παράρτημα Ι στο κείμενο των Οδηγιών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420A" w14:textId="60FFD8C7" w:rsidR="005F3473" w:rsidRDefault="005F3473">
    <w:pPr>
      <w:pStyle w:val="ab"/>
    </w:pPr>
    <w:r w:rsidRPr="006503CF">
      <w:drawing>
        <wp:inline distT="0" distB="0" distL="0" distR="0" wp14:anchorId="62BC4B97" wp14:editId="4F2BDE66">
          <wp:extent cx="2087880" cy="762000"/>
          <wp:effectExtent l="0" t="0" r="7620" b="0"/>
          <wp:docPr id="1" name="Εικόνα 1" descr="EETT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ETT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9ED62"/>
    <w:multiLevelType w:val="hybridMultilevel"/>
    <w:tmpl w:val="E4426E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97E0FF"/>
    <w:multiLevelType w:val="hybridMultilevel"/>
    <w:tmpl w:val="0A4CE3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6D6989"/>
    <w:multiLevelType w:val="hybridMultilevel"/>
    <w:tmpl w:val="3C98DC5C"/>
    <w:lvl w:ilvl="0" w:tplc="59021CD2">
      <w:start w:val="1"/>
      <w:numFmt w:val="decimal"/>
      <w:lvlText w:val="%1."/>
      <w:lvlJc w:val="left"/>
      <w:pPr>
        <w:ind w:left="720" w:hanging="360"/>
      </w:pPr>
      <w:rPr>
        <w:sz w:val="22"/>
        <w:szCs w:val="22"/>
      </w:rPr>
    </w:lvl>
    <w:lvl w:ilvl="1" w:tplc="04080001">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0E2C96"/>
    <w:multiLevelType w:val="hybridMultilevel"/>
    <w:tmpl w:val="ABE63A0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15:restartNumberingAfterBreak="0">
    <w:nsid w:val="415170D2"/>
    <w:multiLevelType w:val="hybridMultilevel"/>
    <w:tmpl w:val="F7C00BB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A810ABD"/>
    <w:multiLevelType w:val="hybridMultilevel"/>
    <w:tmpl w:val="4F54A488"/>
    <w:lvl w:ilvl="0" w:tplc="04080001">
      <w:start w:val="1"/>
      <w:numFmt w:val="bullet"/>
      <w:lvlText w:val=""/>
      <w:lvlJc w:val="left"/>
      <w:pPr>
        <w:ind w:left="2725" w:hanging="360"/>
      </w:pPr>
      <w:rPr>
        <w:rFonts w:ascii="Symbol" w:hAnsi="Symbol" w:hint="default"/>
      </w:rPr>
    </w:lvl>
    <w:lvl w:ilvl="1" w:tplc="04080019" w:tentative="1">
      <w:start w:val="1"/>
      <w:numFmt w:val="lowerLetter"/>
      <w:lvlText w:val="%2."/>
      <w:lvlJc w:val="left"/>
      <w:pPr>
        <w:ind w:left="3445" w:hanging="360"/>
      </w:pPr>
    </w:lvl>
    <w:lvl w:ilvl="2" w:tplc="0408001B" w:tentative="1">
      <w:start w:val="1"/>
      <w:numFmt w:val="lowerRoman"/>
      <w:lvlText w:val="%3."/>
      <w:lvlJc w:val="right"/>
      <w:pPr>
        <w:ind w:left="4165" w:hanging="180"/>
      </w:pPr>
    </w:lvl>
    <w:lvl w:ilvl="3" w:tplc="0408000F" w:tentative="1">
      <w:start w:val="1"/>
      <w:numFmt w:val="decimal"/>
      <w:lvlText w:val="%4."/>
      <w:lvlJc w:val="left"/>
      <w:pPr>
        <w:ind w:left="4885" w:hanging="360"/>
      </w:pPr>
    </w:lvl>
    <w:lvl w:ilvl="4" w:tplc="04080019" w:tentative="1">
      <w:start w:val="1"/>
      <w:numFmt w:val="lowerLetter"/>
      <w:lvlText w:val="%5."/>
      <w:lvlJc w:val="left"/>
      <w:pPr>
        <w:ind w:left="5605" w:hanging="360"/>
      </w:pPr>
    </w:lvl>
    <w:lvl w:ilvl="5" w:tplc="0408001B" w:tentative="1">
      <w:start w:val="1"/>
      <w:numFmt w:val="lowerRoman"/>
      <w:lvlText w:val="%6."/>
      <w:lvlJc w:val="right"/>
      <w:pPr>
        <w:ind w:left="6325" w:hanging="180"/>
      </w:pPr>
    </w:lvl>
    <w:lvl w:ilvl="6" w:tplc="0408000F" w:tentative="1">
      <w:start w:val="1"/>
      <w:numFmt w:val="decimal"/>
      <w:lvlText w:val="%7."/>
      <w:lvlJc w:val="left"/>
      <w:pPr>
        <w:ind w:left="7045" w:hanging="360"/>
      </w:pPr>
    </w:lvl>
    <w:lvl w:ilvl="7" w:tplc="04080019" w:tentative="1">
      <w:start w:val="1"/>
      <w:numFmt w:val="lowerLetter"/>
      <w:lvlText w:val="%8."/>
      <w:lvlJc w:val="left"/>
      <w:pPr>
        <w:ind w:left="7765" w:hanging="360"/>
      </w:pPr>
    </w:lvl>
    <w:lvl w:ilvl="8" w:tplc="0408001B" w:tentative="1">
      <w:start w:val="1"/>
      <w:numFmt w:val="lowerRoman"/>
      <w:lvlText w:val="%9."/>
      <w:lvlJc w:val="right"/>
      <w:pPr>
        <w:ind w:left="8485" w:hanging="180"/>
      </w:pPr>
    </w:lvl>
  </w:abstractNum>
  <w:abstractNum w:abstractNumId="6" w15:restartNumberingAfterBreak="0">
    <w:nsid w:val="52F55A94"/>
    <w:multiLevelType w:val="hybridMultilevel"/>
    <w:tmpl w:val="6186B06A"/>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6E8435A"/>
    <w:multiLevelType w:val="hybridMultilevel"/>
    <w:tmpl w:val="19A4F392"/>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8" w15:restartNumberingAfterBreak="0">
    <w:nsid w:val="5CB129A7"/>
    <w:multiLevelType w:val="hybridMultilevel"/>
    <w:tmpl w:val="E4B0B3F0"/>
    <w:lvl w:ilvl="0" w:tplc="7F4053E6">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37D1FD"/>
    <w:multiLevelType w:val="hybridMultilevel"/>
    <w:tmpl w:val="B1DBA8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382516E"/>
    <w:multiLevelType w:val="multilevel"/>
    <w:tmpl w:val="AC2C96AE"/>
    <w:lvl w:ilvl="0">
      <w:start w:val="1"/>
      <w:numFmt w:val="none"/>
      <w:pStyle w:val="AnnexNumber"/>
      <w:lvlText w:val="%1"/>
      <w:lvlJc w:val="left"/>
      <w:pPr>
        <w:tabs>
          <w:tab w:val="num" w:pos="0"/>
        </w:tabs>
        <w:ind w:left="0" w:firstLine="0"/>
      </w:pPr>
      <w:rPr>
        <w:rFonts w:hint="default"/>
      </w:rPr>
    </w:lvl>
    <w:lvl w:ilvl="1">
      <w:start w:val="1"/>
      <w:numFmt w:val="decimal"/>
      <w:lvlRestart w:val="0"/>
      <w:pStyle w:val="AnnexLevel1"/>
      <w:lvlText w:val="%1%2"/>
      <w:lvlJc w:val="left"/>
      <w:pPr>
        <w:tabs>
          <w:tab w:val="num" w:pos="720"/>
        </w:tabs>
        <w:ind w:left="720" w:hanging="720"/>
      </w:pPr>
      <w:rPr>
        <w:rFonts w:hint="default"/>
        <w:color w:val="FFFFFF"/>
      </w:rPr>
    </w:lvl>
    <w:lvl w:ilvl="2">
      <w:start w:val="1"/>
      <w:numFmt w:val="none"/>
      <w:lvlRestart w:val="0"/>
      <w:pStyle w:val="AnnexLevel2"/>
      <w:lvlText w:val="%1"/>
      <w:lvlJc w:val="left"/>
      <w:pPr>
        <w:tabs>
          <w:tab w:val="num" w:pos="0"/>
        </w:tabs>
        <w:ind w:left="0" w:firstLine="0"/>
      </w:pPr>
      <w:rPr>
        <w:rFonts w:hint="default"/>
      </w:rPr>
    </w:lvl>
    <w:lvl w:ilvl="3">
      <w:start w:val="1"/>
      <w:numFmt w:val="decimal"/>
      <w:lvlRestart w:val="2"/>
      <w:pStyle w:val="AnnexLevel3"/>
      <w:lvlText w:val="%1A%2.%3%4"/>
      <w:lvlJc w:val="left"/>
      <w:pPr>
        <w:tabs>
          <w:tab w:val="num" w:pos="0"/>
        </w:tabs>
        <w:ind w:left="851" w:hanging="851"/>
      </w:pPr>
      <w:rPr>
        <w:rFonts w:hint="default"/>
      </w:rPr>
    </w:lvl>
    <w:lvl w:ilvl="4">
      <w:start w:val="1"/>
      <w:numFmt w:val="decimal"/>
      <w:pStyle w:val="AnnexLevel4"/>
      <w:lvlText w:val="%1%2.%3%4.%5"/>
      <w:lvlJc w:val="left"/>
      <w:pPr>
        <w:tabs>
          <w:tab w:val="num" w:pos="1656"/>
        </w:tabs>
        <w:ind w:left="1656" w:hanging="805"/>
      </w:pPr>
      <w:rPr>
        <w:rFonts w:hint="default"/>
      </w:rPr>
    </w:lvl>
    <w:lvl w:ilvl="5">
      <w:start w:val="1"/>
      <w:numFmt w:val="lowerLetter"/>
      <w:lvlRestart w:val="4"/>
      <w:pStyle w:val="Annexabullets"/>
      <w:lvlText w:val="%1%6)"/>
      <w:lvlJc w:val="left"/>
      <w:pPr>
        <w:tabs>
          <w:tab w:val="num" w:pos="1080"/>
        </w:tabs>
        <w:ind w:left="1080" w:hanging="360"/>
      </w:pPr>
      <w:rPr>
        <w:rFonts w:hint="default"/>
      </w:rPr>
    </w:lvl>
    <w:lvl w:ilvl="6">
      <w:start w:val="1"/>
      <w:numFmt w:val="lowerRoman"/>
      <w:lvlRestart w:val="4"/>
      <w:pStyle w:val="Annexibullets"/>
      <w:lvlText w:val="%1%7)"/>
      <w:lvlJc w:val="left"/>
      <w:pPr>
        <w:tabs>
          <w:tab w:val="num" w:pos="1080"/>
        </w:tabs>
        <w:ind w:left="1080" w:hanging="360"/>
      </w:pPr>
      <w:rPr>
        <w:rFonts w:hint="default"/>
      </w:rPr>
    </w:lvl>
    <w:lvl w:ilvl="7">
      <w:start w:val="1"/>
      <w:numFmt w:val="none"/>
      <w:lvlRestart w:val="0"/>
      <w:pStyle w:val="AnnexBodyText"/>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num w:numId="1">
    <w:abstractNumId w:val="4"/>
  </w:num>
  <w:num w:numId="2">
    <w:abstractNumId w:val="6"/>
  </w:num>
  <w:num w:numId="3">
    <w:abstractNumId w:val="2"/>
  </w:num>
  <w:num w:numId="4">
    <w:abstractNumId w:val="5"/>
  </w:num>
  <w:num w:numId="5">
    <w:abstractNumId w:val="9"/>
  </w:num>
  <w:num w:numId="6">
    <w:abstractNumId w:val="0"/>
  </w:num>
  <w:num w:numId="7">
    <w:abstractNumId w:val="1"/>
  </w:num>
  <w:num w:numId="8">
    <w:abstractNumId w:val="3"/>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1A"/>
    <w:rsid w:val="00025630"/>
    <w:rsid w:val="00025D48"/>
    <w:rsid w:val="00034DEC"/>
    <w:rsid w:val="00042CA3"/>
    <w:rsid w:val="00065291"/>
    <w:rsid w:val="00076C3B"/>
    <w:rsid w:val="00084204"/>
    <w:rsid w:val="000912DC"/>
    <w:rsid w:val="000944B8"/>
    <w:rsid w:val="000964BC"/>
    <w:rsid w:val="00096F8D"/>
    <w:rsid w:val="000A0ACD"/>
    <w:rsid w:val="000B325C"/>
    <w:rsid w:val="000B3CBA"/>
    <w:rsid w:val="000C016A"/>
    <w:rsid w:val="000D6C9D"/>
    <w:rsid w:val="000D758F"/>
    <w:rsid w:val="000E2E99"/>
    <w:rsid w:val="000E761C"/>
    <w:rsid w:val="000F0222"/>
    <w:rsid w:val="000F12C9"/>
    <w:rsid w:val="000F6E87"/>
    <w:rsid w:val="00101299"/>
    <w:rsid w:val="001174D4"/>
    <w:rsid w:val="00120692"/>
    <w:rsid w:val="00131D37"/>
    <w:rsid w:val="001368C4"/>
    <w:rsid w:val="00140283"/>
    <w:rsid w:val="00152A42"/>
    <w:rsid w:val="00153018"/>
    <w:rsid w:val="001643E8"/>
    <w:rsid w:val="00165936"/>
    <w:rsid w:val="0017180E"/>
    <w:rsid w:val="00186ED4"/>
    <w:rsid w:val="00192D39"/>
    <w:rsid w:val="001933E3"/>
    <w:rsid w:val="00197AC3"/>
    <w:rsid w:val="001A26A3"/>
    <w:rsid w:val="001A62BD"/>
    <w:rsid w:val="001B0861"/>
    <w:rsid w:val="001D16E9"/>
    <w:rsid w:val="001D2637"/>
    <w:rsid w:val="001D7B3A"/>
    <w:rsid w:val="001E040C"/>
    <w:rsid w:val="001E21E3"/>
    <w:rsid w:val="001E61B0"/>
    <w:rsid w:val="001F3755"/>
    <w:rsid w:val="001F404D"/>
    <w:rsid w:val="001F5CD3"/>
    <w:rsid w:val="001F6AC5"/>
    <w:rsid w:val="00222748"/>
    <w:rsid w:val="00222C7C"/>
    <w:rsid w:val="0022329B"/>
    <w:rsid w:val="0022475E"/>
    <w:rsid w:val="00246A69"/>
    <w:rsid w:val="00252A25"/>
    <w:rsid w:val="00262A8F"/>
    <w:rsid w:val="0028081C"/>
    <w:rsid w:val="00282CDA"/>
    <w:rsid w:val="00290FE8"/>
    <w:rsid w:val="002A09C6"/>
    <w:rsid w:val="002C012E"/>
    <w:rsid w:val="002C06B2"/>
    <w:rsid w:val="002C3564"/>
    <w:rsid w:val="002D5140"/>
    <w:rsid w:val="002E2F47"/>
    <w:rsid w:val="002E70FC"/>
    <w:rsid w:val="002F6344"/>
    <w:rsid w:val="002F74CC"/>
    <w:rsid w:val="003006E5"/>
    <w:rsid w:val="00306F98"/>
    <w:rsid w:val="00310067"/>
    <w:rsid w:val="00316294"/>
    <w:rsid w:val="003172F0"/>
    <w:rsid w:val="0032003E"/>
    <w:rsid w:val="00321D83"/>
    <w:rsid w:val="003234C6"/>
    <w:rsid w:val="00331488"/>
    <w:rsid w:val="00332D0F"/>
    <w:rsid w:val="00336F07"/>
    <w:rsid w:val="003374EE"/>
    <w:rsid w:val="00341CD7"/>
    <w:rsid w:val="00341FC3"/>
    <w:rsid w:val="003466A1"/>
    <w:rsid w:val="00370AAE"/>
    <w:rsid w:val="00370D03"/>
    <w:rsid w:val="00390EFE"/>
    <w:rsid w:val="00394AF1"/>
    <w:rsid w:val="003A4501"/>
    <w:rsid w:val="003B50A6"/>
    <w:rsid w:val="003C05C1"/>
    <w:rsid w:val="003F46A6"/>
    <w:rsid w:val="00401C3A"/>
    <w:rsid w:val="00402CB4"/>
    <w:rsid w:val="004049C4"/>
    <w:rsid w:val="0040513A"/>
    <w:rsid w:val="00411255"/>
    <w:rsid w:val="00411B6D"/>
    <w:rsid w:val="00412254"/>
    <w:rsid w:val="00413461"/>
    <w:rsid w:val="004203CD"/>
    <w:rsid w:val="00421A9B"/>
    <w:rsid w:val="0042419B"/>
    <w:rsid w:val="00425D87"/>
    <w:rsid w:val="00440689"/>
    <w:rsid w:val="00440A1C"/>
    <w:rsid w:val="00443A0F"/>
    <w:rsid w:val="00451710"/>
    <w:rsid w:val="004616C3"/>
    <w:rsid w:val="00461B23"/>
    <w:rsid w:val="00466CC5"/>
    <w:rsid w:val="00474F20"/>
    <w:rsid w:val="004812C0"/>
    <w:rsid w:val="0049496E"/>
    <w:rsid w:val="004A38AF"/>
    <w:rsid w:val="004B148F"/>
    <w:rsid w:val="004B1B35"/>
    <w:rsid w:val="004B4DF3"/>
    <w:rsid w:val="004B53A9"/>
    <w:rsid w:val="004B61C9"/>
    <w:rsid w:val="004B7935"/>
    <w:rsid w:val="004C05D7"/>
    <w:rsid w:val="004C4840"/>
    <w:rsid w:val="004E0E1C"/>
    <w:rsid w:val="004F7F40"/>
    <w:rsid w:val="00504257"/>
    <w:rsid w:val="00504A33"/>
    <w:rsid w:val="005063F0"/>
    <w:rsid w:val="00513977"/>
    <w:rsid w:val="005251B0"/>
    <w:rsid w:val="0052630B"/>
    <w:rsid w:val="00533328"/>
    <w:rsid w:val="0054011D"/>
    <w:rsid w:val="005461FE"/>
    <w:rsid w:val="0054733C"/>
    <w:rsid w:val="00562006"/>
    <w:rsid w:val="005734B6"/>
    <w:rsid w:val="00585405"/>
    <w:rsid w:val="00591096"/>
    <w:rsid w:val="005A06E9"/>
    <w:rsid w:val="005B6C1E"/>
    <w:rsid w:val="005B6FDC"/>
    <w:rsid w:val="005C22E0"/>
    <w:rsid w:val="005D2098"/>
    <w:rsid w:val="005D768F"/>
    <w:rsid w:val="005D7F5A"/>
    <w:rsid w:val="005E305F"/>
    <w:rsid w:val="005F1047"/>
    <w:rsid w:val="005F3473"/>
    <w:rsid w:val="005F46AA"/>
    <w:rsid w:val="0061021A"/>
    <w:rsid w:val="00614140"/>
    <w:rsid w:val="006155B7"/>
    <w:rsid w:val="00617DAD"/>
    <w:rsid w:val="00617DB4"/>
    <w:rsid w:val="00617EA9"/>
    <w:rsid w:val="00630F1A"/>
    <w:rsid w:val="00633DEF"/>
    <w:rsid w:val="00637876"/>
    <w:rsid w:val="006514C8"/>
    <w:rsid w:val="006618AA"/>
    <w:rsid w:val="00663CD6"/>
    <w:rsid w:val="0067495A"/>
    <w:rsid w:val="00681276"/>
    <w:rsid w:val="00692985"/>
    <w:rsid w:val="006A1CB7"/>
    <w:rsid w:val="006A59E5"/>
    <w:rsid w:val="006C4E69"/>
    <w:rsid w:val="006D2365"/>
    <w:rsid w:val="006D61B5"/>
    <w:rsid w:val="006E6A57"/>
    <w:rsid w:val="006E6C56"/>
    <w:rsid w:val="006E7737"/>
    <w:rsid w:val="006F01C8"/>
    <w:rsid w:val="006F12C0"/>
    <w:rsid w:val="007023E5"/>
    <w:rsid w:val="007034D0"/>
    <w:rsid w:val="00716B43"/>
    <w:rsid w:val="00726B3E"/>
    <w:rsid w:val="00732CDA"/>
    <w:rsid w:val="007331AD"/>
    <w:rsid w:val="0074132C"/>
    <w:rsid w:val="007414C1"/>
    <w:rsid w:val="00746980"/>
    <w:rsid w:val="00750D84"/>
    <w:rsid w:val="0078411A"/>
    <w:rsid w:val="00784214"/>
    <w:rsid w:val="00792961"/>
    <w:rsid w:val="00796909"/>
    <w:rsid w:val="007A063C"/>
    <w:rsid w:val="007B4404"/>
    <w:rsid w:val="007D4C96"/>
    <w:rsid w:val="007E3A62"/>
    <w:rsid w:val="007E3B32"/>
    <w:rsid w:val="007F2528"/>
    <w:rsid w:val="00802EFC"/>
    <w:rsid w:val="008060F4"/>
    <w:rsid w:val="008076AB"/>
    <w:rsid w:val="00813495"/>
    <w:rsid w:val="00813C7F"/>
    <w:rsid w:val="00817505"/>
    <w:rsid w:val="00822B47"/>
    <w:rsid w:val="008401C4"/>
    <w:rsid w:val="008438AD"/>
    <w:rsid w:val="00846B24"/>
    <w:rsid w:val="00856F31"/>
    <w:rsid w:val="0086544D"/>
    <w:rsid w:val="008744AA"/>
    <w:rsid w:val="008A05D8"/>
    <w:rsid w:val="008A4CAD"/>
    <w:rsid w:val="008B3BF1"/>
    <w:rsid w:val="008C20CB"/>
    <w:rsid w:val="008D5143"/>
    <w:rsid w:val="008E2651"/>
    <w:rsid w:val="008E2DE9"/>
    <w:rsid w:val="008E675B"/>
    <w:rsid w:val="008F2638"/>
    <w:rsid w:val="008F4275"/>
    <w:rsid w:val="008F5797"/>
    <w:rsid w:val="00903165"/>
    <w:rsid w:val="00904B2C"/>
    <w:rsid w:val="00904BA7"/>
    <w:rsid w:val="00911E01"/>
    <w:rsid w:val="00914FB4"/>
    <w:rsid w:val="0091693A"/>
    <w:rsid w:val="00924784"/>
    <w:rsid w:val="009254B9"/>
    <w:rsid w:val="009639C5"/>
    <w:rsid w:val="00966699"/>
    <w:rsid w:val="009736D2"/>
    <w:rsid w:val="00984E4D"/>
    <w:rsid w:val="00987724"/>
    <w:rsid w:val="00990E5C"/>
    <w:rsid w:val="00991307"/>
    <w:rsid w:val="00991743"/>
    <w:rsid w:val="00991B07"/>
    <w:rsid w:val="00991FB1"/>
    <w:rsid w:val="009A0DD5"/>
    <w:rsid w:val="009A2B61"/>
    <w:rsid w:val="009A3B2D"/>
    <w:rsid w:val="009B3547"/>
    <w:rsid w:val="009C1254"/>
    <w:rsid w:val="009D13AE"/>
    <w:rsid w:val="009D23AA"/>
    <w:rsid w:val="009E0123"/>
    <w:rsid w:val="009E7FE9"/>
    <w:rsid w:val="009F1678"/>
    <w:rsid w:val="009F1D4B"/>
    <w:rsid w:val="009F2DF1"/>
    <w:rsid w:val="009F440F"/>
    <w:rsid w:val="00A0706F"/>
    <w:rsid w:val="00A27FEF"/>
    <w:rsid w:val="00A3341E"/>
    <w:rsid w:val="00A36BE3"/>
    <w:rsid w:val="00A52F73"/>
    <w:rsid w:val="00A54169"/>
    <w:rsid w:val="00A545BA"/>
    <w:rsid w:val="00A64B3E"/>
    <w:rsid w:val="00A7373A"/>
    <w:rsid w:val="00A8446C"/>
    <w:rsid w:val="00A84D82"/>
    <w:rsid w:val="00A851A4"/>
    <w:rsid w:val="00A90019"/>
    <w:rsid w:val="00A93699"/>
    <w:rsid w:val="00A962CA"/>
    <w:rsid w:val="00AA657B"/>
    <w:rsid w:val="00AC5D95"/>
    <w:rsid w:val="00AD09A0"/>
    <w:rsid w:val="00AD25C6"/>
    <w:rsid w:val="00AD66E3"/>
    <w:rsid w:val="00AE0AAB"/>
    <w:rsid w:val="00AF0B1E"/>
    <w:rsid w:val="00AF528F"/>
    <w:rsid w:val="00AF7F94"/>
    <w:rsid w:val="00B03E34"/>
    <w:rsid w:val="00B03EB4"/>
    <w:rsid w:val="00B04DC5"/>
    <w:rsid w:val="00B056C8"/>
    <w:rsid w:val="00B113BC"/>
    <w:rsid w:val="00B12E52"/>
    <w:rsid w:val="00B16510"/>
    <w:rsid w:val="00B16FBE"/>
    <w:rsid w:val="00B34DFD"/>
    <w:rsid w:val="00B44D5B"/>
    <w:rsid w:val="00B617E4"/>
    <w:rsid w:val="00B6455C"/>
    <w:rsid w:val="00B80E3A"/>
    <w:rsid w:val="00B82E51"/>
    <w:rsid w:val="00BC57DE"/>
    <w:rsid w:val="00BD3378"/>
    <w:rsid w:val="00BD3D3D"/>
    <w:rsid w:val="00BD72EE"/>
    <w:rsid w:val="00BE6EDB"/>
    <w:rsid w:val="00BF6490"/>
    <w:rsid w:val="00C11228"/>
    <w:rsid w:val="00C114EF"/>
    <w:rsid w:val="00C14686"/>
    <w:rsid w:val="00C15773"/>
    <w:rsid w:val="00C53B34"/>
    <w:rsid w:val="00C573B4"/>
    <w:rsid w:val="00CA1BEC"/>
    <w:rsid w:val="00CA64A1"/>
    <w:rsid w:val="00CA7F77"/>
    <w:rsid w:val="00CB0A99"/>
    <w:rsid w:val="00CB455D"/>
    <w:rsid w:val="00CC07B5"/>
    <w:rsid w:val="00CC1D58"/>
    <w:rsid w:val="00CC2E2F"/>
    <w:rsid w:val="00CC3AAE"/>
    <w:rsid w:val="00CC4849"/>
    <w:rsid w:val="00CC6253"/>
    <w:rsid w:val="00CD426A"/>
    <w:rsid w:val="00CD45FD"/>
    <w:rsid w:val="00CD5EC2"/>
    <w:rsid w:val="00CE20EF"/>
    <w:rsid w:val="00CE2D86"/>
    <w:rsid w:val="00CE6EAE"/>
    <w:rsid w:val="00CF077A"/>
    <w:rsid w:val="00CF108B"/>
    <w:rsid w:val="00D03147"/>
    <w:rsid w:val="00D12696"/>
    <w:rsid w:val="00D27A63"/>
    <w:rsid w:val="00D30989"/>
    <w:rsid w:val="00D31012"/>
    <w:rsid w:val="00D346D5"/>
    <w:rsid w:val="00D35BC5"/>
    <w:rsid w:val="00D367F6"/>
    <w:rsid w:val="00D40696"/>
    <w:rsid w:val="00D45DB1"/>
    <w:rsid w:val="00D51031"/>
    <w:rsid w:val="00D53650"/>
    <w:rsid w:val="00D53AF0"/>
    <w:rsid w:val="00D60C68"/>
    <w:rsid w:val="00D63C71"/>
    <w:rsid w:val="00D65D1C"/>
    <w:rsid w:val="00D66879"/>
    <w:rsid w:val="00D762C5"/>
    <w:rsid w:val="00D823F8"/>
    <w:rsid w:val="00D86225"/>
    <w:rsid w:val="00D94481"/>
    <w:rsid w:val="00D96A7A"/>
    <w:rsid w:val="00DA38A4"/>
    <w:rsid w:val="00DB0287"/>
    <w:rsid w:val="00DB1F78"/>
    <w:rsid w:val="00DB665A"/>
    <w:rsid w:val="00DB6914"/>
    <w:rsid w:val="00DC6806"/>
    <w:rsid w:val="00DE38F5"/>
    <w:rsid w:val="00E05882"/>
    <w:rsid w:val="00E07B5E"/>
    <w:rsid w:val="00E10C5D"/>
    <w:rsid w:val="00E2130D"/>
    <w:rsid w:val="00E2391C"/>
    <w:rsid w:val="00E2432F"/>
    <w:rsid w:val="00E337BD"/>
    <w:rsid w:val="00E355E5"/>
    <w:rsid w:val="00E4545B"/>
    <w:rsid w:val="00E522A2"/>
    <w:rsid w:val="00E546EE"/>
    <w:rsid w:val="00E54C12"/>
    <w:rsid w:val="00E55D0D"/>
    <w:rsid w:val="00E627FB"/>
    <w:rsid w:val="00E64BA8"/>
    <w:rsid w:val="00E7123D"/>
    <w:rsid w:val="00EA2312"/>
    <w:rsid w:val="00EB6535"/>
    <w:rsid w:val="00EC6272"/>
    <w:rsid w:val="00EC7644"/>
    <w:rsid w:val="00EF055E"/>
    <w:rsid w:val="00EF6607"/>
    <w:rsid w:val="00F001C6"/>
    <w:rsid w:val="00F03EB4"/>
    <w:rsid w:val="00F05AF7"/>
    <w:rsid w:val="00F06C78"/>
    <w:rsid w:val="00F14258"/>
    <w:rsid w:val="00F15532"/>
    <w:rsid w:val="00F16F5E"/>
    <w:rsid w:val="00F21332"/>
    <w:rsid w:val="00F25371"/>
    <w:rsid w:val="00F43CCF"/>
    <w:rsid w:val="00F50251"/>
    <w:rsid w:val="00F507C7"/>
    <w:rsid w:val="00F53041"/>
    <w:rsid w:val="00F550DC"/>
    <w:rsid w:val="00F556C0"/>
    <w:rsid w:val="00F6632E"/>
    <w:rsid w:val="00F74B4C"/>
    <w:rsid w:val="00F92A7F"/>
    <w:rsid w:val="00FA08F4"/>
    <w:rsid w:val="00FA2892"/>
    <w:rsid w:val="00FA587B"/>
    <w:rsid w:val="00FA732A"/>
    <w:rsid w:val="00FB5629"/>
    <w:rsid w:val="00FC16E5"/>
    <w:rsid w:val="00FC2CA6"/>
    <w:rsid w:val="00FC6AC8"/>
    <w:rsid w:val="00FD0DC5"/>
    <w:rsid w:val="00FD39DE"/>
    <w:rsid w:val="00FD7272"/>
    <w:rsid w:val="00FE1EFB"/>
    <w:rsid w:val="00FE2024"/>
    <w:rsid w:val="00FE35D8"/>
    <w:rsid w:val="00FE6207"/>
    <w:rsid w:val="00FF4F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D319"/>
  <w15:chartTrackingRefBased/>
  <w15:docId w15:val="{888F6122-F47B-4B4E-A9B2-7F3C9E63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CB4"/>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C57DE"/>
    <w:rPr>
      <w:sz w:val="16"/>
      <w:szCs w:val="16"/>
    </w:rPr>
  </w:style>
  <w:style w:type="paragraph" w:styleId="a5">
    <w:name w:val="annotation text"/>
    <w:basedOn w:val="a"/>
    <w:link w:val="Char"/>
    <w:uiPriority w:val="99"/>
    <w:semiHidden/>
    <w:unhideWhenUsed/>
    <w:rsid w:val="00BC57DE"/>
    <w:pPr>
      <w:spacing w:line="240" w:lineRule="auto"/>
    </w:pPr>
    <w:rPr>
      <w:sz w:val="20"/>
      <w:szCs w:val="20"/>
    </w:rPr>
  </w:style>
  <w:style w:type="character" w:customStyle="1" w:styleId="Char">
    <w:name w:val="Κείμενο σχολίου Char"/>
    <w:basedOn w:val="a0"/>
    <w:link w:val="a5"/>
    <w:uiPriority w:val="99"/>
    <w:semiHidden/>
    <w:rsid w:val="00BC57DE"/>
    <w:rPr>
      <w:noProof/>
      <w:sz w:val="20"/>
      <w:szCs w:val="20"/>
    </w:rPr>
  </w:style>
  <w:style w:type="paragraph" w:styleId="a6">
    <w:name w:val="annotation subject"/>
    <w:basedOn w:val="a5"/>
    <w:next w:val="a5"/>
    <w:link w:val="Char0"/>
    <w:uiPriority w:val="99"/>
    <w:semiHidden/>
    <w:unhideWhenUsed/>
    <w:rsid w:val="00BC57DE"/>
    <w:rPr>
      <w:b/>
      <w:bCs/>
    </w:rPr>
  </w:style>
  <w:style w:type="character" w:customStyle="1" w:styleId="Char0">
    <w:name w:val="Θέμα σχολίου Char"/>
    <w:basedOn w:val="Char"/>
    <w:link w:val="a6"/>
    <w:uiPriority w:val="99"/>
    <w:semiHidden/>
    <w:rsid w:val="00BC57DE"/>
    <w:rPr>
      <w:b/>
      <w:bCs/>
      <w:noProof/>
      <w:sz w:val="20"/>
      <w:szCs w:val="20"/>
    </w:rPr>
  </w:style>
  <w:style w:type="paragraph" w:styleId="a7">
    <w:name w:val="Balloon Text"/>
    <w:basedOn w:val="a"/>
    <w:link w:val="Char1"/>
    <w:uiPriority w:val="99"/>
    <w:semiHidden/>
    <w:unhideWhenUsed/>
    <w:rsid w:val="00BC57DE"/>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BC57DE"/>
    <w:rPr>
      <w:rFonts w:ascii="Segoe UI" w:hAnsi="Segoe UI" w:cs="Segoe UI"/>
      <w:noProof/>
      <w:sz w:val="18"/>
      <w:szCs w:val="18"/>
    </w:rPr>
  </w:style>
  <w:style w:type="paragraph" w:customStyle="1" w:styleId="Default">
    <w:name w:val="Default"/>
    <w:rsid w:val="00C14686"/>
    <w:pPr>
      <w:autoSpaceDE w:val="0"/>
      <w:autoSpaceDN w:val="0"/>
      <w:adjustRightInd w:val="0"/>
      <w:spacing w:after="0" w:line="240" w:lineRule="auto"/>
    </w:pPr>
    <w:rPr>
      <w:rFonts w:ascii="Arial" w:hAnsi="Arial" w:cs="Arial"/>
      <w:color w:val="000000"/>
      <w:sz w:val="24"/>
      <w:szCs w:val="24"/>
    </w:rPr>
  </w:style>
  <w:style w:type="paragraph" w:styleId="-HTML">
    <w:name w:val="HTML Preformatted"/>
    <w:basedOn w:val="a"/>
    <w:link w:val="-HTMLChar"/>
    <w:uiPriority w:val="99"/>
    <w:semiHidden/>
    <w:unhideWhenUsed/>
    <w:rsid w:val="00F50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el-GR"/>
    </w:rPr>
  </w:style>
  <w:style w:type="character" w:customStyle="1" w:styleId="-HTMLChar">
    <w:name w:val="Προ-διαμορφωμένο HTML Char"/>
    <w:basedOn w:val="a0"/>
    <w:link w:val="-HTML"/>
    <w:uiPriority w:val="99"/>
    <w:semiHidden/>
    <w:rsid w:val="00F50251"/>
    <w:rPr>
      <w:rFonts w:ascii="Courier New" w:eastAsia="Times New Roman" w:hAnsi="Courier New" w:cs="Courier New"/>
      <w:sz w:val="20"/>
      <w:szCs w:val="20"/>
      <w:lang w:eastAsia="el-GR"/>
    </w:rPr>
  </w:style>
  <w:style w:type="character" w:customStyle="1" w:styleId="y2iqfc">
    <w:name w:val="y2iqfc"/>
    <w:basedOn w:val="a0"/>
    <w:rsid w:val="00F50251"/>
  </w:style>
  <w:style w:type="paragraph" w:styleId="a8">
    <w:name w:val="List Paragraph"/>
    <w:basedOn w:val="a"/>
    <w:uiPriority w:val="34"/>
    <w:qFormat/>
    <w:rsid w:val="00E2130D"/>
    <w:pPr>
      <w:ind w:left="720"/>
      <w:contextualSpacing/>
    </w:pPr>
  </w:style>
  <w:style w:type="paragraph" w:customStyle="1" w:styleId="AnnexNumber">
    <w:name w:val="Annex Number"/>
    <w:next w:val="AnnexLevel1"/>
    <w:rsid w:val="00C11228"/>
    <w:pPr>
      <w:pageBreakBefore/>
      <w:numPr>
        <w:numId w:val="10"/>
      </w:numPr>
      <w:spacing w:after="240" w:line="240" w:lineRule="auto"/>
    </w:pPr>
    <w:rPr>
      <w:rFonts w:ascii="Arial" w:eastAsia="Times New Roman" w:hAnsi="Arial" w:cs="Times New Roman"/>
      <w:b/>
      <w:color w:val="CC0033"/>
      <w:sz w:val="24"/>
      <w:szCs w:val="24"/>
      <w:lang w:val="en-GB"/>
    </w:rPr>
  </w:style>
  <w:style w:type="paragraph" w:customStyle="1" w:styleId="AnnexLevel2">
    <w:name w:val="Annex Level 2"/>
    <w:next w:val="AnnexLevel3"/>
    <w:rsid w:val="00C11228"/>
    <w:pPr>
      <w:keepNext/>
      <w:keepLines/>
      <w:numPr>
        <w:ilvl w:val="2"/>
        <w:numId w:val="10"/>
      </w:numPr>
      <w:spacing w:after="240" w:line="240" w:lineRule="auto"/>
    </w:pPr>
    <w:rPr>
      <w:rFonts w:ascii="Arial" w:eastAsia="Times New Roman" w:hAnsi="Arial" w:cs="Times New Roman"/>
      <w:b/>
      <w:color w:val="CC0033"/>
      <w:sz w:val="24"/>
      <w:szCs w:val="24"/>
      <w:lang w:val="en-GB"/>
    </w:rPr>
  </w:style>
  <w:style w:type="paragraph" w:customStyle="1" w:styleId="AnnexLevel3">
    <w:name w:val="Annex Level 3"/>
    <w:rsid w:val="00C11228"/>
    <w:pPr>
      <w:numPr>
        <w:ilvl w:val="3"/>
        <w:numId w:val="10"/>
      </w:numPr>
      <w:tabs>
        <w:tab w:val="left" w:pos="851"/>
      </w:tabs>
      <w:spacing w:after="240" w:line="240" w:lineRule="auto"/>
    </w:pPr>
    <w:rPr>
      <w:rFonts w:ascii="Arial" w:eastAsia="Times New Roman" w:hAnsi="Arial" w:cs="Times New Roman"/>
      <w:color w:val="000000"/>
      <w:lang w:val="en-GB"/>
    </w:rPr>
  </w:style>
  <w:style w:type="paragraph" w:customStyle="1" w:styleId="AnnexLevel4">
    <w:name w:val="Annex Level 4"/>
    <w:rsid w:val="00C11228"/>
    <w:pPr>
      <w:numPr>
        <w:ilvl w:val="4"/>
        <w:numId w:val="10"/>
      </w:numPr>
      <w:spacing w:after="240" w:line="240" w:lineRule="auto"/>
    </w:pPr>
    <w:rPr>
      <w:rFonts w:ascii="Arial" w:eastAsia="Times New Roman" w:hAnsi="Arial" w:cs="Times New Roman"/>
      <w:color w:val="000000"/>
      <w:lang w:val="en-GB"/>
    </w:rPr>
  </w:style>
  <w:style w:type="paragraph" w:customStyle="1" w:styleId="Annexabullets">
    <w:name w:val="Annex a bullets"/>
    <w:rsid w:val="00C11228"/>
    <w:pPr>
      <w:numPr>
        <w:ilvl w:val="5"/>
        <w:numId w:val="10"/>
      </w:numPr>
      <w:spacing w:after="240" w:line="240" w:lineRule="auto"/>
    </w:pPr>
    <w:rPr>
      <w:rFonts w:ascii="Arial" w:eastAsia="Times New Roman" w:hAnsi="Arial" w:cs="Times New Roman"/>
      <w:color w:val="000000"/>
      <w:lang w:val="en-GB"/>
    </w:rPr>
  </w:style>
  <w:style w:type="paragraph" w:customStyle="1" w:styleId="Annexibullets">
    <w:name w:val="Annex i bullets"/>
    <w:rsid w:val="00C11228"/>
    <w:pPr>
      <w:numPr>
        <w:ilvl w:val="6"/>
        <w:numId w:val="10"/>
      </w:numPr>
      <w:spacing w:after="240" w:line="240" w:lineRule="auto"/>
    </w:pPr>
    <w:rPr>
      <w:rFonts w:ascii="Arial" w:eastAsia="Times New Roman" w:hAnsi="Arial" w:cs="Times New Roman"/>
      <w:color w:val="000000"/>
      <w:lang w:val="en-GB"/>
    </w:rPr>
  </w:style>
  <w:style w:type="paragraph" w:customStyle="1" w:styleId="AnnexBodyText">
    <w:name w:val="Annex Body Text"/>
    <w:link w:val="AnnexBodyTextChar"/>
    <w:rsid w:val="00C11228"/>
    <w:pPr>
      <w:numPr>
        <w:ilvl w:val="7"/>
        <w:numId w:val="10"/>
      </w:numPr>
      <w:spacing w:after="240" w:line="240" w:lineRule="auto"/>
    </w:pPr>
    <w:rPr>
      <w:rFonts w:ascii="Arial" w:eastAsia="Times New Roman" w:hAnsi="Arial" w:cs="Times New Roman"/>
      <w:color w:val="000000"/>
      <w:lang w:val="en-GB"/>
    </w:rPr>
  </w:style>
  <w:style w:type="paragraph" w:customStyle="1" w:styleId="AnnexLevel1">
    <w:name w:val="Annex Level 1"/>
    <w:next w:val="AnnexLevel2"/>
    <w:rsid w:val="00C11228"/>
    <w:pPr>
      <w:keepNext/>
      <w:numPr>
        <w:ilvl w:val="1"/>
        <w:numId w:val="10"/>
      </w:numPr>
      <w:tabs>
        <w:tab w:val="clear" w:pos="720"/>
      </w:tabs>
      <w:spacing w:before="240" w:after="240" w:line="240" w:lineRule="auto"/>
    </w:pPr>
    <w:rPr>
      <w:rFonts w:ascii="Arial" w:eastAsia="Times New Roman" w:hAnsi="Arial" w:cs="Times New Roman"/>
      <w:color w:val="CC0033"/>
      <w:sz w:val="48"/>
      <w:szCs w:val="48"/>
      <w:lang w:val="en-GB" w:eastAsia="en-GB"/>
    </w:rPr>
  </w:style>
  <w:style w:type="character" w:customStyle="1" w:styleId="AnnexBodyTextChar">
    <w:name w:val="Annex Body Text Char"/>
    <w:basedOn w:val="a0"/>
    <w:link w:val="AnnexBodyText"/>
    <w:rsid w:val="00C11228"/>
    <w:rPr>
      <w:rFonts w:ascii="Arial" w:eastAsia="Times New Roman" w:hAnsi="Arial" w:cs="Times New Roman"/>
      <w:color w:val="000000"/>
      <w:lang w:val="en-GB"/>
    </w:rPr>
  </w:style>
  <w:style w:type="paragraph" w:styleId="a9">
    <w:name w:val="footnote text"/>
    <w:basedOn w:val="a"/>
    <w:link w:val="Char2"/>
    <w:uiPriority w:val="99"/>
    <w:semiHidden/>
    <w:unhideWhenUsed/>
    <w:rsid w:val="00CE2D86"/>
    <w:pPr>
      <w:spacing w:after="0" w:line="240" w:lineRule="auto"/>
    </w:pPr>
    <w:rPr>
      <w:sz w:val="20"/>
      <w:szCs w:val="20"/>
    </w:rPr>
  </w:style>
  <w:style w:type="character" w:customStyle="1" w:styleId="Char2">
    <w:name w:val="Κείμενο υποσημείωσης Char"/>
    <w:basedOn w:val="a0"/>
    <w:link w:val="a9"/>
    <w:uiPriority w:val="99"/>
    <w:semiHidden/>
    <w:rsid w:val="00CE2D86"/>
    <w:rPr>
      <w:noProof/>
      <w:sz w:val="20"/>
      <w:szCs w:val="20"/>
    </w:rPr>
  </w:style>
  <w:style w:type="character" w:styleId="aa">
    <w:name w:val="footnote reference"/>
    <w:basedOn w:val="a0"/>
    <w:uiPriority w:val="99"/>
    <w:semiHidden/>
    <w:unhideWhenUsed/>
    <w:rsid w:val="00CE2D86"/>
    <w:rPr>
      <w:vertAlign w:val="superscript"/>
    </w:rPr>
  </w:style>
  <w:style w:type="table" w:customStyle="1" w:styleId="1">
    <w:name w:val="Πλέγμα πίνακα1"/>
    <w:basedOn w:val="a1"/>
    <w:next w:val="a3"/>
    <w:uiPriority w:val="59"/>
    <w:rsid w:val="0091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5F3473"/>
    <w:pPr>
      <w:tabs>
        <w:tab w:val="center" w:pos="4153"/>
        <w:tab w:val="right" w:pos="8306"/>
      </w:tabs>
      <w:spacing w:after="0" w:line="240" w:lineRule="auto"/>
    </w:pPr>
  </w:style>
  <w:style w:type="character" w:customStyle="1" w:styleId="Char3">
    <w:name w:val="Κεφαλίδα Char"/>
    <w:basedOn w:val="a0"/>
    <w:link w:val="ab"/>
    <w:uiPriority w:val="99"/>
    <w:rsid w:val="005F3473"/>
    <w:rPr>
      <w:noProof/>
    </w:rPr>
  </w:style>
  <w:style w:type="paragraph" w:styleId="ac">
    <w:name w:val="footer"/>
    <w:basedOn w:val="a"/>
    <w:link w:val="Char4"/>
    <w:uiPriority w:val="99"/>
    <w:unhideWhenUsed/>
    <w:rsid w:val="005F3473"/>
    <w:pPr>
      <w:tabs>
        <w:tab w:val="center" w:pos="4153"/>
        <w:tab w:val="right" w:pos="8306"/>
      </w:tabs>
      <w:spacing w:after="0" w:line="240" w:lineRule="auto"/>
    </w:pPr>
  </w:style>
  <w:style w:type="character" w:customStyle="1" w:styleId="Char4">
    <w:name w:val="Υποσέλιδο Char"/>
    <w:basedOn w:val="a0"/>
    <w:link w:val="ac"/>
    <w:uiPriority w:val="99"/>
    <w:rsid w:val="005F347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13136">
      <w:bodyDiv w:val="1"/>
      <w:marLeft w:val="0"/>
      <w:marRight w:val="0"/>
      <w:marTop w:val="0"/>
      <w:marBottom w:val="0"/>
      <w:divBdr>
        <w:top w:val="none" w:sz="0" w:space="0" w:color="auto"/>
        <w:left w:val="none" w:sz="0" w:space="0" w:color="auto"/>
        <w:bottom w:val="none" w:sz="0" w:space="0" w:color="auto"/>
        <w:right w:val="none" w:sz="0" w:space="0" w:color="auto"/>
      </w:divBdr>
    </w:div>
    <w:div w:id="7454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3AC1A-4020-40D8-B6D2-245C914B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3448</Words>
  <Characters>18625</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Giannopoulou Mina</dc:creator>
  <cp:keywords/>
  <dc:description/>
  <cp:lastModifiedBy>Fragoulopoulou Sofia</cp:lastModifiedBy>
  <cp:revision>39</cp:revision>
  <dcterms:created xsi:type="dcterms:W3CDTF">2024-09-30T07:27:00Z</dcterms:created>
  <dcterms:modified xsi:type="dcterms:W3CDTF">2024-10-09T11:27:00Z</dcterms:modified>
</cp:coreProperties>
</file>