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50D9E"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1F7C743D" wp14:editId="0484053B">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77185CEF" w14:textId="77777777" w:rsidR="006B2126" w:rsidRPr="0050170E" w:rsidRDefault="006B2126" w:rsidP="00F87B78">
      <w:pPr>
        <w:spacing w:after="120" w:line="264" w:lineRule="auto"/>
        <w:jc w:val="both"/>
        <w:rPr>
          <w:sz w:val="24"/>
          <w:szCs w:val="24"/>
        </w:rPr>
      </w:pPr>
    </w:p>
    <w:p w14:paraId="7CB22472" w14:textId="77777777" w:rsidR="009B274B" w:rsidRDefault="009B274B" w:rsidP="00F87B78">
      <w:pPr>
        <w:spacing w:after="120" w:line="264" w:lineRule="auto"/>
        <w:jc w:val="both"/>
        <w:rPr>
          <w:sz w:val="24"/>
          <w:szCs w:val="24"/>
        </w:rPr>
      </w:pPr>
    </w:p>
    <w:p w14:paraId="592D31B5" w14:textId="77777777" w:rsidR="00C57136" w:rsidRDefault="00C57136" w:rsidP="00F87B78">
      <w:pPr>
        <w:spacing w:after="120" w:line="264" w:lineRule="auto"/>
        <w:jc w:val="both"/>
        <w:rPr>
          <w:sz w:val="24"/>
          <w:szCs w:val="24"/>
        </w:rPr>
      </w:pPr>
    </w:p>
    <w:p w14:paraId="35D8D62E" w14:textId="77777777" w:rsidR="00C57136" w:rsidRDefault="00C57136" w:rsidP="00F87B78">
      <w:pPr>
        <w:spacing w:after="120" w:line="264" w:lineRule="auto"/>
        <w:jc w:val="both"/>
        <w:rPr>
          <w:sz w:val="24"/>
          <w:szCs w:val="24"/>
        </w:rPr>
      </w:pPr>
    </w:p>
    <w:p w14:paraId="5A9D6BFD" w14:textId="77777777" w:rsidR="00C57136" w:rsidRDefault="00C57136" w:rsidP="00F87B78">
      <w:pPr>
        <w:spacing w:after="120" w:line="264" w:lineRule="auto"/>
        <w:jc w:val="both"/>
        <w:rPr>
          <w:sz w:val="24"/>
          <w:szCs w:val="24"/>
        </w:rPr>
      </w:pPr>
    </w:p>
    <w:p w14:paraId="6444BB79" w14:textId="77777777" w:rsidR="00C57136" w:rsidRDefault="00C57136" w:rsidP="00F87B78">
      <w:pPr>
        <w:spacing w:after="120" w:line="264" w:lineRule="auto"/>
        <w:jc w:val="both"/>
        <w:rPr>
          <w:sz w:val="24"/>
          <w:szCs w:val="24"/>
        </w:rPr>
      </w:pPr>
    </w:p>
    <w:p w14:paraId="3BD906BF" w14:textId="77777777" w:rsidR="00C57136" w:rsidRDefault="00C57136" w:rsidP="00F87B78">
      <w:pPr>
        <w:spacing w:after="120" w:line="264" w:lineRule="auto"/>
        <w:jc w:val="both"/>
        <w:rPr>
          <w:sz w:val="24"/>
          <w:szCs w:val="24"/>
        </w:rPr>
      </w:pPr>
    </w:p>
    <w:p w14:paraId="0FE4958C" w14:textId="77777777" w:rsidR="00C57136" w:rsidRDefault="00C57136" w:rsidP="00F87B78">
      <w:pPr>
        <w:spacing w:after="120" w:line="264" w:lineRule="auto"/>
        <w:jc w:val="both"/>
        <w:rPr>
          <w:sz w:val="24"/>
          <w:szCs w:val="24"/>
        </w:rPr>
      </w:pPr>
    </w:p>
    <w:p w14:paraId="4F49CC43" w14:textId="77777777" w:rsidR="00C57136" w:rsidRDefault="00C57136" w:rsidP="00F87B78">
      <w:pPr>
        <w:spacing w:after="120" w:line="264" w:lineRule="auto"/>
        <w:jc w:val="both"/>
        <w:rPr>
          <w:sz w:val="24"/>
          <w:szCs w:val="24"/>
        </w:rPr>
      </w:pPr>
    </w:p>
    <w:p w14:paraId="5D2E0D37" w14:textId="77777777" w:rsidR="00C57136" w:rsidRDefault="00C57136" w:rsidP="00F87B78">
      <w:pPr>
        <w:spacing w:after="120" w:line="264" w:lineRule="auto"/>
        <w:jc w:val="both"/>
        <w:rPr>
          <w:sz w:val="24"/>
          <w:szCs w:val="24"/>
        </w:rPr>
      </w:pPr>
    </w:p>
    <w:p w14:paraId="4ABDDFE1" w14:textId="77777777" w:rsidR="009B274B" w:rsidRDefault="009B274B" w:rsidP="00F87B78">
      <w:pPr>
        <w:spacing w:after="120" w:line="264" w:lineRule="auto"/>
        <w:jc w:val="both"/>
        <w:rPr>
          <w:sz w:val="24"/>
          <w:szCs w:val="24"/>
        </w:rPr>
      </w:pPr>
    </w:p>
    <w:p w14:paraId="71429FF7"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14:paraId="23FFAFC8"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2307589C" w14:textId="77777777" w:rsidR="009B274B" w:rsidRDefault="009B274B" w:rsidP="0050170E">
      <w:pPr>
        <w:spacing w:after="120" w:line="264" w:lineRule="auto"/>
        <w:jc w:val="both"/>
        <w:rPr>
          <w:sz w:val="24"/>
          <w:szCs w:val="24"/>
        </w:rPr>
      </w:pPr>
    </w:p>
    <w:p w14:paraId="6BDF210D" w14:textId="77777777" w:rsidR="009B274B" w:rsidRDefault="009B274B" w:rsidP="0050170E">
      <w:pPr>
        <w:spacing w:after="120" w:line="264" w:lineRule="auto"/>
        <w:jc w:val="both"/>
        <w:rPr>
          <w:sz w:val="24"/>
          <w:szCs w:val="24"/>
        </w:rPr>
      </w:pPr>
    </w:p>
    <w:p w14:paraId="6A03DB64" w14:textId="77777777" w:rsidR="00451189" w:rsidRDefault="00451189" w:rsidP="0050170E">
      <w:pPr>
        <w:spacing w:after="120" w:line="264" w:lineRule="auto"/>
        <w:jc w:val="both"/>
        <w:rPr>
          <w:sz w:val="24"/>
          <w:szCs w:val="24"/>
        </w:rPr>
      </w:pPr>
    </w:p>
    <w:p w14:paraId="31048C48" w14:textId="77777777" w:rsidR="00C57136" w:rsidRDefault="00C57136" w:rsidP="0050170E">
      <w:pPr>
        <w:spacing w:after="120" w:line="264" w:lineRule="auto"/>
        <w:jc w:val="both"/>
        <w:rPr>
          <w:sz w:val="24"/>
          <w:szCs w:val="24"/>
        </w:rPr>
      </w:pPr>
    </w:p>
    <w:p w14:paraId="168670CA" w14:textId="77777777" w:rsidR="00C57136" w:rsidRDefault="00C57136" w:rsidP="0050170E">
      <w:pPr>
        <w:spacing w:after="120" w:line="264" w:lineRule="auto"/>
        <w:jc w:val="both"/>
        <w:rPr>
          <w:sz w:val="24"/>
          <w:szCs w:val="24"/>
        </w:rPr>
      </w:pPr>
    </w:p>
    <w:p w14:paraId="3EA1A590" w14:textId="77777777" w:rsidR="00C57136" w:rsidRDefault="00C57136" w:rsidP="0050170E">
      <w:pPr>
        <w:spacing w:after="120" w:line="264" w:lineRule="auto"/>
        <w:jc w:val="both"/>
        <w:rPr>
          <w:sz w:val="24"/>
          <w:szCs w:val="24"/>
        </w:rPr>
      </w:pPr>
    </w:p>
    <w:p w14:paraId="5A595748" w14:textId="77777777" w:rsidR="00C57136" w:rsidRDefault="00C57136" w:rsidP="0050170E">
      <w:pPr>
        <w:spacing w:after="120" w:line="264" w:lineRule="auto"/>
        <w:jc w:val="both"/>
        <w:rPr>
          <w:sz w:val="24"/>
          <w:szCs w:val="24"/>
        </w:rPr>
      </w:pPr>
    </w:p>
    <w:p w14:paraId="30765A6C" w14:textId="77777777" w:rsidR="009B274B" w:rsidRDefault="009B274B" w:rsidP="009B274B">
      <w:pPr>
        <w:spacing w:after="120" w:line="264" w:lineRule="auto"/>
        <w:jc w:val="both"/>
        <w:rPr>
          <w:sz w:val="24"/>
          <w:szCs w:val="24"/>
        </w:rPr>
      </w:pPr>
    </w:p>
    <w:p w14:paraId="47779EFA" w14:textId="77777777" w:rsidR="00C57136" w:rsidRDefault="00C57136" w:rsidP="009B274B">
      <w:pPr>
        <w:spacing w:after="120" w:line="264" w:lineRule="auto"/>
        <w:jc w:val="both"/>
        <w:rPr>
          <w:sz w:val="24"/>
          <w:szCs w:val="24"/>
        </w:rPr>
      </w:pPr>
    </w:p>
    <w:p w14:paraId="531AAA12" w14:textId="77777777" w:rsidR="00AB6924" w:rsidRDefault="00AB6924" w:rsidP="009B274B">
      <w:pPr>
        <w:spacing w:after="120" w:line="264" w:lineRule="auto"/>
        <w:jc w:val="both"/>
        <w:rPr>
          <w:sz w:val="24"/>
          <w:szCs w:val="24"/>
        </w:rPr>
      </w:pPr>
    </w:p>
    <w:p w14:paraId="40FB58CB" w14:textId="77777777" w:rsidR="009B274B" w:rsidRDefault="009B274B" w:rsidP="009B274B">
      <w:pPr>
        <w:spacing w:after="120" w:line="264" w:lineRule="auto"/>
        <w:jc w:val="both"/>
        <w:rPr>
          <w:sz w:val="24"/>
          <w:szCs w:val="24"/>
        </w:rPr>
      </w:pPr>
    </w:p>
    <w:p w14:paraId="058A3EF0" w14:textId="77777777" w:rsidR="00D831AE" w:rsidRDefault="00D831AE" w:rsidP="009B274B">
      <w:pPr>
        <w:spacing w:after="120" w:line="264" w:lineRule="auto"/>
        <w:jc w:val="both"/>
        <w:rPr>
          <w:sz w:val="24"/>
          <w:szCs w:val="24"/>
        </w:rPr>
      </w:pPr>
    </w:p>
    <w:p w14:paraId="239D32D7" w14:textId="565107B6" w:rsidR="009B274B" w:rsidRPr="009B274B" w:rsidRDefault="0072797C"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Ιανουάριος 2020</w:t>
      </w:r>
    </w:p>
    <w:p w14:paraId="60B417AD"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7FD432D" w14:textId="77777777" w:rsidR="00C57136" w:rsidRPr="00820648" w:rsidRDefault="00C57136" w:rsidP="00C57136">
          <w:pPr>
            <w:pStyle w:val="ad"/>
            <w:rPr>
              <w:lang w:val="el-GR"/>
            </w:rPr>
          </w:pPr>
          <w:r w:rsidRPr="00820648">
            <w:rPr>
              <w:lang w:val="el-GR"/>
            </w:rPr>
            <w:t>Περιεχόμενα</w:t>
          </w:r>
        </w:p>
        <w:p w14:paraId="070A2977" w14:textId="4DCFFE87" w:rsidR="00A81270"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31287274" w:history="1">
            <w:r w:rsidR="00A81270" w:rsidRPr="00681B19">
              <w:rPr>
                <w:rStyle w:val="-"/>
              </w:rPr>
              <w:t>Εισαγωγή</w:t>
            </w:r>
            <w:r w:rsidR="00A81270">
              <w:rPr>
                <w:webHidden/>
              </w:rPr>
              <w:tab/>
            </w:r>
            <w:r w:rsidR="00A81270">
              <w:rPr>
                <w:webHidden/>
              </w:rPr>
              <w:fldChar w:fldCharType="begin"/>
            </w:r>
            <w:r w:rsidR="00A81270">
              <w:rPr>
                <w:webHidden/>
              </w:rPr>
              <w:instrText xml:space="preserve"> PAGEREF _Toc31287274 \h </w:instrText>
            </w:r>
            <w:r w:rsidR="00A81270">
              <w:rPr>
                <w:webHidden/>
              </w:rPr>
            </w:r>
            <w:r w:rsidR="00A81270">
              <w:rPr>
                <w:webHidden/>
              </w:rPr>
              <w:fldChar w:fldCharType="separate"/>
            </w:r>
            <w:r w:rsidR="00A81270">
              <w:rPr>
                <w:webHidden/>
              </w:rPr>
              <w:t>3</w:t>
            </w:r>
            <w:r w:rsidR="00A81270">
              <w:rPr>
                <w:webHidden/>
              </w:rPr>
              <w:fldChar w:fldCharType="end"/>
            </w:r>
          </w:hyperlink>
        </w:p>
        <w:p w14:paraId="2BE57A09" w14:textId="5CD53DDB" w:rsidR="00A81270" w:rsidRDefault="00A81270">
          <w:pPr>
            <w:pStyle w:val="20"/>
            <w:tabs>
              <w:tab w:val="right" w:leader="dot" w:pos="8948"/>
            </w:tabs>
            <w:rPr>
              <w:rFonts w:eastAsiaTheme="minorEastAsia"/>
              <w:noProof/>
              <w:lang w:eastAsia="el-GR"/>
            </w:rPr>
          </w:pPr>
          <w:hyperlink w:anchor="_Toc31287275" w:history="1">
            <w:r w:rsidRPr="00681B19">
              <w:rPr>
                <w:rStyle w:val="-"/>
                <w:noProof/>
              </w:rPr>
              <w:t>Υπόχρεοι προς συμπλήρωση</w:t>
            </w:r>
            <w:r>
              <w:rPr>
                <w:noProof/>
                <w:webHidden/>
              </w:rPr>
              <w:tab/>
            </w:r>
            <w:r>
              <w:rPr>
                <w:noProof/>
                <w:webHidden/>
              </w:rPr>
              <w:fldChar w:fldCharType="begin"/>
            </w:r>
            <w:r>
              <w:rPr>
                <w:noProof/>
                <w:webHidden/>
              </w:rPr>
              <w:instrText xml:space="preserve"> PAGEREF _Toc31287275 \h </w:instrText>
            </w:r>
            <w:r>
              <w:rPr>
                <w:noProof/>
                <w:webHidden/>
              </w:rPr>
            </w:r>
            <w:r>
              <w:rPr>
                <w:noProof/>
                <w:webHidden/>
              </w:rPr>
              <w:fldChar w:fldCharType="separate"/>
            </w:r>
            <w:r>
              <w:rPr>
                <w:noProof/>
                <w:webHidden/>
              </w:rPr>
              <w:t>3</w:t>
            </w:r>
            <w:r>
              <w:rPr>
                <w:noProof/>
                <w:webHidden/>
              </w:rPr>
              <w:fldChar w:fldCharType="end"/>
            </w:r>
          </w:hyperlink>
        </w:p>
        <w:p w14:paraId="1D876527" w14:textId="06C77F9C" w:rsidR="00A81270" w:rsidRDefault="00A81270">
          <w:pPr>
            <w:pStyle w:val="10"/>
            <w:rPr>
              <w:rFonts w:eastAsiaTheme="minorEastAsia"/>
              <w:lang w:eastAsia="el-GR"/>
            </w:rPr>
          </w:pPr>
          <w:hyperlink w:anchor="_Toc31287276" w:history="1">
            <w:r w:rsidRPr="00681B19">
              <w:rPr>
                <w:rStyle w:val="-"/>
              </w:rPr>
              <w:t>Συνδέσεις σταθερής</w:t>
            </w:r>
            <w:r>
              <w:rPr>
                <w:webHidden/>
              </w:rPr>
              <w:tab/>
            </w:r>
            <w:r>
              <w:rPr>
                <w:webHidden/>
              </w:rPr>
              <w:fldChar w:fldCharType="begin"/>
            </w:r>
            <w:r>
              <w:rPr>
                <w:webHidden/>
              </w:rPr>
              <w:instrText xml:space="preserve"> PAGEREF _Toc31287276 \h </w:instrText>
            </w:r>
            <w:r>
              <w:rPr>
                <w:webHidden/>
              </w:rPr>
            </w:r>
            <w:r>
              <w:rPr>
                <w:webHidden/>
              </w:rPr>
              <w:fldChar w:fldCharType="separate"/>
            </w:r>
            <w:r>
              <w:rPr>
                <w:webHidden/>
              </w:rPr>
              <w:t>4</w:t>
            </w:r>
            <w:r>
              <w:rPr>
                <w:webHidden/>
              </w:rPr>
              <w:fldChar w:fldCharType="end"/>
            </w:r>
          </w:hyperlink>
        </w:p>
        <w:p w14:paraId="6E405C00" w14:textId="65A52552" w:rsidR="00A81270" w:rsidRDefault="00A81270">
          <w:pPr>
            <w:pStyle w:val="20"/>
            <w:tabs>
              <w:tab w:val="right" w:leader="dot" w:pos="8948"/>
            </w:tabs>
            <w:rPr>
              <w:rFonts w:eastAsiaTheme="minorEastAsia"/>
              <w:noProof/>
              <w:lang w:eastAsia="el-GR"/>
            </w:rPr>
          </w:pPr>
          <w:hyperlink w:anchor="_Toc31287277" w:history="1">
            <w:r w:rsidRPr="00681B19">
              <w:rPr>
                <w:rStyle w:val="-"/>
                <w:noProof/>
              </w:rPr>
              <w:t>Περιεχόμενα</w:t>
            </w:r>
            <w:r>
              <w:rPr>
                <w:noProof/>
                <w:webHidden/>
              </w:rPr>
              <w:tab/>
            </w:r>
            <w:r>
              <w:rPr>
                <w:noProof/>
                <w:webHidden/>
              </w:rPr>
              <w:fldChar w:fldCharType="begin"/>
            </w:r>
            <w:r>
              <w:rPr>
                <w:noProof/>
                <w:webHidden/>
              </w:rPr>
              <w:instrText xml:space="preserve"> PAGEREF _Toc31287277 \h </w:instrText>
            </w:r>
            <w:r>
              <w:rPr>
                <w:noProof/>
                <w:webHidden/>
              </w:rPr>
            </w:r>
            <w:r>
              <w:rPr>
                <w:noProof/>
                <w:webHidden/>
              </w:rPr>
              <w:fldChar w:fldCharType="separate"/>
            </w:r>
            <w:r>
              <w:rPr>
                <w:noProof/>
                <w:webHidden/>
              </w:rPr>
              <w:t>4</w:t>
            </w:r>
            <w:r>
              <w:rPr>
                <w:noProof/>
                <w:webHidden/>
              </w:rPr>
              <w:fldChar w:fldCharType="end"/>
            </w:r>
          </w:hyperlink>
        </w:p>
        <w:p w14:paraId="3616517E" w14:textId="69F6DB8E" w:rsidR="00A81270" w:rsidRDefault="00A81270">
          <w:pPr>
            <w:pStyle w:val="20"/>
            <w:tabs>
              <w:tab w:val="right" w:leader="dot" w:pos="8948"/>
            </w:tabs>
            <w:rPr>
              <w:rFonts w:eastAsiaTheme="minorEastAsia"/>
              <w:noProof/>
              <w:lang w:eastAsia="el-GR"/>
            </w:rPr>
          </w:pPr>
          <w:hyperlink w:anchor="_Toc31287278" w:history="1">
            <w:r w:rsidRPr="00681B19">
              <w:rPr>
                <w:rStyle w:val="-"/>
                <w:noProof/>
              </w:rPr>
              <w:t>Ορισμοί και διευκρινίσεις</w:t>
            </w:r>
            <w:r>
              <w:rPr>
                <w:noProof/>
                <w:webHidden/>
              </w:rPr>
              <w:tab/>
            </w:r>
            <w:r>
              <w:rPr>
                <w:noProof/>
                <w:webHidden/>
              </w:rPr>
              <w:fldChar w:fldCharType="begin"/>
            </w:r>
            <w:r>
              <w:rPr>
                <w:noProof/>
                <w:webHidden/>
              </w:rPr>
              <w:instrText xml:space="preserve"> PAGEREF _Toc31287278 \h </w:instrText>
            </w:r>
            <w:r>
              <w:rPr>
                <w:noProof/>
                <w:webHidden/>
              </w:rPr>
            </w:r>
            <w:r>
              <w:rPr>
                <w:noProof/>
                <w:webHidden/>
              </w:rPr>
              <w:fldChar w:fldCharType="separate"/>
            </w:r>
            <w:r>
              <w:rPr>
                <w:noProof/>
                <w:webHidden/>
              </w:rPr>
              <w:t>4</w:t>
            </w:r>
            <w:r>
              <w:rPr>
                <w:noProof/>
                <w:webHidden/>
              </w:rPr>
              <w:fldChar w:fldCharType="end"/>
            </w:r>
          </w:hyperlink>
        </w:p>
        <w:p w14:paraId="114116C8" w14:textId="119E44DE" w:rsidR="00A81270" w:rsidRDefault="00A81270">
          <w:pPr>
            <w:pStyle w:val="20"/>
            <w:tabs>
              <w:tab w:val="right" w:leader="dot" w:pos="8948"/>
            </w:tabs>
            <w:rPr>
              <w:rFonts w:eastAsiaTheme="minorEastAsia"/>
              <w:noProof/>
              <w:lang w:eastAsia="el-GR"/>
            </w:rPr>
          </w:pPr>
          <w:hyperlink w:anchor="_Toc31287279" w:history="1">
            <w:r w:rsidRPr="00681B19">
              <w:rPr>
                <w:rStyle w:val="-"/>
                <w:noProof/>
              </w:rPr>
              <w:t>Οδηγίες συμπλήρωσης</w:t>
            </w:r>
            <w:r>
              <w:rPr>
                <w:noProof/>
                <w:webHidden/>
              </w:rPr>
              <w:tab/>
            </w:r>
            <w:r>
              <w:rPr>
                <w:noProof/>
                <w:webHidden/>
              </w:rPr>
              <w:fldChar w:fldCharType="begin"/>
            </w:r>
            <w:r>
              <w:rPr>
                <w:noProof/>
                <w:webHidden/>
              </w:rPr>
              <w:instrText xml:space="preserve"> PAGEREF _Toc31287279 \h </w:instrText>
            </w:r>
            <w:r>
              <w:rPr>
                <w:noProof/>
                <w:webHidden/>
              </w:rPr>
            </w:r>
            <w:r>
              <w:rPr>
                <w:noProof/>
                <w:webHidden/>
              </w:rPr>
              <w:fldChar w:fldCharType="separate"/>
            </w:r>
            <w:r>
              <w:rPr>
                <w:noProof/>
                <w:webHidden/>
              </w:rPr>
              <w:t>5</w:t>
            </w:r>
            <w:r>
              <w:rPr>
                <w:noProof/>
                <w:webHidden/>
              </w:rPr>
              <w:fldChar w:fldCharType="end"/>
            </w:r>
          </w:hyperlink>
        </w:p>
        <w:p w14:paraId="0913BF7D" w14:textId="0EC25F54" w:rsidR="00A81270" w:rsidRDefault="00A81270">
          <w:pPr>
            <w:pStyle w:val="30"/>
            <w:tabs>
              <w:tab w:val="right" w:leader="dot" w:pos="8948"/>
            </w:tabs>
            <w:rPr>
              <w:rFonts w:eastAsiaTheme="minorEastAsia"/>
              <w:noProof/>
              <w:lang w:eastAsia="el-GR"/>
            </w:rPr>
          </w:pPr>
          <w:hyperlink w:anchor="_Toc31287280" w:history="1">
            <w:r w:rsidRPr="00681B19">
              <w:rPr>
                <w:rStyle w:val="-"/>
                <w:noProof/>
              </w:rPr>
              <w:t>Γενικά</w:t>
            </w:r>
            <w:r>
              <w:rPr>
                <w:noProof/>
                <w:webHidden/>
              </w:rPr>
              <w:tab/>
            </w:r>
            <w:r>
              <w:rPr>
                <w:noProof/>
                <w:webHidden/>
              </w:rPr>
              <w:fldChar w:fldCharType="begin"/>
            </w:r>
            <w:r>
              <w:rPr>
                <w:noProof/>
                <w:webHidden/>
              </w:rPr>
              <w:instrText xml:space="preserve"> PAGEREF _Toc31287280 \h </w:instrText>
            </w:r>
            <w:r>
              <w:rPr>
                <w:noProof/>
                <w:webHidden/>
              </w:rPr>
            </w:r>
            <w:r>
              <w:rPr>
                <w:noProof/>
                <w:webHidden/>
              </w:rPr>
              <w:fldChar w:fldCharType="separate"/>
            </w:r>
            <w:r>
              <w:rPr>
                <w:noProof/>
                <w:webHidden/>
              </w:rPr>
              <w:t>5</w:t>
            </w:r>
            <w:r>
              <w:rPr>
                <w:noProof/>
                <w:webHidden/>
              </w:rPr>
              <w:fldChar w:fldCharType="end"/>
            </w:r>
          </w:hyperlink>
        </w:p>
        <w:p w14:paraId="55A5E72A" w14:textId="12A9D456" w:rsidR="00A81270" w:rsidRDefault="00A81270">
          <w:pPr>
            <w:pStyle w:val="30"/>
            <w:tabs>
              <w:tab w:val="right" w:leader="dot" w:pos="8948"/>
            </w:tabs>
            <w:rPr>
              <w:rFonts w:eastAsiaTheme="minorEastAsia"/>
              <w:noProof/>
              <w:lang w:eastAsia="el-GR"/>
            </w:rPr>
          </w:pPr>
          <w:hyperlink w:anchor="_Toc31287281" w:history="1">
            <w:r w:rsidRPr="00681B19">
              <w:rPr>
                <w:rStyle w:val="-"/>
                <w:noProof/>
              </w:rPr>
              <w:t>Α. Γραμμές πρόσβασης</w:t>
            </w:r>
            <w:r>
              <w:rPr>
                <w:noProof/>
                <w:webHidden/>
              </w:rPr>
              <w:tab/>
            </w:r>
            <w:r>
              <w:rPr>
                <w:noProof/>
                <w:webHidden/>
              </w:rPr>
              <w:fldChar w:fldCharType="begin"/>
            </w:r>
            <w:r>
              <w:rPr>
                <w:noProof/>
                <w:webHidden/>
              </w:rPr>
              <w:instrText xml:space="preserve"> PAGEREF _Toc31287281 \h </w:instrText>
            </w:r>
            <w:r>
              <w:rPr>
                <w:noProof/>
                <w:webHidden/>
              </w:rPr>
            </w:r>
            <w:r>
              <w:rPr>
                <w:noProof/>
                <w:webHidden/>
              </w:rPr>
              <w:fldChar w:fldCharType="separate"/>
            </w:r>
            <w:r>
              <w:rPr>
                <w:noProof/>
                <w:webHidden/>
              </w:rPr>
              <w:t>5</w:t>
            </w:r>
            <w:r>
              <w:rPr>
                <w:noProof/>
                <w:webHidden/>
              </w:rPr>
              <w:fldChar w:fldCharType="end"/>
            </w:r>
          </w:hyperlink>
        </w:p>
        <w:p w14:paraId="58A21E68" w14:textId="4370C8A9" w:rsidR="00A81270" w:rsidRDefault="00A81270">
          <w:pPr>
            <w:pStyle w:val="30"/>
            <w:tabs>
              <w:tab w:val="right" w:leader="dot" w:pos="8948"/>
            </w:tabs>
            <w:rPr>
              <w:rFonts w:eastAsiaTheme="minorEastAsia"/>
              <w:noProof/>
              <w:lang w:eastAsia="el-GR"/>
            </w:rPr>
          </w:pPr>
          <w:hyperlink w:anchor="_Toc31287282" w:history="1">
            <w:r w:rsidRPr="00681B19">
              <w:rPr>
                <w:rStyle w:val="-"/>
                <w:noProof/>
              </w:rPr>
              <w:t>Β. Γραμμές λιανικής</w:t>
            </w:r>
            <w:r>
              <w:rPr>
                <w:noProof/>
                <w:webHidden/>
              </w:rPr>
              <w:tab/>
            </w:r>
            <w:r>
              <w:rPr>
                <w:noProof/>
                <w:webHidden/>
              </w:rPr>
              <w:fldChar w:fldCharType="begin"/>
            </w:r>
            <w:r>
              <w:rPr>
                <w:noProof/>
                <w:webHidden/>
              </w:rPr>
              <w:instrText xml:space="preserve"> PAGEREF _Toc31287282 \h </w:instrText>
            </w:r>
            <w:r>
              <w:rPr>
                <w:noProof/>
                <w:webHidden/>
              </w:rPr>
            </w:r>
            <w:r>
              <w:rPr>
                <w:noProof/>
                <w:webHidden/>
              </w:rPr>
              <w:fldChar w:fldCharType="separate"/>
            </w:r>
            <w:r>
              <w:rPr>
                <w:noProof/>
                <w:webHidden/>
              </w:rPr>
              <w:t>5</w:t>
            </w:r>
            <w:r>
              <w:rPr>
                <w:noProof/>
                <w:webHidden/>
              </w:rPr>
              <w:fldChar w:fldCharType="end"/>
            </w:r>
          </w:hyperlink>
        </w:p>
        <w:p w14:paraId="5E75680D" w14:textId="1A18E2AA" w:rsidR="00A81270" w:rsidRDefault="00A81270">
          <w:pPr>
            <w:pStyle w:val="30"/>
            <w:tabs>
              <w:tab w:val="right" w:leader="dot" w:pos="8948"/>
            </w:tabs>
            <w:rPr>
              <w:rFonts w:eastAsiaTheme="minorEastAsia"/>
              <w:noProof/>
              <w:lang w:eastAsia="el-GR"/>
            </w:rPr>
          </w:pPr>
          <w:hyperlink w:anchor="_Toc31287283" w:history="1">
            <w:r w:rsidRPr="00681B19">
              <w:rPr>
                <w:rStyle w:val="-"/>
                <w:noProof/>
              </w:rPr>
              <w:t>Γ. Γραμμές χονδρικής ΟΤΕ για Προεπιλογή Φορέα και ΧΕΓ</w:t>
            </w:r>
            <w:r>
              <w:rPr>
                <w:noProof/>
                <w:webHidden/>
              </w:rPr>
              <w:tab/>
            </w:r>
            <w:r>
              <w:rPr>
                <w:noProof/>
                <w:webHidden/>
              </w:rPr>
              <w:fldChar w:fldCharType="begin"/>
            </w:r>
            <w:r>
              <w:rPr>
                <w:noProof/>
                <w:webHidden/>
              </w:rPr>
              <w:instrText xml:space="preserve"> PAGEREF _Toc31287283 \h </w:instrText>
            </w:r>
            <w:r>
              <w:rPr>
                <w:noProof/>
                <w:webHidden/>
              </w:rPr>
            </w:r>
            <w:r>
              <w:rPr>
                <w:noProof/>
                <w:webHidden/>
              </w:rPr>
              <w:fldChar w:fldCharType="separate"/>
            </w:r>
            <w:r>
              <w:rPr>
                <w:noProof/>
                <w:webHidden/>
              </w:rPr>
              <w:t>7</w:t>
            </w:r>
            <w:r>
              <w:rPr>
                <w:noProof/>
                <w:webHidden/>
              </w:rPr>
              <w:fldChar w:fldCharType="end"/>
            </w:r>
          </w:hyperlink>
        </w:p>
        <w:p w14:paraId="5925A69E" w14:textId="2B3A15CF" w:rsidR="00A81270" w:rsidRDefault="00A81270">
          <w:pPr>
            <w:pStyle w:val="10"/>
            <w:rPr>
              <w:rFonts w:eastAsiaTheme="minorEastAsia"/>
              <w:lang w:eastAsia="el-GR"/>
            </w:rPr>
          </w:pPr>
          <w:hyperlink w:anchor="_Toc31287284" w:history="1">
            <w:r w:rsidRPr="00681B19">
              <w:rPr>
                <w:rStyle w:val="-"/>
              </w:rPr>
              <w:t>Έσοδα &amp; κίνηση υπηρεσιών σταθερής</w:t>
            </w:r>
            <w:r>
              <w:rPr>
                <w:webHidden/>
              </w:rPr>
              <w:tab/>
            </w:r>
            <w:r>
              <w:rPr>
                <w:webHidden/>
              </w:rPr>
              <w:fldChar w:fldCharType="begin"/>
            </w:r>
            <w:r>
              <w:rPr>
                <w:webHidden/>
              </w:rPr>
              <w:instrText xml:space="preserve"> PAGEREF _Toc31287284 \h </w:instrText>
            </w:r>
            <w:r>
              <w:rPr>
                <w:webHidden/>
              </w:rPr>
            </w:r>
            <w:r>
              <w:rPr>
                <w:webHidden/>
              </w:rPr>
              <w:fldChar w:fldCharType="separate"/>
            </w:r>
            <w:r>
              <w:rPr>
                <w:webHidden/>
              </w:rPr>
              <w:t>7</w:t>
            </w:r>
            <w:r>
              <w:rPr>
                <w:webHidden/>
              </w:rPr>
              <w:fldChar w:fldCharType="end"/>
            </w:r>
          </w:hyperlink>
        </w:p>
        <w:p w14:paraId="1475EAD2" w14:textId="7A173B0F" w:rsidR="00A81270" w:rsidRDefault="00A81270">
          <w:pPr>
            <w:pStyle w:val="20"/>
            <w:tabs>
              <w:tab w:val="right" w:leader="dot" w:pos="8948"/>
            </w:tabs>
            <w:rPr>
              <w:rFonts w:eastAsiaTheme="minorEastAsia"/>
              <w:noProof/>
              <w:lang w:eastAsia="el-GR"/>
            </w:rPr>
          </w:pPr>
          <w:hyperlink w:anchor="_Toc31287285" w:history="1">
            <w:r w:rsidRPr="00681B19">
              <w:rPr>
                <w:rStyle w:val="-"/>
                <w:noProof/>
              </w:rPr>
              <w:t>Περιεχόμενα</w:t>
            </w:r>
            <w:r>
              <w:rPr>
                <w:noProof/>
                <w:webHidden/>
              </w:rPr>
              <w:tab/>
            </w:r>
            <w:r>
              <w:rPr>
                <w:noProof/>
                <w:webHidden/>
              </w:rPr>
              <w:fldChar w:fldCharType="begin"/>
            </w:r>
            <w:r>
              <w:rPr>
                <w:noProof/>
                <w:webHidden/>
              </w:rPr>
              <w:instrText xml:space="preserve"> PAGEREF _Toc31287285 \h </w:instrText>
            </w:r>
            <w:r>
              <w:rPr>
                <w:noProof/>
                <w:webHidden/>
              </w:rPr>
            </w:r>
            <w:r>
              <w:rPr>
                <w:noProof/>
                <w:webHidden/>
              </w:rPr>
              <w:fldChar w:fldCharType="separate"/>
            </w:r>
            <w:r>
              <w:rPr>
                <w:noProof/>
                <w:webHidden/>
              </w:rPr>
              <w:t>7</w:t>
            </w:r>
            <w:r>
              <w:rPr>
                <w:noProof/>
                <w:webHidden/>
              </w:rPr>
              <w:fldChar w:fldCharType="end"/>
            </w:r>
          </w:hyperlink>
        </w:p>
        <w:p w14:paraId="0ABE3197" w14:textId="0BB64995" w:rsidR="00A81270" w:rsidRDefault="00A81270">
          <w:pPr>
            <w:pStyle w:val="20"/>
            <w:tabs>
              <w:tab w:val="right" w:leader="dot" w:pos="8948"/>
            </w:tabs>
            <w:rPr>
              <w:rFonts w:eastAsiaTheme="minorEastAsia"/>
              <w:noProof/>
              <w:lang w:eastAsia="el-GR"/>
            </w:rPr>
          </w:pPr>
          <w:hyperlink w:anchor="_Toc31287286" w:history="1">
            <w:r w:rsidRPr="00681B19">
              <w:rPr>
                <w:rStyle w:val="-"/>
                <w:noProof/>
              </w:rPr>
              <w:t>Ορισμοί και διευκρινίσεις</w:t>
            </w:r>
            <w:r>
              <w:rPr>
                <w:noProof/>
                <w:webHidden/>
              </w:rPr>
              <w:tab/>
            </w:r>
            <w:r>
              <w:rPr>
                <w:noProof/>
                <w:webHidden/>
              </w:rPr>
              <w:fldChar w:fldCharType="begin"/>
            </w:r>
            <w:r>
              <w:rPr>
                <w:noProof/>
                <w:webHidden/>
              </w:rPr>
              <w:instrText xml:space="preserve"> PAGEREF _Toc31287286 \h </w:instrText>
            </w:r>
            <w:r>
              <w:rPr>
                <w:noProof/>
                <w:webHidden/>
              </w:rPr>
            </w:r>
            <w:r>
              <w:rPr>
                <w:noProof/>
                <w:webHidden/>
              </w:rPr>
              <w:fldChar w:fldCharType="separate"/>
            </w:r>
            <w:r>
              <w:rPr>
                <w:noProof/>
                <w:webHidden/>
              </w:rPr>
              <w:t>8</w:t>
            </w:r>
            <w:r>
              <w:rPr>
                <w:noProof/>
                <w:webHidden/>
              </w:rPr>
              <w:fldChar w:fldCharType="end"/>
            </w:r>
          </w:hyperlink>
        </w:p>
        <w:p w14:paraId="3D812348" w14:textId="6025C32C" w:rsidR="00A81270" w:rsidRDefault="00A81270">
          <w:pPr>
            <w:pStyle w:val="20"/>
            <w:tabs>
              <w:tab w:val="right" w:leader="dot" w:pos="8948"/>
            </w:tabs>
            <w:rPr>
              <w:rFonts w:eastAsiaTheme="minorEastAsia"/>
              <w:noProof/>
              <w:lang w:eastAsia="el-GR"/>
            </w:rPr>
          </w:pPr>
          <w:hyperlink w:anchor="_Toc31287287" w:history="1">
            <w:r w:rsidRPr="00681B19">
              <w:rPr>
                <w:rStyle w:val="-"/>
                <w:noProof/>
              </w:rPr>
              <w:t>Οδηγίες συμπλήρωσης</w:t>
            </w:r>
            <w:r>
              <w:rPr>
                <w:noProof/>
                <w:webHidden/>
              </w:rPr>
              <w:tab/>
            </w:r>
            <w:r>
              <w:rPr>
                <w:noProof/>
                <w:webHidden/>
              </w:rPr>
              <w:fldChar w:fldCharType="begin"/>
            </w:r>
            <w:r>
              <w:rPr>
                <w:noProof/>
                <w:webHidden/>
              </w:rPr>
              <w:instrText xml:space="preserve"> PAGEREF _Toc31287287 \h </w:instrText>
            </w:r>
            <w:r>
              <w:rPr>
                <w:noProof/>
                <w:webHidden/>
              </w:rPr>
            </w:r>
            <w:r>
              <w:rPr>
                <w:noProof/>
                <w:webHidden/>
              </w:rPr>
              <w:fldChar w:fldCharType="separate"/>
            </w:r>
            <w:r>
              <w:rPr>
                <w:noProof/>
                <w:webHidden/>
              </w:rPr>
              <w:t>8</w:t>
            </w:r>
            <w:r>
              <w:rPr>
                <w:noProof/>
                <w:webHidden/>
              </w:rPr>
              <w:fldChar w:fldCharType="end"/>
            </w:r>
          </w:hyperlink>
        </w:p>
        <w:p w14:paraId="1E334831" w14:textId="23FB02EE" w:rsidR="00A81270" w:rsidRDefault="00A81270">
          <w:pPr>
            <w:pStyle w:val="30"/>
            <w:tabs>
              <w:tab w:val="right" w:leader="dot" w:pos="8948"/>
            </w:tabs>
            <w:rPr>
              <w:rFonts w:eastAsiaTheme="minorEastAsia"/>
              <w:noProof/>
              <w:lang w:eastAsia="el-GR"/>
            </w:rPr>
          </w:pPr>
          <w:hyperlink w:anchor="_Toc31287288" w:history="1">
            <w:r w:rsidRPr="00681B19">
              <w:rPr>
                <w:rStyle w:val="-"/>
                <w:noProof/>
              </w:rPr>
              <w:t>Γενικά</w:t>
            </w:r>
            <w:r>
              <w:rPr>
                <w:noProof/>
                <w:webHidden/>
              </w:rPr>
              <w:tab/>
            </w:r>
            <w:r>
              <w:rPr>
                <w:noProof/>
                <w:webHidden/>
              </w:rPr>
              <w:fldChar w:fldCharType="begin"/>
            </w:r>
            <w:r>
              <w:rPr>
                <w:noProof/>
                <w:webHidden/>
              </w:rPr>
              <w:instrText xml:space="preserve"> PAGEREF _Toc31287288 \h </w:instrText>
            </w:r>
            <w:r>
              <w:rPr>
                <w:noProof/>
                <w:webHidden/>
              </w:rPr>
            </w:r>
            <w:r>
              <w:rPr>
                <w:noProof/>
                <w:webHidden/>
              </w:rPr>
              <w:fldChar w:fldCharType="separate"/>
            </w:r>
            <w:r>
              <w:rPr>
                <w:noProof/>
                <w:webHidden/>
              </w:rPr>
              <w:t>8</w:t>
            </w:r>
            <w:r>
              <w:rPr>
                <w:noProof/>
                <w:webHidden/>
              </w:rPr>
              <w:fldChar w:fldCharType="end"/>
            </w:r>
          </w:hyperlink>
        </w:p>
        <w:p w14:paraId="30653AC5" w14:textId="46F14A46" w:rsidR="00A81270" w:rsidRDefault="00A81270">
          <w:pPr>
            <w:pStyle w:val="30"/>
            <w:tabs>
              <w:tab w:val="right" w:leader="dot" w:pos="8948"/>
            </w:tabs>
            <w:rPr>
              <w:rFonts w:eastAsiaTheme="minorEastAsia"/>
              <w:noProof/>
              <w:lang w:eastAsia="el-GR"/>
            </w:rPr>
          </w:pPr>
          <w:hyperlink w:anchor="_Toc31287289" w:history="1">
            <w:r w:rsidRPr="00681B19">
              <w:rPr>
                <w:rStyle w:val="-"/>
                <w:noProof/>
              </w:rPr>
              <w:t>Α. Λιανικά έσοδα</w:t>
            </w:r>
            <w:r>
              <w:rPr>
                <w:noProof/>
                <w:webHidden/>
              </w:rPr>
              <w:tab/>
            </w:r>
            <w:r>
              <w:rPr>
                <w:noProof/>
                <w:webHidden/>
              </w:rPr>
              <w:fldChar w:fldCharType="begin"/>
            </w:r>
            <w:r>
              <w:rPr>
                <w:noProof/>
                <w:webHidden/>
              </w:rPr>
              <w:instrText xml:space="preserve"> PAGEREF _Toc31287289 \h </w:instrText>
            </w:r>
            <w:r>
              <w:rPr>
                <w:noProof/>
                <w:webHidden/>
              </w:rPr>
            </w:r>
            <w:r>
              <w:rPr>
                <w:noProof/>
                <w:webHidden/>
              </w:rPr>
              <w:fldChar w:fldCharType="separate"/>
            </w:r>
            <w:r>
              <w:rPr>
                <w:noProof/>
                <w:webHidden/>
              </w:rPr>
              <w:t>9</w:t>
            </w:r>
            <w:r>
              <w:rPr>
                <w:noProof/>
                <w:webHidden/>
              </w:rPr>
              <w:fldChar w:fldCharType="end"/>
            </w:r>
          </w:hyperlink>
        </w:p>
        <w:p w14:paraId="368C6F88" w14:textId="72EDD346" w:rsidR="00A81270" w:rsidRDefault="00A81270">
          <w:pPr>
            <w:pStyle w:val="30"/>
            <w:tabs>
              <w:tab w:val="right" w:leader="dot" w:pos="8948"/>
            </w:tabs>
            <w:rPr>
              <w:rFonts w:eastAsiaTheme="minorEastAsia"/>
              <w:noProof/>
              <w:lang w:eastAsia="el-GR"/>
            </w:rPr>
          </w:pPr>
          <w:hyperlink w:anchor="_Toc31287290" w:history="1">
            <w:r w:rsidRPr="00681B19">
              <w:rPr>
                <w:rStyle w:val="-"/>
                <w:noProof/>
              </w:rPr>
              <w:t>Β. Λιανική εξερχόμενη κίνηση</w:t>
            </w:r>
            <w:r>
              <w:rPr>
                <w:noProof/>
                <w:webHidden/>
              </w:rPr>
              <w:tab/>
            </w:r>
            <w:r>
              <w:rPr>
                <w:noProof/>
                <w:webHidden/>
              </w:rPr>
              <w:fldChar w:fldCharType="begin"/>
            </w:r>
            <w:r>
              <w:rPr>
                <w:noProof/>
                <w:webHidden/>
              </w:rPr>
              <w:instrText xml:space="preserve"> PAGEREF _Toc31287290 \h </w:instrText>
            </w:r>
            <w:r>
              <w:rPr>
                <w:noProof/>
                <w:webHidden/>
              </w:rPr>
            </w:r>
            <w:r>
              <w:rPr>
                <w:noProof/>
                <w:webHidden/>
              </w:rPr>
              <w:fldChar w:fldCharType="separate"/>
            </w:r>
            <w:r>
              <w:rPr>
                <w:noProof/>
                <w:webHidden/>
              </w:rPr>
              <w:t>14</w:t>
            </w:r>
            <w:r>
              <w:rPr>
                <w:noProof/>
                <w:webHidden/>
              </w:rPr>
              <w:fldChar w:fldCharType="end"/>
            </w:r>
          </w:hyperlink>
        </w:p>
        <w:p w14:paraId="55145E40" w14:textId="0A916631" w:rsidR="00C57136" w:rsidRDefault="003753D9" w:rsidP="00C57136">
          <w:r>
            <w:fldChar w:fldCharType="end"/>
          </w:r>
        </w:p>
      </w:sdtContent>
    </w:sdt>
    <w:p w14:paraId="0970B1FE" w14:textId="77777777" w:rsidR="00C57136" w:rsidRPr="0050170E" w:rsidRDefault="00C57136" w:rsidP="009B274B">
      <w:pPr>
        <w:spacing w:after="120" w:line="264" w:lineRule="auto"/>
        <w:jc w:val="both"/>
        <w:rPr>
          <w:sz w:val="24"/>
          <w:szCs w:val="24"/>
        </w:rPr>
      </w:pPr>
    </w:p>
    <w:p w14:paraId="43691099" w14:textId="77777777" w:rsidR="00C57136" w:rsidRDefault="00C57136">
      <w:pPr>
        <w:rPr>
          <w:rFonts w:asciiTheme="majorHAnsi" w:eastAsiaTheme="majorEastAsia" w:hAnsiTheme="majorHAnsi" w:cstheme="majorBidi"/>
          <w:b/>
          <w:color w:val="244061" w:themeColor="accent1" w:themeShade="80"/>
          <w:sz w:val="32"/>
          <w:szCs w:val="32"/>
        </w:rPr>
      </w:pPr>
      <w:r>
        <w:br w:type="page"/>
      </w:r>
      <w:bookmarkStart w:id="0" w:name="_GoBack"/>
      <w:bookmarkEnd w:id="0"/>
    </w:p>
    <w:p w14:paraId="30AEA7AF" w14:textId="77777777" w:rsidR="001C48B9" w:rsidRPr="001C2673" w:rsidRDefault="003634DD" w:rsidP="001C48B9">
      <w:pPr>
        <w:pStyle w:val="1"/>
      </w:pPr>
      <w:bookmarkStart w:id="1" w:name="_Toc31287274"/>
      <w:r>
        <w:lastRenderedPageBreak/>
        <w:t>Εισαγωγή</w:t>
      </w:r>
      <w:bookmarkEnd w:id="1"/>
    </w:p>
    <w:p w14:paraId="37639FD8" w14:textId="77777777" w:rsidR="00683848" w:rsidRDefault="00683848" w:rsidP="00683848">
      <w:pPr>
        <w:spacing w:after="120" w:line="264" w:lineRule="auto"/>
        <w:jc w:val="both"/>
        <w:rPr>
          <w:sz w:val="24"/>
          <w:szCs w:val="24"/>
        </w:rPr>
      </w:pPr>
      <w:r>
        <w:rPr>
          <w:sz w:val="24"/>
          <w:szCs w:val="24"/>
        </w:rPr>
        <w:t xml:space="preserve">Αναφέρεται στο ερωτηματολόγιο: </w:t>
      </w:r>
    </w:p>
    <w:p w14:paraId="03F7EEF3" w14:textId="77777777" w:rsidR="00683848" w:rsidRPr="003A255E" w:rsidRDefault="00683848" w:rsidP="00683848">
      <w:pPr>
        <w:spacing w:after="120" w:line="264" w:lineRule="auto"/>
        <w:ind w:left="2835"/>
        <w:rPr>
          <w:b/>
          <w:sz w:val="24"/>
          <w:szCs w:val="24"/>
        </w:rPr>
      </w:pPr>
      <w:r>
        <w:rPr>
          <w:b/>
          <w:sz w:val="24"/>
          <w:szCs w:val="24"/>
        </w:rPr>
        <w:t>03 Σταθερές επικοινωνίες</w:t>
      </w:r>
    </w:p>
    <w:p w14:paraId="59968CB5" w14:textId="77777777" w:rsidR="00683848" w:rsidRDefault="00683848" w:rsidP="00683848">
      <w:pPr>
        <w:spacing w:after="120" w:line="264" w:lineRule="auto"/>
        <w:jc w:val="both"/>
        <w:rPr>
          <w:sz w:val="24"/>
          <w:szCs w:val="24"/>
        </w:rPr>
      </w:pPr>
      <w:r>
        <w:rPr>
          <w:sz w:val="24"/>
          <w:szCs w:val="24"/>
        </w:rPr>
        <w:t>Αυτό απαρτίζεται από δύο ενότητες:</w:t>
      </w:r>
    </w:p>
    <w:p w14:paraId="7FA0F0F0" w14:textId="428B0A01"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14:paraId="5C482AAF" w14:textId="77777777"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σχετικά με την παροχή λιανικών υπηρεσιών τηλεφωνίας &amp; διαδικτύου σε σταθερή θέση.</w:t>
      </w:r>
    </w:p>
    <w:p w14:paraId="579A7362" w14:textId="77777777" w:rsidR="00A70AB0" w:rsidRDefault="00A70AB0" w:rsidP="00AB1058">
      <w:pPr>
        <w:spacing w:after="120" w:line="264" w:lineRule="auto"/>
        <w:jc w:val="both"/>
        <w:rPr>
          <w:sz w:val="24"/>
          <w:szCs w:val="24"/>
        </w:rPr>
      </w:pPr>
    </w:p>
    <w:p w14:paraId="5B496173" w14:textId="77777777" w:rsidR="00451189" w:rsidRPr="00451189" w:rsidRDefault="00451189" w:rsidP="00F87B78">
      <w:pPr>
        <w:pStyle w:val="2"/>
      </w:pPr>
      <w:bookmarkStart w:id="2" w:name="_Toc31287275"/>
      <w:r>
        <w:t>Υπόχρεοι προς συμπλήρωση</w:t>
      </w:r>
      <w:bookmarkEnd w:id="2"/>
    </w:p>
    <w:p w14:paraId="292C535E" w14:textId="77777777" w:rsidR="00683848" w:rsidRDefault="00683848" w:rsidP="00683848">
      <w:pPr>
        <w:spacing w:after="120" w:line="264" w:lineRule="auto"/>
        <w:jc w:val="both"/>
        <w:rPr>
          <w:sz w:val="24"/>
          <w:szCs w:val="24"/>
        </w:rPr>
      </w:pPr>
      <w:r>
        <w:rPr>
          <w:sz w:val="24"/>
          <w:szCs w:val="24"/>
        </w:rPr>
        <w:t>Όλοι οι πάροχοι οι οποίοι:</w:t>
      </w:r>
    </w:p>
    <w:p w14:paraId="248707C7" w14:textId="77777777"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14:paraId="6B4233D5" w14:textId="2513BC5A" w:rsidR="00683848" w:rsidRPr="004B180D"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p>
    <w:p w14:paraId="65CB6AB6"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47C9BD88" w14:textId="77777777" w:rsidR="00C57136" w:rsidRDefault="00683848" w:rsidP="00C57136">
      <w:pPr>
        <w:pStyle w:val="1"/>
      </w:pPr>
      <w:bookmarkStart w:id="3" w:name="_Toc31287276"/>
      <w:r>
        <w:lastRenderedPageBreak/>
        <w:t>Συνδέσεις</w:t>
      </w:r>
      <w:r w:rsidR="00C57136">
        <w:t xml:space="preserve"> σταθερής</w:t>
      </w:r>
      <w:bookmarkEnd w:id="3"/>
    </w:p>
    <w:p w14:paraId="2178D616" w14:textId="77777777" w:rsidR="00683848" w:rsidRPr="002016BE" w:rsidRDefault="00683848" w:rsidP="00683848">
      <w:pPr>
        <w:pStyle w:val="2"/>
      </w:pPr>
      <w:bookmarkStart w:id="4" w:name="_Toc31287277"/>
      <w:r>
        <w:t>Περιεχόμενα</w:t>
      </w:r>
      <w:bookmarkEnd w:id="4"/>
    </w:p>
    <w:p w14:paraId="33B9CF01" w14:textId="4631364F" w:rsidR="00683848" w:rsidRPr="002016BE" w:rsidRDefault="00683848" w:rsidP="00683848">
      <w:pPr>
        <w:spacing w:after="120" w:line="264" w:lineRule="auto"/>
        <w:jc w:val="both"/>
        <w:rPr>
          <w:sz w:val="24"/>
          <w:szCs w:val="24"/>
        </w:rPr>
      </w:pPr>
      <w:r w:rsidRPr="002016BE">
        <w:rPr>
          <w:sz w:val="24"/>
          <w:szCs w:val="24"/>
        </w:rPr>
        <w:t>Το ερωτηματολόγιο αποσκοπεί στην συλλογή από όλους τους παρόχους δικτύων ή/και υπηρεσιών τηλεφωνίας</w:t>
      </w:r>
      <w:r w:rsidR="00155073">
        <w:rPr>
          <w:sz w:val="24"/>
          <w:szCs w:val="24"/>
        </w:rPr>
        <w:t xml:space="preserve"> </w:t>
      </w:r>
      <w:r w:rsidR="00707418">
        <w:rPr>
          <w:sz w:val="24"/>
          <w:szCs w:val="24"/>
        </w:rPr>
        <w:t>ή/</w:t>
      </w:r>
      <w:r w:rsidR="00155073">
        <w:rPr>
          <w:sz w:val="24"/>
          <w:szCs w:val="24"/>
        </w:rPr>
        <w:t>και</w:t>
      </w:r>
      <w:r w:rsidRPr="002016BE">
        <w:rPr>
          <w:sz w:val="24"/>
          <w:szCs w:val="24"/>
        </w:rPr>
        <w:t xml:space="preserve"> διαδικτύου σε σταθερή θέση</w:t>
      </w:r>
    </w:p>
    <w:p w14:paraId="7A471800" w14:textId="37D245A3"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14:paraId="1470B283" w14:textId="7CD9C791"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w:t>
      </w:r>
      <w:r w:rsidR="00155073">
        <w:rPr>
          <w:sz w:val="24"/>
          <w:szCs w:val="24"/>
        </w:rPr>
        <w:t xml:space="preserve"> και</w:t>
      </w:r>
      <w:r w:rsidRPr="002016BE">
        <w:rPr>
          <w:sz w:val="24"/>
          <w:szCs w:val="24"/>
        </w:rPr>
        <w:t xml:space="preserve"> διαδικτύου. Σε επίπεδο λιανικής ζητείται </w:t>
      </w:r>
      <w:r>
        <w:rPr>
          <w:sz w:val="24"/>
          <w:szCs w:val="24"/>
        </w:rPr>
        <w:t xml:space="preserve">από τον κάθε πάροχο </w:t>
      </w:r>
      <w:r w:rsidRPr="002016BE">
        <w:rPr>
          <w:sz w:val="24"/>
          <w:szCs w:val="24"/>
        </w:rPr>
        <w:t xml:space="preserve">και ο αριθμός των </w:t>
      </w:r>
      <w:r>
        <w:rPr>
          <w:sz w:val="24"/>
          <w:szCs w:val="24"/>
        </w:rPr>
        <w:t xml:space="preserve">εγγεγραμμένων (μέσω του συγκεκριμένου παρόχου)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14:paraId="427CFE77" w14:textId="77777777"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ΧΕΓ (ανά πάροχο).</w:t>
      </w:r>
    </w:p>
    <w:p w14:paraId="503B01E2" w14:textId="77777777" w:rsidR="00683848" w:rsidRDefault="00683848" w:rsidP="00683848">
      <w:pPr>
        <w:spacing w:after="120" w:line="264" w:lineRule="auto"/>
        <w:jc w:val="both"/>
        <w:rPr>
          <w:sz w:val="24"/>
          <w:szCs w:val="24"/>
        </w:rPr>
      </w:pPr>
    </w:p>
    <w:p w14:paraId="02C40F1A" w14:textId="77777777" w:rsidR="00683848" w:rsidRPr="002016BE" w:rsidRDefault="00683848" w:rsidP="00683848">
      <w:pPr>
        <w:pStyle w:val="2"/>
      </w:pPr>
      <w:bookmarkStart w:id="5" w:name="_Toc424657848"/>
      <w:bookmarkStart w:id="6" w:name="_Toc31287278"/>
      <w:r>
        <w:t>Ορισμοί και διευκρινίσεις</w:t>
      </w:r>
      <w:bookmarkEnd w:id="5"/>
      <w:bookmarkEnd w:id="6"/>
    </w:p>
    <w:p w14:paraId="3683FD5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14:paraId="0099A7A2" w14:textId="77777777"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21C0937F"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14:paraId="73E737F7" w14:textId="77777777" w:rsidR="00683848" w:rsidRPr="002016BE" w:rsidRDefault="00683848" w:rsidP="00683848">
      <w:pPr>
        <w:spacing w:after="120" w:line="264" w:lineRule="auto"/>
        <w:ind w:left="360"/>
        <w:jc w:val="both"/>
        <w:rPr>
          <w:sz w:val="24"/>
          <w:szCs w:val="24"/>
        </w:rPr>
      </w:pPr>
      <w:r w:rsidRPr="002016BE">
        <w:rPr>
          <w:sz w:val="24"/>
          <w:szCs w:val="24"/>
        </w:rPr>
        <w:t>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VoIP) πρέπει να προσμετρηθούν εδώ.</w:t>
      </w:r>
    </w:p>
    <w:p w14:paraId="085AF95B"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Basic Rate): </w:t>
      </w:r>
    </w:p>
    <w:p w14:paraId="251CC23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2 κανάλια Β για μεταφορά δεδομένων και φωνής των 64 Kbit/s και ένα κανάλι σηματοδοσίας D των 16 Kbit/s. Να δοθεί ο αριθμός των συνδέσεων και όχι ο αριθμός των καναλιών.</w:t>
      </w:r>
    </w:p>
    <w:p w14:paraId="5B54A87A"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Primary Rate): </w:t>
      </w:r>
    </w:p>
    <w:p w14:paraId="59D035F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30 κανάλια B για μεταφορά δεδομένων και φωνής των 64 Kbit/s και ένα κανάλι σηματοδοσίας D των 64 Kbit/s. Να δοθεί ο αριθμός των συνδέσεων και όχι ο αριθμός των καναλιών.</w:t>
      </w:r>
    </w:p>
    <w:p w14:paraId="23B46423" w14:textId="77777777"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r w:rsidRPr="00787577">
        <w:rPr>
          <w:sz w:val="24"/>
          <w:szCs w:val="24"/>
          <w:u w:val="single"/>
        </w:rPr>
        <w:t>Managed VoIP</w:t>
      </w:r>
      <w:r>
        <w:rPr>
          <w:sz w:val="24"/>
          <w:szCs w:val="24"/>
          <w:u w:val="single"/>
        </w:rPr>
        <w:t xml:space="preserve"> καναλιών</w:t>
      </w:r>
      <w:r w:rsidRPr="00787577">
        <w:rPr>
          <w:sz w:val="24"/>
          <w:szCs w:val="24"/>
          <w:u w:val="single"/>
        </w:rPr>
        <w:t>:</w:t>
      </w:r>
    </w:p>
    <w:p w14:paraId="5A7246CA" w14:textId="77777777"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w:t>
      </w:r>
      <w:r w:rsidRPr="002016BE">
        <w:rPr>
          <w:sz w:val="24"/>
          <w:szCs w:val="24"/>
        </w:rPr>
        <w:lastRenderedPageBreak/>
        <w:t xml:space="preserve">πρόσβασης όσο και οι υπηρεσίες τηλεφωνίας παρέχονται ή ελέγχονται από τον ίδιο πάροχο δικτύου. Οι </w:t>
      </w:r>
      <w:r>
        <w:rPr>
          <w:sz w:val="24"/>
          <w:szCs w:val="24"/>
        </w:rPr>
        <w:t xml:space="preserve">γραμμές </w:t>
      </w:r>
      <w:r w:rsidRPr="002016BE">
        <w:rPr>
          <w:sz w:val="24"/>
          <w:szCs w:val="24"/>
        </w:rPr>
        <w:t>Managed VoIP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14:paraId="6D12967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14:paraId="7D222578" w14:textId="77777777"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14:paraId="22046442"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14:paraId="1D86EE9A" w14:textId="77777777"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14:paraId="5C7C4D61"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14:paraId="27B16E5D" w14:textId="77777777"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παρόχου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14:paraId="5CE39D61" w14:textId="77777777" w:rsidR="00683848" w:rsidRDefault="00683848" w:rsidP="00683848">
      <w:pPr>
        <w:spacing w:after="120" w:line="264" w:lineRule="auto"/>
        <w:jc w:val="both"/>
        <w:rPr>
          <w:b/>
          <w:sz w:val="24"/>
          <w:szCs w:val="24"/>
        </w:rPr>
      </w:pPr>
    </w:p>
    <w:p w14:paraId="231989E7" w14:textId="77777777" w:rsidR="00683848" w:rsidRPr="00787577" w:rsidRDefault="00683848" w:rsidP="00683848">
      <w:pPr>
        <w:pStyle w:val="2"/>
      </w:pPr>
      <w:bookmarkStart w:id="7" w:name="_Toc424657849"/>
      <w:bookmarkStart w:id="8" w:name="_Toc31287279"/>
      <w:r w:rsidRPr="00787577">
        <w:t>Οδηγίες συμπλήρωσης</w:t>
      </w:r>
      <w:bookmarkEnd w:id="7"/>
      <w:bookmarkEnd w:id="8"/>
      <w:r w:rsidRPr="00787577">
        <w:t xml:space="preserve"> </w:t>
      </w:r>
    </w:p>
    <w:p w14:paraId="25CC1978" w14:textId="77777777" w:rsidR="00683848" w:rsidRPr="002016BE" w:rsidRDefault="00683848" w:rsidP="00683848">
      <w:pPr>
        <w:pStyle w:val="3"/>
      </w:pPr>
      <w:bookmarkStart w:id="9" w:name="_Toc424657850"/>
      <w:bookmarkStart w:id="10" w:name="_Toc31287280"/>
      <w:r w:rsidRPr="002016BE">
        <w:t>Γενικά</w:t>
      </w:r>
      <w:bookmarkEnd w:id="9"/>
      <w:bookmarkEnd w:id="10"/>
    </w:p>
    <w:p w14:paraId="21F9CD10" w14:textId="77777777"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14:paraId="073CA8B2" w14:textId="3F4B5C09" w:rsidR="00683848" w:rsidRPr="002016BE" w:rsidRDefault="00683848" w:rsidP="00683848">
      <w:pPr>
        <w:pStyle w:val="3"/>
      </w:pPr>
      <w:bookmarkStart w:id="11" w:name="_Toc424657851"/>
      <w:bookmarkStart w:id="12" w:name="_Toc31287281"/>
      <w:r w:rsidRPr="002016BE">
        <w:t>Α</w:t>
      </w:r>
      <w:bookmarkEnd w:id="11"/>
      <w:r>
        <w:t>. Γραμμές πρόσβασης</w:t>
      </w:r>
      <w:bookmarkEnd w:id="12"/>
    </w:p>
    <w:p w14:paraId="3D206BE3" w14:textId="4916AC25"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(full) και ΧΕΓ πρέπει να συμπεριληφθούν μόνο από τον ΟΤΕ</w:t>
      </w:r>
    </w:p>
    <w:p w14:paraId="1FD7B849"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14:paraId="31C593AC" w14:textId="77777777" w:rsidR="00683848" w:rsidRPr="00797FB1" w:rsidRDefault="00683848" w:rsidP="00683848">
      <w:pPr>
        <w:tabs>
          <w:tab w:val="left" w:pos="426"/>
        </w:tabs>
        <w:spacing w:after="120" w:line="264" w:lineRule="auto"/>
        <w:jc w:val="both"/>
        <w:rPr>
          <w:sz w:val="24"/>
          <w:szCs w:val="24"/>
        </w:rPr>
      </w:pPr>
    </w:p>
    <w:p w14:paraId="03BF0E72" w14:textId="19099387" w:rsidR="00683848" w:rsidRPr="004A5F3F" w:rsidRDefault="00683848" w:rsidP="00683848">
      <w:pPr>
        <w:pStyle w:val="3"/>
      </w:pPr>
      <w:bookmarkStart w:id="13" w:name="_Toc424657852"/>
      <w:bookmarkStart w:id="14" w:name="_Toc31287282"/>
      <w:r w:rsidRPr="002016BE">
        <w:t>Β</w:t>
      </w:r>
      <w:r>
        <w:t>. Γραμμές λιανικής</w:t>
      </w:r>
      <w:bookmarkEnd w:id="14"/>
    </w:p>
    <w:p w14:paraId="5399E08A" w14:textId="77777777" w:rsidR="00683848" w:rsidRPr="00C234F2" w:rsidRDefault="00683848" w:rsidP="00D831AE">
      <w:pPr>
        <w:keepNext/>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14:paraId="5147DFA7" w14:textId="77777777"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παρόχου, </w:t>
      </w:r>
      <w:r w:rsidR="00683848" w:rsidRPr="00D60E93">
        <w:rPr>
          <w:sz w:val="24"/>
          <w:szCs w:val="24"/>
        </w:rPr>
        <w:t xml:space="preserve">μέσω ιδίας και μισθωμένης υποδομής, και ανεξαρτήτως από την </w:t>
      </w:r>
      <w:r w:rsidR="00683848" w:rsidRPr="00D60E93">
        <w:rPr>
          <w:sz w:val="24"/>
          <w:szCs w:val="24"/>
        </w:rPr>
        <w:lastRenderedPageBreak/>
        <w:t xml:space="preserve">χρησιμοποιούμενη φυσική υποδομή (χαλκός, οπτική ίνα, FWA, μισθωμένες γραμμές κ.λπ.). </w:t>
      </w:r>
    </w:p>
    <w:p w14:paraId="4D5BFB7C" w14:textId="77777777"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EE5A14">
        <w:rPr>
          <w:sz w:val="24"/>
          <w:szCs w:val="24"/>
        </w:rPr>
        <w:t xml:space="preserve">ρέπει να αναφερθούν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παρόχου,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(από τον ίδιο ή άλλο πάροχο), πχ υπηρεσιών διαδικτύου.</w:t>
      </w:r>
    </w:p>
    <w:p w14:paraId="5CCB9A83" w14:textId="77777777"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πρέπει να αναφερθούν από τους εναλλακτικούς παρόχους και όχι από τον ΟΤΕ. </w:t>
      </w:r>
    </w:p>
    <w:p w14:paraId="09F384F6" w14:textId="77777777"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Υπενθυμίζεται ότι οι απαντήσεις (του κάθε παρόχου)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14:paraId="5E407E06" w14:textId="77777777"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Managed VoIP, η γραμμή πρέπει να καταχωρείται μόνο ως managed Voip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14:paraId="6B2F8FE8"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14:paraId="1AB0AE6B" w14:textId="77777777" w:rsidR="00683848" w:rsidRPr="0019521B" w:rsidRDefault="00683848" w:rsidP="00683848">
      <w:pPr>
        <w:pStyle w:val="a4"/>
        <w:tabs>
          <w:tab w:val="left" w:pos="426"/>
        </w:tabs>
        <w:spacing w:after="120" w:line="240" w:lineRule="auto"/>
        <w:ind w:left="397"/>
        <w:contextualSpacing w:val="0"/>
        <w:jc w:val="both"/>
        <w:rPr>
          <w:sz w:val="24"/>
          <w:szCs w:val="24"/>
        </w:rPr>
      </w:pPr>
    </w:p>
    <w:p w14:paraId="07201185" w14:textId="77777777"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14:paraId="744CDC34"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Η ενότητα αφορά μόνο τους εναλλακτικούς παρόχους.</w:t>
      </w:r>
    </w:p>
    <w:p w14:paraId="43A89C45" w14:textId="77777777"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κάθε παρόχου</w:t>
      </w:r>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14:paraId="367FD3C4" w14:textId="77777777"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14:paraId="60EBD1BB"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δεν πρέπει να υπάρχει αλληλοκάλυψη (δηλ. δεν επιτρέπονται οι διπλοκαταχωρήσεις).</w:t>
      </w:r>
    </w:p>
    <w:p w14:paraId="51D9D05E" w14:textId="77777777"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14:paraId="2C1B9365" w14:textId="77777777"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14:paraId="38F25D16"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14:paraId="44E9F533"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14:paraId="5E70880E" w14:textId="77777777" w:rsidR="00683848" w:rsidRDefault="00683848" w:rsidP="00683848">
      <w:pPr>
        <w:tabs>
          <w:tab w:val="left" w:pos="426"/>
          <w:tab w:val="left" w:pos="2798"/>
        </w:tabs>
        <w:spacing w:after="120" w:line="264" w:lineRule="auto"/>
        <w:jc w:val="both"/>
        <w:rPr>
          <w:b/>
          <w:sz w:val="24"/>
          <w:szCs w:val="24"/>
        </w:rPr>
      </w:pPr>
    </w:p>
    <w:p w14:paraId="1E207BD2" w14:textId="77777777"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14:paraId="5F3AEEFE"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παρόχου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ευρυζωνικές ή σε ευρυζωνικές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14:paraId="72EF7FF4"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πάροχο), πχ τηλεφωνικών υπηρεσιών.</w:t>
      </w:r>
      <w:r w:rsidRPr="00CB4610">
        <w:rPr>
          <w:sz w:val="24"/>
          <w:szCs w:val="24"/>
        </w:rPr>
        <w:t xml:space="preserve"> </w:t>
      </w:r>
      <w:r>
        <w:rPr>
          <w:sz w:val="24"/>
          <w:szCs w:val="24"/>
        </w:rPr>
        <w:t>Ειδικά η απάντηση στην ερώτηση Β.3.2 (Ευρυζωνικές συνδέσεις) θα πρέπει να διασταυρώνεται με τα στοιχεία που παρέχετε στο ερωτηματολόγιο «02α. Ευρυζωνική αγορά λιανικής</w:t>
      </w:r>
      <w:r w:rsidR="00464043">
        <w:rPr>
          <w:sz w:val="24"/>
          <w:szCs w:val="24"/>
        </w:rPr>
        <w:t>»</w:t>
      </w:r>
      <w:r w:rsidR="00683848" w:rsidRPr="002016BE">
        <w:rPr>
          <w:sz w:val="24"/>
          <w:szCs w:val="24"/>
        </w:rPr>
        <w:t>.</w:t>
      </w:r>
    </w:p>
    <w:p w14:paraId="1FF62FD8" w14:textId="77777777" w:rsidR="009C755B" w:rsidRPr="004A5F3F" w:rsidRDefault="009C755B" w:rsidP="004A5F3F">
      <w:pPr>
        <w:pStyle w:val="a4"/>
        <w:tabs>
          <w:tab w:val="left" w:pos="426"/>
        </w:tabs>
        <w:spacing w:after="0" w:line="240" w:lineRule="auto"/>
        <w:ind w:left="426"/>
        <w:contextualSpacing w:val="0"/>
        <w:jc w:val="both"/>
        <w:rPr>
          <w:sz w:val="24"/>
          <w:szCs w:val="24"/>
        </w:rPr>
      </w:pPr>
    </w:p>
    <w:p w14:paraId="352D3758" w14:textId="77777777" w:rsidR="00683848" w:rsidRPr="00D86EFE" w:rsidRDefault="00683848" w:rsidP="00683848">
      <w:pPr>
        <w:pStyle w:val="3"/>
      </w:pPr>
      <w:bookmarkStart w:id="15" w:name="_Toc31287283"/>
      <w:r>
        <w:t xml:space="preserve">Γ. </w:t>
      </w:r>
      <w:r w:rsidRPr="00C234F2">
        <w:t>Γραμμές χονδρικής ΟΤΕ για Προεπιλογή Φορέα και ΧΕΓ</w:t>
      </w:r>
      <w:bookmarkEnd w:id="15"/>
    </w:p>
    <w:p w14:paraId="22B0F23A" w14:textId="77777777"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14:paraId="79496AF1" w14:textId="77777777"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14:paraId="10989185" w14:textId="77777777"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w:t>
      </w:r>
      <w:r w:rsidR="00CB4610">
        <w:rPr>
          <w:sz w:val="24"/>
          <w:szCs w:val="24"/>
        </w:rPr>
        <w:t>Π</w:t>
      </w:r>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14:paraId="4813596F" w14:textId="77777777" w:rsidR="00C57136" w:rsidRDefault="00C57136">
      <w:pPr>
        <w:rPr>
          <w:rFonts w:asciiTheme="majorHAnsi" w:eastAsiaTheme="majorEastAsia" w:hAnsiTheme="majorHAnsi" w:cstheme="majorBidi"/>
          <w:b/>
          <w:color w:val="244061" w:themeColor="accent1" w:themeShade="80"/>
          <w:sz w:val="28"/>
          <w:szCs w:val="26"/>
        </w:rPr>
      </w:pPr>
      <w:bookmarkStart w:id="16" w:name="_Toc424657858"/>
      <w:bookmarkStart w:id="17" w:name="_Toc424657859"/>
    </w:p>
    <w:p w14:paraId="295AC10E" w14:textId="77777777" w:rsidR="00C57136" w:rsidRDefault="00683848" w:rsidP="00C57136">
      <w:pPr>
        <w:pStyle w:val="1"/>
      </w:pPr>
      <w:bookmarkStart w:id="18" w:name="_Toc31287284"/>
      <w:r w:rsidRPr="004478C9">
        <w:t>Έσοδα &amp; κίνηση υπηρεσιών σταθερή</w:t>
      </w:r>
      <w:r>
        <w:t>ς</w:t>
      </w:r>
      <w:bookmarkEnd w:id="16"/>
      <w:bookmarkEnd w:id="18"/>
    </w:p>
    <w:p w14:paraId="19AD05BD" w14:textId="77777777" w:rsidR="00683848" w:rsidRPr="004478C9" w:rsidRDefault="00683848" w:rsidP="00683848">
      <w:pPr>
        <w:pStyle w:val="2"/>
      </w:pPr>
      <w:bookmarkStart w:id="19" w:name="_Toc31287285"/>
      <w:r>
        <w:t>Περιεχόμενα</w:t>
      </w:r>
      <w:bookmarkEnd w:id="17"/>
      <w:bookmarkEnd w:id="19"/>
    </w:p>
    <w:p w14:paraId="1DC1DA5C" w14:textId="77777777"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14:paraId="30E2C5D4"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των λιανικών εσόδων του παρόχου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14:paraId="06CC17A8"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r w:rsidR="00820648" w:rsidRPr="00820648">
        <w:rPr>
          <w:sz w:val="24"/>
          <w:szCs w:val="24"/>
        </w:rPr>
        <w:t>.</w:t>
      </w:r>
    </w:p>
    <w:p w14:paraId="5EB44000" w14:textId="77777777" w:rsidR="00683848" w:rsidRPr="004478C9" w:rsidRDefault="00683848" w:rsidP="00683848">
      <w:pPr>
        <w:spacing w:after="120" w:line="264" w:lineRule="auto"/>
        <w:jc w:val="both"/>
        <w:rPr>
          <w:sz w:val="24"/>
          <w:szCs w:val="24"/>
        </w:rPr>
      </w:pPr>
    </w:p>
    <w:p w14:paraId="44083424" w14:textId="77777777" w:rsidR="00683848" w:rsidRPr="004478C9" w:rsidRDefault="00683848" w:rsidP="00683848">
      <w:pPr>
        <w:pStyle w:val="2"/>
      </w:pPr>
      <w:bookmarkStart w:id="20" w:name="_Toc424657860"/>
      <w:bookmarkStart w:id="21" w:name="_Toc31287286"/>
      <w:r w:rsidRPr="004478C9">
        <w:lastRenderedPageBreak/>
        <w:t>Ορισμοί και διευκρινίσεις</w:t>
      </w:r>
      <w:bookmarkEnd w:id="20"/>
      <w:bookmarkEnd w:id="21"/>
    </w:p>
    <w:p w14:paraId="09C51163"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14:paraId="6838C14E" w14:textId="77777777" w:rsidR="00683848" w:rsidRPr="004478C9" w:rsidRDefault="00683848" w:rsidP="00683848">
      <w:pPr>
        <w:spacing w:after="120" w:line="264" w:lineRule="auto"/>
        <w:ind w:left="349"/>
        <w:jc w:val="both"/>
        <w:rPr>
          <w:sz w:val="24"/>
          <w:szCs w:val="24"/>
        </w:rPr>
      </w:pPr>
      <w:r w:rsidRPr="004478C9">
        <w:rPr>
          <w:sz w:val="24"/>
          <w:szCs w:val="24"/>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645CABF8"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14:paraId="523E32BE"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 xml:space="preserve">μεσα συνδεδεμένοι (directly connected) συνδρομητές ενός παρόχου θεωρούνται εκείνοι που συνδέονται στο δίκτυό του (Α) μέσω δικής του (ιδιόκτητης) υποδομής, ή (Β) μέσω μισθωμένης γραμμής άλλου παρόχου ή (Γ) μέσω γραμμής LLU. </w:t>
      </w:r>
    </w:p>
    <w:p w14:paraId="372D8136"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(indirectly connected) συνδρομητές ενός παρόχου θεωρούνται εκείνοι που συνδέονται στο δίκτυο του (Α) μέσω Επιλογής Φορέα ή/και (Β) μέσω Προεπιλογής Φορέα (με ή χωρίς Χονδρική Εκμίσθωση Γραμμής).</w:t>
      </w:r>
    </w:p>
    <w:p w14:paraId="67C2B474"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Managed VoIP: </w:t>
      </w:r>
    </w:p>
    <w:p w14:paraId="3391BD0E" w14:textId="77777777"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πάροχο δικτύου.</w:t>
      </w:r>
    </w:p>
    <w:p w14:paraId="790E7FAD"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r w:rsidRPr="001C48B9">
        <w:rPr>
          <w:sz w:val="24"/>
          <w:szCs w:val="24"/>
          <w:u w:val="single"/>
        </w:rPr>
        <w:t>provider</w:t>
      </w:r>
      <w:r w:rsidRPr="004478C9">
        <w:rPr>
          <w:sz w:val="24"/>
          <w:szCs w:val="24"/>
          <w:u w:val="single"/>
        </w:rPr>
        <w:t xml:space="preserve"> - μεταπωλητής υπηρεσιών τηλεφωνίας σε σταθερή θέση:</w:t>
      </w:r>
    </w:p>
    <w:p w14:paraId="3C44F587" w14:textId="77777777"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πάροχος ο οποίος προμηθεύεται από άλλο πάροχο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14:paraId="3C8C0240" w14:textId="77777777" w:rsidR="00683848" w:rsidRPr="004478C9" w:rsidRDefault="00683848" w:rsidP="00683848">
      <w:pPr>
        <w:spacing w:after="120" w:line="264" w:lineRule="auto"/>
        <w:jc w:val="both"/>
        <w:rPr>
          <w:b/>
          <w:sz w:val="26"/>
          <w:szCs w:val="26"/>
        </w:rPr>
      </w:pPr>
    </w:p>
    <w:p w14:paraId="623F32A8" w14:textId="77777777" w:rsidR="00683848" w:rsidRPr="004478C9" w:rsidRDefault="00683848" w:rsidP="00683848">
      <w:pPr>
        <w:pStyle w:val="2"/>
      </w:pPr>
      <w:bookmarkStart w:id="22" w:name="_Toc424657861"/>
      <w:bookmarkStart w:id="23" w:name="_Toc31287287"/>
      <w:r w:rsidRPr="004478C9">
        <w:t>Οδηγίες συμπλήρωσης</w:t>
      </w:r>
      <w:bookmarkEnd w:id="22"/>
      <w:bookmarkEnd w:id="23"/>
      <w:r w:rsidRPr="004478C9">
        <w:t xml:space="preserve"> </w:t>
      </w:r>
    </w:p>
    <w:p w14:paraId="2D8735F8" w14:textId="77777777" w:rsidR="00683848" w:rsidRPr="004478C9" w:rsidRDefault="00683848" w:rsidP="00683848">
      <w:pPr>
        <w:pStyle w:val="3"/>
      </w:pPr>
      <w:bookmarkStart w:id="24" w:name="_Toc424657862"/>
      <w:bookmarkStart w:id="25" w:name="_Toc31287288"/>
      <w:r w:rsidRPr="004478C9">
        <w:t>Γενικά</w:t>
      </w:r>
      <w:bookmarkEnd w:id="24"/>
      <w:bookmarkEnd w:id="25"/>
    </w:p>
    <w:p w14:paraId="372E23E4" w14:textId="77777777"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14:paraId="0023AF88" w14:textId="77777777"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14:paraId="7411B5BE"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r w:rsidRPr="004478C9">
        <w:rPr>
          <w:sz w:val="24"/>
          <w:szCs w:val="24"/>
          <w:lang w:val="en-US"/>
        </w:rPr>
        <w:t>Homezone</w:t>
      </w:r>
      <w:r w:rsidRPr="004478C9">
        <w:rPr>
          <w:sz w:val="24"/>
          <w:szCs w:val="24"/>
        </w:rPr>
        <w:t xml:space="preserve">- </w:t>
      </w:r>
      <w:r w:rsidRPr="004478C9">
        <w:rPr>
          <w:sz w:val="24"/>
          <w:szCs w:val="24"/>
          <w:lang w:val="en-US"/>
        </w:rPr>
        <w:t>Officezone</w:t>
      </w:r>
    </w:p>
    <w:p w14:paraId="667622D9" w14:textId="77777777" w:rsidR="00683848" w:rsidRPr="00E663E1" w:rsidRDefault="00683848" w:rsidP="00683848">
      <w:pPr>
        <w:spacing w:after="120" w:line="264" w:lineRule="auto"/>
        <w:jc w:val="both"/>
        <w:rPr>
          <w:sz w:val="24"/>
          <w:szCs w:val="24"/>
        </w:rPr>
      </w:pPr>
    </w:p>
    <w:p w14:paraId="5D23CB8D" w14:textId="77777777" w:rsidR="00683848" w:rsidRPr="004478C9" w:rsidRDefault="00683848" w:rsidP="00683848">
      <w:pPr>
        <w:pStyle w:val="3"/>
        <w:rPr>
          <w:strike/>
        </w:rPr>
      </w:pPr>
      <w:bookmarkStart w:id="26" w:name="_Toc424657863"/>
      <w:bookmarkStart w:id="27" w:name="_Toc31287289"/>
      <w:r w:rsidRPr="004478C9">
        <w:lastRenderedPageBreak/>
        <w:t>Α</w:t>
      </w:r>
      <w:bookmarkEnd w:id="26"/>
      <w:r>
        <w:t xml:space="preserve">. </w:t>
      </w:r>
      <w:r w:rsidRPr="00C234F2">
        <w:t>Λιανικά έσοδα</w:t>
      </w:r>
      <w:bookmarkEnd w:id="27"/>
    </w:p>
    <w:p w14:paraId="4144CF9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Ζητούνται τα λιανικά έσοδα του παρόχου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14:paraId="07DBC45F" w14:textId="77777777" w:rsidR="00683848" w:rsidRPr="004478C9" w:rsidRDefault="00683848" w:rsidP="00683848">
      <w:pPr>
        <w:spacing w:after="120" w:line="264" w:lineRule="auto"/>
        <w:ind w:left="426"/>
        <w:jc w:val="both"/>
        <w:rPr>
          <w:sz w:val="24"/>
          <w:szCs w:val="24"/>
        </w:rPr>
      </w:pPr>
      <w:r w:rsidRPr="004478C9">
        <w:rPr>
          <w:sz w:val="24"/>
          <w:szCs w:val="24"/>
        </w:rPr>
        <w:t>Διευκρινίζεται ότι στις αντίστοιχες ενότητες του ερωτηματολογίου πρέπει να καταχωρηθούν όλα τα λιανικά έσοδα του παρόχου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υπηρεσίες κινητών επικοινωνιών), ο πάροχος  πρέπει να προβεί στον διαχωρισμό των αντίστοιχων εσόδων ανά υπηρεσία και να τα καταχωρήσει στις αντίστοιχες ερωτήσεις.</w:t>
      </w:r>
    </w:p>
    <w:p w14:paraId="15092A0F" w14:textId="77777777" w:rsidR="00683848" w:rsidRDefault="00683848" w:rsidP="00683848">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14:paraId="1B9F481C" w14:textId="77777777" w:rsidR="00683848" w:rsidRDefault="00683848" w:rsidP="00683848">
      <w:pPr>
        <w:rPr>
          <w:b/>
          <w:lang w:eastAsia="el-GR"/>
        </w:rPr>
      </w:pPr>
    </w:p>
    <w:p w14:paraId="489E18A9" w14:textId="77777777" w:rsidR="00DB688F" w:rsidRDefault="00DB688F">
      <w:pPr>
        <w:rPr>
          <w:b/>
          <w:lang w:eastAsia="el-GR"/>
        </w:rPr>
      </w:pPr>
      <w:r>
        <w:rPr>
          <w:b/>
          <w:lang w:eastAsia="el-GR"/>
        </w:rPr>
        <w:br w:type="page"/>
      </w:r>
    </w:p>
    <w:p w14:paraId="7424F7F6" w14:textId="77777777"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firstRow="1" w:lastRow="0" w:firstColumn="1" w:lastColumn="0" w:noHBand="0" w:noVBand="1"/>
      </w:tblPr>
      <w:tblGrid>
        <w:gridCol w:w="4593"/>
        <w:gridCol w:w="4729"/>
      </w:tblGrid>
      <w:tr w:rsidR="00683848" w:rsidRPr="00CC5CD0" w14:paraId="3BD7BE94" w14:textId="77777777" w:rsidTr="00E613F4">
        <w:tc>
          <w:tcPr>
            <w:tcW w:w="4593" w:type="dxa"/>
          </w:tcPr>
          <w:p w14:paraId="4949A023" w14:textId="77777777" w:rsidR="00683848" w:rsidRPr="00600DA8" w:rsidRDefault="00683848" w:rsidP="0050594E">
            <w:pPr>
              <w:spacing w:after="120"/>
            </w:pPr>
            <w:r>
              <w:t>Κατευθύνσεις Ευρωπαϊκής Επιτροπής για τον διαχωρισμό των εσόδων από Bundles</w:t>
            </w:r>
          </w:p>
          <w:p w14:paraId="28913DA7" w14:textId="77777777"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14:paraId="66F6E876" w14:textId="77777777"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14:paraId="2940EAEF" w14:textId="77777777"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14:paraId="3A81942A" w14:textId="77777777"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14:paraId="181DD1B9" w14:textId="77777777"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14:paraId="4B035E1A" w14:textId="77777777" w:rsidR="00683848" w:rsidRPr="00245F30" w:rsidRDefault="00683848" w:rsidP="00977ABA">
            <w:pPr>
              <w:ind w:left="709" w:hanging="142"/>
              <w:rPr>
                <w:lang w:val="en-US"/>
              </w:rPr>
            </w:pPr>
            <w:r w:rsidRPr="00245F30">
              <w:rPr>
                <w:lang w:val="en-US"/>
              </w:rPr>
              <w:t>-looking at competitors' similar stand-alone products,</w:t>
            </w:r>
          </w:p>
          <w:p w14:paraId="5B3DF89D" w14:textId="77777777" w:rsidR="00683848" w:rsidRPr="00245F30" w:rsidRDefault="00683848" w:rsidP="00977ABA">
            <w:pPr>
              <w:ind w:left="709" w:hanging="142"/>
              <w:rPr>
                <w:lang w:val="en-US"/>
              </w:rPr>
            </w:pPr>
            <w:r w:rsidRPr="00245F30">
              <w:rPr>
                <w:lang w:val="en-US"/>
              </w:rPr>
              <w:t>-considering the usage of the different components,</w:t>
            </w:r>
          </w:p>
          <w:p w14:paraId="737791D3" w14:textId="77777777"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14:paraId="4D222FFB" w14:textId="77777777" w:rsidR="00683848" w:rsidRPr="00245F30" w:rsidRDefault="00683848" w:rsidP="00977ABA">
            <w:pPr>
              <w:spacing w:after="120"/>
              <w:ind w:left="709" w:hanging="142"/>
              <w:rPr>
                <w:lang w:val="en-US"/>
              </w:rPr>
            </w:pPr>
            <w:r w:rsidRPr="00245F30">
              <w:rPr>
                <w:lang w:val="en-US"/>
              </w:rPr>
              <w:t>-looking at available consumer research.</w:t>
            </w:r>
          </w:p>
          <w:p w14:paraId="3397926A" w14:textId="77777777"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14:paraId="58D8CB5E" w14:textId="77777777"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14:paraId="0FFEAD58" w14:textId="77777777"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14:paraId="384CB46E" w14:textId="77777777"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14:paraId="71B2A0EC" w14:textId="77777777"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14:paraId="6CD46A14" w14:textId="77777777"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14:paraId="2BF67448" w14:textId="77777777"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14:paraId="28D7C11B" w14:textId="77777777" w:rsidR="00683848" w:rsidRPr="00245F30" w:rsidRDefault="00683848" w:rsidP="00E613F4">
            <w:pPr>
              <w:ind w:left="652" w:hanging="142"/>
            </w:pPr>
            <w:r w:rsidRPr="00245F30">
              <w:t>-παρόμοι</w:t>
            </w:r>
            <w:r>
              <w:t>α</w:t>
            </w:r>
            <w:r w:rsidRPr="00245F30">
              <w:t xml:space="preserve"> αυτόνομα προϊόντα </w:t>
            </w:r>
            <w:r>
              <w:t>άλλων παρόχων</w:t>
            </w:r>
            <w:r w:rsidRPr="00245F30">
              <w:t>,</w:t>
            </w:r>
          </w:p>
          <w:p w14:paraId="7817DF34" w14:textId="77777777" w:rsidR="00683848" w:rsidRPr="00245F30" w:rsidRDefault="00683848" w:rsidP="00E613F4">
            <w:pPr>
              <w:ind w:left="652" w:hanging="142"/>
            </w:pPr>
            <w:r w:rsidRPr="00245F30">
              <w:t xml:space="preserve">- τη χρήση </w:t>
            </w:r>
            <w:r>
              <w:t>των επιμέρους υπηρεσιών</w:t>
            </w:r>
            <w:r w:rsidRPr="00245F30">
              <w:t>,</w:t>
            </w:r>
          </w:p>
          <w:p w14:paraId="46DAC926" w14:textId="77777777"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r>
              <w:rPr>
                <w:lang w:val="en-US"/>
              </w:rPr>
              <w:t>Mbp</w:t>
            </w:r>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14:paraId="52638900" w14:textId="77777777" w:rsidR="00683848" w:rsidRPr="00245F30" w:rsidRDefault="00683848" w:rsidP="00E613F4">
            <w:pPr>
              <w:spacing w:after="120"/>
              <w:ind w:left="652" w:hanging="142"/>
            </w:pPr>
            <w:r>
              <w:t>- τυχόν διαθέσιμη έρευνα</w:t>
            </w:r>
            <w:r w:rsidRPr="00245F30">
              <w:t xml:space="preserve"> καταναλωτών.</w:t>
            </w:r>
          </w:p>
          <w:p w14:paraId="4F8BA8CE" w14:textId="77777777"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αναλογικά μεταξύ των </w:t>
            </w:r>
            <w:r>
              <w:t>διαφορετικών</w:t>
            </w:r>
            <w:r w:rsidRPr="00245F30">
              <w:t xml:space="preserve"> υπηρεσιών. </w:t>
            </w:r>
          </w:p>
        </w:tc>
      </w:tr>
    </w:tbl>
    <w:p w14:paraId="5EB70224" w14:textId="77777777" w:rsidR="00683848" w:rsidRPr="00600DA8" w:rsidRDefault="00683848" w:rsidP="00683848">
      <w:pPr>
        <w:spacing w:after="120" w:line="264" w:lineRule="auto"/>
        <w:jc w:val="both"/>
        <w:rPr>
          <w:b/>
          <w:sz w:val="24"/>
          <w:szCs w:val="24"/>
        </w:rPr>
      </w:pPr>
    </w:p>
    <w:p w14:paraId="2DD9F8C5" w14:textId="77777777"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14:paraId="1E29614E"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14:paraId="3486A89B"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service providers </w:t>
      </w:r>
      <w:r>
        <w:rPr>
          <w:sz w:val="24"/>
          <w:szCs w:val="24"/>
        </w:rPr>
        <w:t>/</w:t>
      </w:r>
      <w:r w:rsidRPr="004478C9">
        <w:rPr>
          <w:sz w:val="24"/>
          <w:szCs w:val="24"/>
        </w:rPr>
        <w:t>μεταπωλητές που ενδεχομένως εξυπηρετεί ο πάροχος (όπως αυτοί ορίζονται στο σημείο ‘Ορισμοί και Διευκρινίσεις’).</w:t>
      </w:r>
    </w:p>
    <w:p w14:paraId="2CFF0FC9"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παρόχου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14:paraId="500D64D1" w14:textId="77777777"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παρόχου από υπηρεσίες τηλεφωνίας σε σταθερή θέση, αθροίζοντας (α) τα αντίστοιχα έσοδα από τους συνδρομητές του με (β) τα αντίστοιχα λοιπά του έσοδα </w:t>
      </w:r>
    </w:p>
    <w:p w14:paraId="2CE174C0"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14:paraId="6048C6E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Οι ερωτήσεις αυτές αφορούν τα λιανικά έσοδα του παρόχου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παρόχου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14:paraId="6302C3D6"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Στοιχεία (έσοδα) για συνδρομές Managed VoIP  πρέπει να συμπεριληφθούν. Για τον ορισμό των συνδρομών</w:t>
      </w:r>
      <w:r w:rsidRPr="004478C9">
        <w:rPr>
          <w:b/>
          <w:sz w:val="24"/>
          <w:szCs w:val="24"/>
        </w:rPr>
        <w:t xml:space="preserve"> </w:t>
      </w:r>
      <w:r w:rsidRPr="004478C9">
        <w:rPr>
          <w:sz w:val="24"/>
          <w:szCs w:val="24"/>
        </w:rPr>
        <w:t xml:space="preserve">Managed VoIP, βλ. Ορισμοί και Διευκρινίσεις’. </w:t>
      </w:r>
    </w:p>
    <w:p w14:paraId="7C1FCC9E" w14:textId="77777777"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6AF9CE78"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Υπολογίζει το σύνολο των λιανικών εσόδων του παρόχου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14:paraId="0C72C237"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14:paraId="29916BC2" w14:textId="77777777"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14:paraId="4ADFB8A8" w14:textId="77777777"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φορητότητα αριθμών) </w:t>
      </w:r>
      <w:r>
        <w:rPr>
          <w:sz w:val="24"/>
          <w:szCs w:val="24"/>
        </w:rPr>
        <w:t>–</w:t>
      </w:r>
      <w:r w:rsidRPr="00F4530D">
        <w:rPr>
          <w:sz w:val="24"/>
          <w:szCs w:val="24"/>
        </w:rPr>
        <w:t xml:space="preserve"> εφάπαξ</w:t>
      </w:r>
    </w:p>
    <w:p w14:paraId="03BBF44E"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14:paraId="5C97FDB2"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14:paraId="4DEC79B1"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πάροχος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παρόχου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r w:rsidRPr="0054500F">
        <w:rPr>
          <w:sz w:val="24"/>
          <w:szCs w:val="24"/>
        </w:rPr>
        <w:t>Managed</w:t>
      </w:r>
      <w:r w:rsidRPr="004478C9">
        <w:rPr>
          <w:sz w:val="24"/>
          <w:szCs w:val="24"/>
        </w:rPr>
        <w:t xml:space="preserve"> </w:t>
      </w:r>
      <w:r w:rsidRPr="0054500F">
        <w:rPr>
          <w:sz w:val="24"/>
          <w:szCs w:val="24"/>
        </w:rPr>
        <w:t>VoIP</w:t>
      </w:r>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14:paraId="040567F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Προφανώς τα έσοδα από γραμμές ΧΕΓ και ΑΠΤΒ πλήρους πρόσβασης πρέπει να αναφερθούν από τους εναλλακτικούς παρόχους</w:t>
      </w:r>
    </w:p>
    <w:p w14:paraId="5E71974A"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πάροχος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14:paraId="46C5CCB2"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14:paraId="2D4AA83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πάροχος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14:paraId="242376B5"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7F8DD0D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να καταχωρηθούν τα λιανικά έσοδα για όλες τις κλήσεις των συνδρομητών του παρόχου ανεξάρτητα από το δίκτυο τερματισμού αυτών.</w:t>
      </w:r>
    </w:p>
    <w:p w14:paraId="7E91FF87"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αφορούν σε όλα τα λιανικά έσοδα του παρόχου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πάροχος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14:paraId="4204D10F"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παρόχου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14:paraId="4DD4FF65"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παρόχου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14:paraId="7F56A273"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καλούντες (δηλ. όχι από τις εταιρείες κατόχους των αριθμών)</w:t>
      </w:r>
      <w:r>
        <w:rPr>
          <w:sz w:val="24"/>
          <w:szCs w:val="24"/>
        </w:rPr>
        <w:t xml:space="preserve">. </w:t>
      </w:r>
    </w:p>
    <w:p w14:paraId="39A31109"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r w:rsidR="00C33F4B">
        <w:rPr>
          <w:sz w:val="24"/>
          <w:szCs w:val="24"/>
        </w:rPr>
        <w:t>πολυμεσικής πληροφόρησης</w:t>
      </w:r>
      <w:r>
        <w:rPr>
          <w:sz w:val="24"/>
          <w:szCs w:val="24"/>
        </w:rPr>
        <w:t>.</w:t>
      </w:r>
    </w:p>
    <w:p w14:paraId="3FD15877"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14:paraId="5D3BB10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14:paraId="56037E0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r w:rsidRPr="0054500F">
        <w:rPr>
          <w:sz w:val="24"/>
          <w:szCs w:val="24"/>
        </w:rPr>
        <w:t>inmarsat</w:t>
      </w:r>
      <w:r w:rsidRPr="004478C9">
        <w:rPr>
          <w:sz w:val="24"/>
          <w:szCs w:val="24"/>
        </w:rPr>
        <w:t>, κ.λπ.</w:t>
      </w:r>
    </w:p>
    <w:p w14:paraId="5F060777" w14:textId="77777777"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Σημειώνεται ότι στο παρεχόμενο προς συμπλήρωση σχόλιο, ο πάροχος πρέπει να διευκρινίσει τους τύπους κλήσεων, των οποίων τα έσοδα θα συμπεριλάβει στην 1.13.</w:t>
      </w:r>
    </w:p>
    <w:p w14:paraId="055939EC"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Διευκρινίζεται ότι οι ερωτήσεις αφορούν το σύνολο των λιανικών εσόδων του παρόχου από την παροχή υπηρεσιών τηλεφωνίας εξαιρουμένων των αντίστοιχων εσόδων του από τους συνδρομητές του.</w:t>
      </w:r>
    </w:p>
    <w:p w14:paraId="4B0FD678"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παρόχου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14:paraId="39A39B3A"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14:paraId="5486CD8C"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παρόχου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δοθούν τα λιανικά έσοδα για όλες τις κλήσεις ανεξάρτητα από το δίκτυο τερματισμού.</w:t>
      </w:r>
    </w:p>
    <w:p w14:paraId="528846A8"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πάροχος πρέπει να διευκρινίσει τους τύπους εσόδων τα οποία θα συμπεριλάβει </w:t>
      </w:r>
      <w:r>
        <w:rPr>
          <w:sz w:val="24"/>
          <w:szCs w:val="24"/>
        </w:rPr>
        <w:t>εδώ</w:t>
      </w:r>
      <w:r w:rsidRPr="004478C9">
        <w:rPr>
          <w:sz w:val="24"/>
          <w:szCs w:val="24"/>
        </w:rPr>
        <w:t>.</w:t>
      </w:r>
    </w:p>
    <w:p w14:paraId="510B69DB" w14:textId="77777777" w:rsidR="00683848" w:rsidRPr="0052314F" w:rsidRDefault="00683848" w:rsidP="00683848">
      <w:pPr>
        <w:pStyle w:val="a4"/>
        <w:spacing w:after="120" w:line="264" w:lineRule="auto"/>
        <w:ind w:left="426"/>
        <w:contextualSpacing w:val="0"/>
        <w:jc w:val="both"/>
        <w:rPr>
          <w:sz w:val="24"/>
          <w:szCs w:val="24"/>
          <w:highlight w:val="yellow"/>
        </w:rPr>
      </w:pPr>
    </w:p>
    <w:p w14:paraId="3DE8D3B2" w14:textId="77777777"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14:paraId="280E250A"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14:paraId="41AFAE26"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Να μη συμπεριληφθούν έσοδα από υπηρεσίες Web Hosting, πωλήσεις PCs, portals, διαφήμιση κ.λπ.)</w:t>
      </w:r>
    </w:p>
    <w:p w14:paraId="0BB8C684" w14:textId="77777777" w:rsidR="00683848" w:rsidRPr="00E86BE8" w:rsidRDefault="00683848" w:rsidP="00E86BE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lastRenderedPageBreak/>
        <w:t xml:space="preserve">Η ενότητα αφορά </w:t>
      </w:r>
      <w:r>
        <w:rPr>
          <w:sz w:val="24"/>
          <w:szCs w:val="24"/>
        </w:rPr>
        <w:t xml:space="preserve">σε </w:t>
      </w:r>
      <w:r w:rsidRPr="004478C9">
        <w:rPr>
          <w:sz w:val="24"/>
          <w:szCs w:val="24"/>
        </w:rPr>
        <w:t>όλα τα λιανικά έσοδα του παρόχου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4478C9">
        <w:rPr>
          <w:sz w:val="24"/>
          <w:szCs w:val="24"/>
          <w:lang w:val="en-US"/>
        </w:rPr>
        <w:t>bundles</w:t>
      </w:r>
      <w:r w:rsidRPr="004478C9">
        <w:rPr>
          <w:sz w:val="24"/>
          <w:szCs w:val="24"/>
        </w:rPr>
        <w:t>) τα οποία συνδυάζουν την παροχή πρόσβασης στο διαδίκτυο με άλλες υπηρεσίες, ο πάροχος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14:paraId="4AA48035" w14:textId="77777777" w:rsidR="00A35DC2" w:rsidRPr="00820648" w:rsidRDefault="00CB0C4D" w:rsidP="00E86BE8">
      <w:pPr>
        <w:pStyle w:val="a4"/>
        <w:numPr>
          <w:ilvl w:val="0"/>
          <w:numId w:val="17"/>
        </w:numPr>
        <w:tabs>
          <w:tab w:val="left" w:pos="426"/>
        </w:tabs>
        <w:spacing w:after="120" w:line="264" w:lineRule="auto"/>
        <w:ind w:left="426" w:hanging="426"/>
        <w:contextualSpacing w:val="0"/>
        <w:jc w:val="both"/>
        <w:rPr>
          <w:sz w:val="24"/>
          <w:szCs w:val="24"/>
          <w:u w:val="single"/>
        </w:rPr>
      </w:pPr>
      <w:r w:rsidRPr="00820648">
        <w:rPr>
          <w:rFonts w:ascii="Tahoma" w:hAnsi="Tahoma" w:cs="Tahoma"/>
        </w:rPr>
        <w:t>Σ</w:t>
      </w:r>
      <w:r w:rsidR="00A35DC2" w:rsidRPr="00820648">
        <w:rPr>
          <w:rFonts w:ascii="Tahoma" w:hAnsi="Tahoma" w:cs="Tahoma"/>
        </w:rPr>
        <w:t xml:space="preserve">την ερώτηση Β.2.5 (λιανικό έσοδο από υπηρεσίες πρόσβασης στο διαδίκτυο, ‘από λοιπές συνδέσεις’) </w:t>
      </w:r>
      <w:r w:rsidR="009F776C" w:rsidRPr="00820648">
        <w:rPr>
          <w:rFonts w:ascii="Tahoma" w:hAnsi="Tahoma" w:cs="Tahoma"/>
        </w:rPr>
        <w:t xml:space="preserve">πρέπει να </w:t>
      </w:r>
      <w:r w:rsidR="00A35DC2" w:rsidRPr="00820648">
        <w:rPr>
          <w:rFonts w:ascii="Tahoma" w:hAnsi="Tahoma" w:cs="Tahoma"/>
        </w:rPr>
        <w:t xml:space="preserve">καταχωρούνται </w:t>
      </w:r>
      <w:r w:rsidR="00A35DC2" w:rsidRPr="00820648">
        <w:rPr>
          <w:rFonts w:ascii="Tahoma" w:hAnsi="Tahoma" w:cs="Tahoma"/>
          <w:u w:val="single"/>
        </w:rPr>
        <w:t>όλα</w:t>
      </w:r>
      <w:r w:rsidR="00A35DC2" w:rsidRPr="00820648">
        <w:rPr>
          <w:rFonts w:ascii="Tahoma" w:hAnsi="Tahoma" w:cs="Tahoma"/>
        </w:rPr>
        <w:t xml:space="preserve">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820648">
        <w:rPr>
          <w:rFonts w:ascii="Tahoma" w:hAnsi="Tahoma" w:cs="Tahoma"/>
        </w:rPr>
        <w:t xml:space="preserve"> Επίσης, </w:t>
      </w:r>
      <w:r w:rsidR="00A35DC2" w:rsidRPr="00820648">
        <w:rPr>
          <w:rFonts w:ascii="Tahoma" w:hAnsi="Tahoma" w:cs="Tahoma"/>
        </w:rPr>
        <w:t xml:space="preserve">όπως υποδεικνύει και ο τίτλος της ερώτησης (υπηρεσίες πρόσβασης στο διαδίκτυο), δεν </w:t>
      </w:r>
      <w:r w:rsidR="009F776C" w:rsidRPr="00820648">
        <w:rPr>
          <w:rFonts w:ascii="Tahoma" w:hAnsi="Tahoma" w:cs="Tahoma"/>
        </w:rPr>
        <w:t xml:space="preserve">πρέπει να </w:t>
      </w:r>
      <w:r w:rsidR="00A35DC2" w:rsidRPr="00820648">
        <w:rPr>
          <w:rFonts w:ascii="Tahoma" w:hAnsi="Tahoma" w:cs="Tahoma"/>
        </w:rPr>
        <w:t>καταχωρούνται εδώ</w:t>
      </w:r>
      <w:r w:rsidR="009F776C" w:rsidRPr="00820648">
        <w:rPr>
          <w:rFonts w:ascii="Tahoma" w:hAnsi="Tahoma" w:cs="Tahoma"/>
        </w:rPr>
        <w:t>,</w:t>
      </w:r>
      <w:r w:rsidR="00A35DC2" w:rsidRPr="00820648">
        <w:rPr>
          <w:rFonts w:ascii="Tahoma" w:hAnsi="Tahoma" w:cs="Tahoma"/>
        </w:rPr>
        <w:t xml:space="preserve"> έσοδα μισθωμένων γραμμών που χρησιμοποιούνται για μεταφορά δεδομένων.</w:t>
      </w:r>
    </w:p>
    <w:p w14:paraId="23D74B52" w14:textId="77777777" w:rsidR="00683848" w:rsidRPr="004478C9" w:rsidRDefault="00683848" w:rsidP="00683848">
      <w:pPr>
        <w:pStyle w:val="a4"/>
        <w:tabs>
          <w:tab w:val="left" w:pos="426"/>
        </w:tabs>
        <w:spacing w:after="120" w:line="264" w:lineRule="auto"/>
        <w:ind w:left="426"/>
        <w:contextualSpacing w:val="0"/>
        <w:jc w:val="both"/>
        <w:rPr>
          <w:sz w:val="24"/>
          <w:szCs w:val="24"/>
          <w:u w:val="single"/>
        </w:rPr>
      </w:pPr>
    </w:p>
    <w:p w14:paraId="15714901" w14:textId="77777777" w:rsidR="00683848" w:rsidRPr="004478C9" w:rsidRDefault="00683848" w:rsidP="00683848">
      <w:pPr>
        <w:pStyle w:val="3"/>
        <w:rPr>
          <w:strike/>
        </w:rPr>
      </w:pPr>
      <w:bookmarkStart w:id="28" w:name="_Toc424657864"/>
      <w:bookmarkStart w:id="29" w:name="_Toc31287290"/>
      <w:r w:rsidRPr="004478C9">
        <w:t>Β</w:t>
      </w:r>
      <w:bookmarkEnd w:id="28"/>
      <w:r>
        <w:t xml:space="preserve">. </w:t>
      </w:r>
      <w:r w:rsidRPr="00C234F2">
        <w:t>Λιανική εξερχόμενη κίνηση</w:t>
      </w:r>
      <w:bookmarkEnd w:id="29"/>
    </w:p>
    <w:p w14:paraId="360A7864"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14:paraId="4AB963AD"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πάροχος (όπως αυτοί ορίζονται στο σημείο ‘Ορισμοί και Διευκρινίσεις’).</w:t>
      </w:r>
    </w:p>
    <w:p w14:paraId="4531CB66"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παρόχου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παρόχου </w:t>
      </w:r>
    </w:p>
    <w:p w14:paraId="2254E2F2" w14:textId="77777777"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14:paraId="2D931E0E"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Οι στήλες αφορούν σε όλη την κίνηση των συνδρομητών του παρόχου,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14:paraId="7FF4C524"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14:paraId="6C3BEFE9"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κίνηση ζητείται διαχωρισμένη (α) σε κίνηση από τους άμεσα Συνδεδεμένους συνδρομητές</w:t>
      </w:r>
      <w:r w:rsidRPr="001A64DF">
        <w:rPr>
          <w:b/>
          <w:sz w:val="24"/>
          <w:szCs w:val="24"/>
        </w:rPr>
        <w:t xml:space="preserve"> (στήλη «από Άμεσα Συνδεδεμένους συνδρομητές»)</w:t>
      </w:r>
      <w:r w:rsidRPr="001A64DF">
        <w:rPr>
          <w:sz w:val="24"/>
          <w:szCs w:val="24"/>
        </w:rPr>
        <w:t xml:space="preserve">, και (β) σε κίνηση από τους έμμεσα Συνδεδεμένους συνδρομητές (στήλη </w:t>
      </w:r>
      <w:r w:rsidRPr="001A64DF">
        <w:rPr>
          <w:b/>
          <w:sz w:val="24"/>
          <w:szCs w:val="24"/>
        </w:rPr>
        <w:t>«Από Έμμεσα Συνδεδεμένους συνδρομητές (επιλογή και προεπιλογή φορέα)»)</w:t>
      </w:r>
      <w:r w:rsidRPr="001A64DF">
        <w:rPr>
          <w:sz w:val="24"/>
          <w:szCs w:val="24"/>
        </w:rPr>
        <w:t>. Για τους ορισμούς του άμεσα και έμμεσα συνδεδεμένου συνδρομητή βλ. ‘Ορισμοί και Διευκρινίσεις’.</w:t>
      </w:r>
    </w:p>
    <w:p w14:paraId="526FA4F8"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lastRenderedPageBreak/>
        <w:t>Στη</w:t>
      </w:r>
      <w:r w:rsidRPr="001A64DF">
        <w:rPr>
          <w:b/>
          <w:sz w:val="24"/>
          <w:szCs w:val="24"/>
        </w:rPr>
        <w:t xml:space="preserve"> στήλη «από Άμεσα Συνδεδεμένους συνδρομητές»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εφόσον υφίσταται τέτοια. Για τον ορισμό αυτών των συνδρομών, βλ. Ορισμοί και Διευκρινίσεις’.</w:t>
      </w:r>
    </w:p>
    <w:p w14:paraId="2018AA84"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Η στήλη «Σύνολο» υπολογίζει το άθροισμα των προηγούμενων δύο στηλών ανά γραμμή και αφορά στο σύνολο της λιανικής εξερχόμενης κίνησης των συνδρομητών του παρόχου (οπότε συμπεριλαμβάνει την κίνηση Managed VoIP, εφόσον υφίσταται).</w:t>
      </w:r>
    </w:p>
    <w:p w14:paraId="6D525D6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14:paraId="0BD6DF6A"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στήλη </w:t>
      </w:r>
      <w:r>
        <w:rPr>
          <w:sz w:val="24"/>
          <w:szCs w:val="24"/>
        </w:rPr>
        <w:t>«</w:t>
      </w:r>
      <w:r w:rsidRPr="00C10E40">
        <w:rPr>
          <w:sz w:val="24"/>
          <w:szCs w:val="24"/>
        </w:rPr>
        <w:t>Κίνηση αποκλειστικά Managed VoIP</w:t>
      </w:r>
      <w:r>
        <w:rPr>
          <w:sz w:val="24"/>
          <w:szCs w:val="24"/>
        </w:rPr>
        <w:t xml:space="preserve">» </w:t>
      </w:r>
      <w:r w:rsidRPr="004478C9">
        <w:rPr>
          <w:sz w:val="24"/>
          <w:szCs w:val="24"/>
        </w:rPr>
        <w:t xml:space="preserve">πρέπει να δοθεί το υποσύνολο της στήλης </w:t>
      </w:r>
      <w:r>
        <w:rPr>
          <w:sz w:val="24"/>
          <w:szCs w:val="24"/>
        </w:rPr>
        <w:t>«Σύνολο»</w:t>
      </w:r>
      <w:r w:rsidRPr="004478C9">
        <w:rPr>
          <w:sz w:val="24"/>
          <w:szCs w:val="24"/>
        </w:rPr>
        <w:t xml:space="preserve"> που αφορά αποκλειστικά </w:t>
      </w:r>
      <w:r>
        <w:rPr>
          <w:sz w:val="24"/>
          <w:szCs w:val="24"/>
        </w:rPr>
        <w:t>σ</w:t>
      </w:r>
      <w:r w:rsidRPr="004478C9">
        <w:rPr>
          <w:sz w:val="24"/>
          <w:szCs w:val="24"/>
        </w:rPr>
        <w:t xml:space="preserve">τη λιανική εξερχόμενη κίνηση του παρόχου από συνδρομές </w:t>
      </w:r>
      <w:r w:rsidRPr="004478C9">
        <w:rPr>
          <w:sz w:val="24"/>
          <w:szCs w:val="24"/>
          <w:lang w:val="en-US"/>
        </w:rPr>
        <w:t>Managed</w:t>
      </w:r>
      <w:r w:rsidRPr="004478C9">
        <w:rPr>
          <w:sz w:val="24"/>
          <w:szCs w:val="24"/>
        </w:rPr>
        <w:t xml:space="preserve"> </w:t>
      </w:r>
      <w:r w:rsidRPr="004478C9">
        <w:rPr>
          <w:sz w:val="24"/>
          <w:szCs w:val="24"/>
          <w:lang w:val="en-US"/>
        </w:rPr>
        <w:t>VoIP</w:t>
      </w:r>
      <w:r w:rsidRPr="004478C9">
        <w:rPr>
          <w:sz w:val="24"/>
          <w:szCs w:val="24"/>
        </w:rPr>
        <w:t>, εφόσον υφίσταται.</w:t>
      </w:r>
    </w:p>
    <w:p w14:paraId="4D459DA1"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14:paraId="02BD0534" w14:textId="77777777"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14:paraId="287D5BF5"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παρόχου.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συμπεριληφθεί όλη η εξερχόμενη κίνηση από τις κάρτες του παρόχου ανεξάρτητα από το δίκτυο τερματισμού.</w:t>
      </w:r>
    </w:p>
    <w:p w14:paraId="6C3D8518" w14:textId="77777777"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14:paraId="0F27D85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14:paraId="06A252CD"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14:paraId="1C4F3EDE"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πάροχος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14:paraId="272B8D90"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14:paraId="4CE288A8"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lastRenderedPageBreak/>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14:paraId="29A1697A"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στήλες «</w:t>
      </w:r>
      <w:r w:rsidRPr="00F30613">
        <w:rPr>
          <w:sz w:val="24"/>
          <w:szCs w:val="24"/>
        </w:rPr>
        <w:t>Κίνηση αποκλειστικά Managed VoIP</w:t>
      </w:r>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πάροχος πρέπει 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14:paraId="30583BFF"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r w:rsidR="00C33F4B">
        <w:rPr>
          <w:sz w:val="24"/>
          <w:szCs w:val="24"/>
        </w:rPr>
        <w:t>πολυμεσικής πληροφόρησης</w:t>
      </w:r>
      <w:r w:rsidR="00C33F4B" w:rsidRPr="00C33F4B">
        <w:rPr>
          <w:sz w:val="24"/>
          <w:szCs w:val="24"/>
        </w:rPr>
        <w:t>.</w:t>
      </w:r>
    </w:p>
    <w:p w14:paraId="440274D6"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14:paraId="2D490F5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14:paraId="66DEF930"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r w:rsidRPr="001A64DF">
        <w:rPr>
          <w:sz w:val="24"/>
          <w:szCs w:val="24"/>
        </w:rPr>
        <w:t>inmarsat</w:t>
      </w:r>
      <w:r w:rsidRPr="004478C9">
        <w:rPr>
          <w:sz w:val="24"/>
          <w:szCs w:val="24"/>
        </w:rPr>
        <w:t>, κ.λπ.</w:t>
      </w:r>
    </w:p>
    <w:p w14:paraId="130A8C31" w14:textId="77777777"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πάροχος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14:paraId="16B100E8" w14:textId="77777777"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C710" w14:textId="77777777" w:rsidR="00E33088" w:rsidRDefault="00E33088" w:rsidP="00D1754D">
      <w:pPr>
        <w:spacing w:after="0" w:line="240" w:lineRule="auto"/>
      </w:pPr>
      <w:r>
        <w:separator/>
      </w:r>
    </w:p>
  </w:endnote>
  <w:endnote w:type="continuationSeparator" w:id="0">
    <w:p w14:paraId="48BCE78C" w14:textId="77777777" w:rsidR="00E33088" w:rsidRDefault="00E33088"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14:paraId="5771C777" w14:textId="5F18921B" w:rsidR="00CB4610" w:rsidRDefault="00A37C2F">
        <w:pPr>
          <w:pStyle w:val="aa"/>
          <w:jc w:val="right"/>
        </w:pPr>
        <w:r>
          <w:fldChar w:fldCharType="begin"/>
        </w:r>
        <w:r>
          <w:instrText xml:space="preserve"> PAGE   \* MERGEFORMAT </w:instrText>
        </w:r>
        <w:r>
          <w:fldChar w:fldCharType="separate"/>
        </w:r>
        <w:r w:rsidR="00A81270">
          <w:rPr>
            <w:noProof/>
          </w:rPr>
          <w:t>2</w:t>
        </w:r>
        <w:r>
          <w:rPr>
            <w:noProof/>
          </w:rPr>
          <w:fldChar w:fldCharType="end"/>
        </w:r>
      </w:p>
    </w:sdtContent>
  </w:sdt>
  <w:p w14:paraId="42FE16FE" w14:textId="77777777" w:rsidR="00CB4610" w:rsidRDefault="00CB46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F3FCE" w14:textId="77777777" w:rsidR="00E33088" w:rsidRDefault="00E33088" w:rsidP="00D1754D">
      <w:pPr>
        <w:spacing w:after="0" w:line="240" w:lineRule="auto"/>
      </w:pPr>
      <w:r>
        <w:separator/>
      </w:r>
    </w:p>
  </w:footnote>
  <w:footnote w:type="continuationSeparator" w:id="0">
    <w:p w14:paraId="3B69828B" w14:textId="77777777" w:rsidR="00E33088" w:rsidRDefault="00E33088"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61D5BB8"/>
    <w:multiLevelType w:val="hybridMultilevel"/>
    <w:tmpl w:val="BF00F11A"/>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94A50A7"/>
    <w:multiLevelType w:val="hybridMultilevel"/>
    <w:tmpl w:val="959E7058"/>
    <w:lvl w:ilvl="0" w:tplc="0408000B">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33"/>
  </w:num>
  <w:num w:numId="3">
    <w:abstractNumId w:val="32"/>
  </w:num>
  <w:num w:numId="4">
    <w:abstractNumId w:val="20"/>
  </w:num>
  <w:num w:numId="5">
    <w:abstractNumId w:val="27"/>
  </w:num>
  <w:num w:numId="6">
    <w:abstractNumId w:val="9"/>
  </w:num>
  <w:num w:numId="7">
    <w:abstractNumId w:val="7"/>
  </w:num>
  <w:num w:numId="8">
    <w:abstractNumId w:val="16"/>
  </w:num>
  <w:num w:numId="9">
    <w:abstractNumId w:val="34"/>
  </w:num>
  <w:num w:numId="10">
    <w:abstractNumId w:val="29"/>
  </w:num>
  <w:num w:numId="11">
    <w:abstractNumId w:val="13"/>
  </w:num>
  <w:num w:numId="12">
    <w:abstractNumId w:val="21"/>
  </w:num>
  <w:num w:numId="13">
    <w:abstractNumId w:val="14"/>
  </w:num>
  <w:num w:numId="14">
    <w:abstractNumId w:val="25"/>
  </w:num>
  <w:num w:numId="15">
    <w:abstractNumId w:val="5"/>
  </w:num>
  <w:num w:numId="16">
    <w:abstractNumId w:val="31"/>
  </w:num>
  <w:num w:numId="17">
    <w:abstractNumId w:val="24"/>
  </w:num>
  <w:num w:numId="18">
    <w:abstractNumId w:val="22"/>
  </w:num>
  <w:num w:numId="19">
    <w:abstractNumId w:val="11"/>
  </w:num>
  <w:num w:numId="20">
    <w:abstractNumId w:val="26"/>
  </w:num>
  <w:num w:numId="21">
    <w:abstractNumId w:val="23"/>
  </w:num>
  <w:num w:numId="22">
    <w:abstractNumId w:val="10"/>
  </w:num>
  <w:num w:numId="23">
    <w:abstractNumId w:val="8"/>
  </w:num>
  <w:num w:numId="24">
    <w:abstractNumId w:val="6"/>
  </w:num>
  <w:num w:numId="25">
    <w:abstractNumId w:val="4"/>
  </w:num>
  <w:num w:numId="26">
    <w:abstractNumId w:val="19"/>
  </w:num>
  <w:num w:numId="27">
    <w:abstractNumId w:val="12"/>
  </w:num>
  <w:num w:numId="28">
    <w:abstractNumId w:val="15"/>
  </w:num>
  <w:num w:numId="29">
    <w:abstractNumId w:val="3"/>
  </w:num>
  <w:num w:numId="30">
    <w:abstractNumId w:val="18"/>
  </w:num>
  <w:num w:numId="31">
    <w:abstractNumId w:val="2"/>
  </w:num>
  <w:num w:numId="32">
    <w:abstractNumId w:val="28"/>
  </w:num>
  <w:num w:numId="33">
    <w:abstractNumId w:val="0"/>
  </w:num>
  <w:num w:numId="34">
    <w:abstractNumId w:val="1"/>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BEB"/>
    <w:rsid w:val="00026CAD"/>
    <w:rsid w:val="00026DEC"/>
    <w:rsid w:val="00026F60"/>
    <w:rsid w:val="0004078B"/>
    <w:rsid w:val="00044727"/>
    <w:rsid w:val="0004744C"/>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6D5"/>
    <w:rsid w:val="00105B4D"/>
    <w:rsid w:val="00122F26"/>
    <w:rsid w:val="00131317"/>
    <w:rsid w:val="00144525"/>
    <w:rsid w:val="00154E7F"/>
    <w:rsid w:val="00155073"/>
    <w:rsid w:val="00157EE7"/>
    <w:rsid w:val="00162B52"/>
    <w:rsid w:val="0016445F"/>
    <w:rsid w:val="001676F4"/>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2CF5"/>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9572D"/>
    <w:rsid w:val="002A0037"/>
    <w:rsid w:val="002A3AD0"/>
    <w:rsid w:val="002A45BF"/>
    <w:rsid w:val="002A4639"/>
    <w:rsid w:val="002A5E61"/>
    <w:rsid w:val="002B5AEE"/>
    <w:rsid w:val="002B62F3"/>
    <w:rsid w:val="002C139B"/>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1FD7"/>
    <w:rsid w:val="003753D9"/>
    <w:rsid w:val="00391F28"/>
    <w:rsid w:val="003A0E4C"/>
    <w:rsid w:val="003A255E"/>
    <w:rsid w:val="003A5DCB"/>
    <w:rsid w:val="003C55D3"/>
    <w:rsid w:val="003E7B02"/>
    <w:rsid w:val="003F29C8"/>
    <w:rsid w:val="003F4AD2"/>
    <w:rsid w:val="0040170D"/>
    <w:rsid w:val="00412863"/>
    <w:rsid w:val="00416DA0"/>
    <w:rsid w:val="0041753F"/>
    <w:rsid w:val="004365D3"/>
    <w:rsid w:val="004478C9"/>
    <w:rsid w:val="00451189"/>
    <w:rsid w:val="0045334C"/>
    <w:rsid w:val="00464043"/>
    <w:rsid w:val="004649CE"/>
    <w:rsid w:val="00470AA7"/>
    <w:rsid w:val="00477C54"/>
    <w:rsid w:val="0049141A"/>
    <w:rsid w:val="00491688"/>
    <w:rsid w:val="004A3F69"/>
    <w:rsid w:val="004A5F3F"/>
    <w:rsid w:val="004B180D"/>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3286"/>
    <w:rsid w:val="00683848"/>
    <w:rsid w:val="0068648B"/>
    <w:rsid w:val="00691D10"/>
    <w:rsid w:val="0069366F"/>
    <w:rsid w:val="0069384B"/>
    <w:rsid w:val="006962CF"/>
    <w:rsid w:val="00696B27"/>
    <w:rsid w:val="00697046"/>
    <w:rsid w:val="00697195"/>
    <w:rsid w:val="006978F2"/>
    <w:rsid w:val="006A2D40"/>
    <w:rsid w:val="006A72DC"/>
    <w:rsid w:val="006B1E3C"/>
    <w:rsid w:val="006B2126"/>
    <w:rsid w:val="006B6D29"/>
    <w:rsid w:val="006C16B8"/>
    <w:rsid w:val="006C260E"/>
    <w:rsid w:val="006D0065"/>
    <w:rsid w:val="006D5EC7"/>
    <w:rsid w:val="006E12D1"/>
    <w:rsid w:val="006E5029"/>
    <w:rsid w:val="006F5F6F"/>
    <w:rsid w:val="00707418"/>
    <w:rsid w:val="00710585"/>
    <w:rsid w:val="0071084C"/>
    <w:rsid w:val="007122F2"/>
    <w:rsid w:val="00715F26"/>
    <w:rsid w:val="00716F8B"/>
    <w:rsid w:val="00723549"/>
    <w:rsid w:val="00726C31"/>
    <w:rsid w:val="0072797C"/>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0648"/>
    <w:rsid w:val="008269A4"/>
    <w:rsid w:val="00827824"/>
    <w:rsid w:val="00827FD5"/>
    <w:rsid w:val="00833304"/>
    <w:rsid w:val="00845282"/>
    <w:rsid w:val="00853874"/>
    <w:rsid w:val="008550BA"/>
    <w:rsid w:val="00863F14"/>
    <w:rsid w:val="00866ABA"/>
    <w:rsid w:val="0088186A"/>
    <w:rsid w:val="008822FB"/>
    <w:rsid w:val="00885CE5"/>
    <w:rsid w:val="008916E9"/>
    <w:rsid w:val="008A0612"/>
    <w:rsid w:val="008B466D"/>
    <w:rsid w:val="008C07F2"/>
    <w:rsid w:val="008C4134"/>
    <w:rsid w:val="008C45E6"/>
    <w:rsid w:val="008C55FF"/>
    <w:rsid w:val="008E226E"/>
    <w:rsid w:val="008F2168"/>
    <w:rsid w:val="008F3C88"/>
    <w:rsid w:val="008F5CF6"/>
    <w:rsid w:val="00914D63"/>
    <w:rsid w:val="009222BB"/>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C755B"/>
    <w:rsid w:val="009F15EE"/>
    <w:rsid w:val="009F38C7"/>
    <w:rsid w:val="009F776C"/>
    <w:rsid w:val="00A0397E"/>
    <w:rsid w:val="00A2705E"/>
    <w:rsid w:val="00A342B5"/>
    <w:rsid w:val="00A35DC2"/>
    <w:rsid w:val="00A37C2F"/>
    <w:rsid w:val="00A42A80"/>
    <w:rsid w:val="00A446DC"/>
    <w:rsid w:val="00A45CDF"/>
    <w:rsid w:val="00A55A48"/>
    <w:rsid w:val="00A57B90"/>
    <w:rsid w:val="00A60914"/>
    <w:rsid w:val="00A64A22"/>
    <w:rsid w:val="00A7029B"/>
    <w:rsid w:val="00A70AB0"/>
    <w:rsid w:val="00A8127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7562"/>
    <w:rsid w:val="00AF1387"/>
    <w:rsid w:val="00AF6047"/>
    <w:rsid w:val="00B00CA1"/>
    <w:rsid w:val="00B1381A"/>
    <w:rsid w:val="00B143F4"/>
    <w:rsid w:val="00B14617"/>
    <w:rsid w:val="00B149A9"/>
    <w:rsid w:val="00B159A0"/>
    <w:rsid w:val="00B16082"/>
    <w:rsid w:val="00B20F53"/>
    <w:rsid w:val="00B233F3"/>
    <w:rsid w:val="00B255CC"/>
    <w:rsid w:val="00B319E6"/>
    <w:rsid w:val="00B36E92"/>
    <w:rsid w:val="00B4594F"/>
    <w:rsid w:val="00B562EE"/>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5C5"/>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4610"/>
    <w:rsid w:val="00CC5CD0"/>
    <w:rsid w:val="00CD2D48"/>
    <w:rsid w:val="00CE3023"/>
    <w:rsid w:val="00CE35DF"/>
    <w:rsid w:val="00CF4AFD"/>
    <w:rsid w:val="00CF5924"/>
    <w:rsid w:val="00D041D4"/>
    <w:rsid w:val="00D06830"/>
    <w:rsid w:val="00D1352E"/>
    <w:rsid w:val="00D14439"/>
    <w:rsid w:val="00D1754D"/>
    <w:rsid w:val="00D31999"/>
    <w:rsid w:val="00D4677A"/>
    <w:rsid w:val="00D615F8"/>
    <w:rsid w:val="00D61838"/>
    <w:rsid w:val="00D6346F"/>
    <w:rsid w:val="00D70647"/>
    <w:rsid w:val="00D71154"/>
    <w:rsid w:val="00D74880"/>
    <w:rsid w:val="00D77359"/>
    <w:rsid w:val="00D7782E"/>
    <w:rsid w:val="00D831AE"/>
    <w:rsid w:val="00D92F45"/>
    <w:rsid w:val="00D955E1"/>
    <w:rsid w:val="00DA1680"/>
    <w:rsid w:val="00DB48A8"/>
    <w:rsid w:val="00DB4E8B"/>
    <w:rsid w:val="00DB688F"/>
    <w:rsid w:val="00DC22C0"/>
    <w:rsid w:val="00DC26AB"/>
    <w:rsid w:val="00DC5366"/>
    <w:rsid w:val="00DD71F1"/>
    <w:rsid w:val="00DE1A2D"/>
    <w:rsid w:val="00DE1F2F"/>
    <w:rsid w:val="00DE233C"/>
    <w:rsid w:val="00DE2620"/>
    <w:rsid w:val="00DF410C"/>
    <w:rsid w:val="00DF75FE"/>
    <w:rsid w:val="00E015D8"/>
    <w:rsid w:val="00E0184B"/>
    <w:rsid w:val="00E037D5"/>
    <w:rsid w:val="00E0522E"/>
    <w:rsid w:val="00E05B91"/>
    <w:rsid w:val="00E17C06"/>
    <w:rsid w:val="00E266FB"/>
    <w:rsid w:val="00E33088"/>
    <w:rsid w:val="00E35F76"/>
    <w:rsid w:val="00E40212"/>
    <w:rsid w:val="00E40953"/>
    <w:rsid w:val="00E569DF"/>
    <w:rsid w:val="00E613F4"/>
    <w:rsid w:val="00E640F1"/>
    <w:rsid w:val="00E663E1"/>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52942"/>
    <w:rsid w:val="00F60FD5"/>
    <w:rsid w:val="00F63AF0"/>
    <w:rsid w:val="00F6799B"/>
    <w:rsid w:val="00F73B77"/>
    <w:rsid w:val="00F754A9"/>
    <w:rsid w:val="00F87B78"/>
    <w:rsid w:val="00F942CD"/>
    <w:rsid w:val="00F94862"/>
    <w:rsid w:val="00F959D4"/>
    <w:rsid w:val="00F97D0B"/>
    <w:rsid w:val="00FA5CE2"/>
    <w:rsid w:val="00FB6A23"/>
    <w:rsid w:val="00FC2FCD"/>
    <w:rsid w:val="00FC648B"/>
    <w:rsid w:val="00FD028E"/>
    <w:rsid w:val="00FD3F78"/>
    <w:rsid w:val="00FE0945"/>
    <w:rsid w:val="00FE2006"/>
    <w:rsid w:val="00FF34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F71D2"/>
  <w15:docId w15:val="{60C4F2E9-00A9-4381-9246-5B706755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 w:type="paragraph" w:styleId="Web">
    <w:name w:val="Normal (Web)"/>
    <w:basedOn w:val="a"/>
    <w:uiPriority w:val="99"/>
    <w:semiHidden/>
    <w:unhideWhenUsed/>
    <w:rsid w:val="004B180D"/>
    <w:pPr>
      <w:spacing w:before="100" w:beforeAutospacing="1" w:after="100" w:afterAutospacing="1" w:line="240" w:lineRule="auto"/>
    </w:pPr>
    <w:rPr>
      <w:rFonts w:ascii="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9184247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15E0D-B606-4A7D-BE51-8F431AA8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4673</Words>
  <Characters>25236</Characters>
  <Application>Microsoft Office Word</Application>
  <DocSecurity>0</DocSecurity>
  <Lines>210</Lines>
  <Paragraphs>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mkaratzo</dc:creator>
  <cp:lastModifiedBy>Lavrediadou Irini</cp:lastModifiedBy>
  <cp:revision>2</cp:revision>
  <cp:lastPrinted>2019-01-31T14:20:00Z</cp:lastPrinted>
  <dcterms:created xsi:type="dcterms:W3CDTF">2020-01-30T12:34:00Z</dcterms:created>
  <dcterms:modified xsi:type="dcterms:W3CDTF">2020-01-30T12:34:00Z</dcterms:modified>
</cp:coreProperties>
</file>