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rsidR="006B2126" w:rsidRPr="0050170E" w:rsidRDefault="006B212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A70AB0" w:rsidRDefault="00C57136"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ΕΡΩΤΗΜΑΤΟΛΟΓΙΟ</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sidR="00D570B7">
        <w:rPr>
          <w:rFonts w:asciiTheme="majorHAnsi" w:hAnsiTheme="majorHAnsi"/>
          <w:b/>
          <w:color w:val="244061" w:themeColor="accent1" w:themeShade="80"/>
          <w:sz w:val="40"/>
          <w:szCs w:val="24"/>
        </w:rPr>
        <w:t xml:space="preserve">ΣΥΝΔΥΑΣΤΙΚΕΣ/ ΔΕΣΜΟΠΟΙΗΜΕΝΕΣ ΠΡΟΣΦΟΡΕΣ </w:t>
      </w:r>
      <w:r w:rsidR="00010997" w:rsidRPr="00010997">
        <w:rPr>
          <w:rFonts w:asciiTheme="majorHAnsi" w:hAnsiTheme="majorHAnsi"/>
          <w:b/>
          <w:color w:val="244061" w:themeColor="accent1" w:themeShade="80"/>
          <w:sz w:val="40"/>
          <w:szCs w:val="24"/>
        </w:rPr>
        <w:t>(</w:t>
      </w:r>
      <w:r w:rsidR="00010997">
        <w:rPr>
          <w:rFonts w:asciiTheme="majorHAnsi" w:hAnsiTheme="majorHAnsi"/>
          <w:b/>
          <w:color w:val="244061" w:themeColor="accent1" w:themeShade="80"/>
          <w:sz w:val="40"/>
          <w:szCs w:val="24"/>
          <w:lang w:val="en-US"/>
        </w:rPr>
        <w:t>bundles</w:t>
      </w:r>
      <w:r w:rsidR="00010997" w:rsidRPr="00010997">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t>(0</w:t>
      </w:r>
      <w:r w:rsidR="00D570B7">
        <w:rPr>
          <w:rFonts w:asciiTheme="majorHAnsi" w:hAnsiTheme="majorHAnsi"/>
          <w:b/>
          <w:color w:val="244061" w:themeColor="accent1" w:themeShade="80"/>
          <w:sz w:val="40"/>
          <w:szCs w:val="24"/>
        </w:rPr>
        <w:t>5</w:t>
      </w:r>
      <w:r w:rsidR="003634DD">
        <w:rPr>
          <w:rFonts w:asciiTheme="majorHAnsi" w:hAnsiTheme="majorHAnsi"/>
          <w:b/>
          <w:color w:val="244061" w:themeColor="accent1" w:themeShade="80"/>
          <w:sz w:val="40"/>
          <w:szCs w:val="24"/>
        </w:rPr>
        <w:t>)</w:t>
      </w:r>
    </w:p>
    <w:p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rsidR="009B274B" w:rsidRDefault="009B274B" w:rsidP="0050170E">
      <w:pPr>
        <w:spacing w:after="120" w:line="264" w:lineRule="auto"/>
        <w:jc w:val="both"/>
        <w:rPr>
          <w:sz w:val="24"/>
          <w:szCs w:val="24"/>
        </w:rPr>
      </w:pPr>
    </w:p>
    <w:p w:rsidR="009B274B" w:rsidRDefault="009B274B" w:rsidP="0050170E">
      <w:pPr>
        <w:spacing w:after="120" w:line="264" w:lineRule="auto"/>
        <w:jc w:val="both"/>
        <w:rPr>
          <w:sz w:val="24"/>
          <w:szCs w:val="24"/>
        </w:rPr>
      </w:pPr>
    </w:p>
    <w:p w:rsidR="00451189" w:rsidRDefault="00451189"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9B274B">
      <w:pPr>
        <w:spacing w:after="120" w:line="264" w:lineRule="auto"/>
        <w:jc w:val="both"/>
        <w:rPr>
          <w:sz w:val="24"/>
          <w:szCs w:val="24"/>
        </w:rPr>
      </w:pPr>
    </w:p>
    <w:p w:rsidR="00AB6924" w:rsidRDefault="00AB6924" w:rsidP="009B274B">
      <w:pPr>
        <w:spacing w:after="120" w:line="264" w:lineRule="auto"/>
        <w:jc w:val="both"/>
        <w:rPr>
          <w:sz w:val="24"/>
          <w:szCs w:val="24"/>
        </w:rPr>
      </w:pPr>
    </w:p>
    <w:p w:rsidR="009B274B" w:rsidRDefault="009B274B" w:rsidP="009B274B">
      <w:pPr>
        <w:spacing w:after="120" w:line="264" w:lineRule="auto"/>
        <w:jc w:val="both"/>
        <w:rPr>
          <w:sz w:val="24"/>
          <w:szCs w:val="24"/>
        </w:rPr>
      </w:pPr>
    </w:p>
    <w:p w:rsidR="009B274B" w:rsidRPr="001810B3" w:rsidRDefault="009B274B" w:rsidP="009B274B">
      <w:pPr>
        <w:spacing w:after="120" w:line="264" w:lineRule="auto"/>
        <w:jc w:val="center"/>
        <w:rPr>
          <w:rFonts w:asciiTheme="majorHAnsi" w:hAnsiTheme="majorHAnsi"/>
          <w:color w:val="244061" w:themeColor="accent1" w:themeShade="80"/>
          <w:sz w:val="28"/>
          <w:szCs w:val="24"/>
          <w:lang w:val="en-US"/>
        </w:rPr>
      </w:pPr>
      <w:r w:rsidRPr="00E824A3">
        <w:rPr>
          <w:rFonts w:asciiTheme="majorHAnsi" w:hAnsiTheme="majorHAnsi"/>
          <w:color w:val="244061" w:themeColor="accent1" w:themeShade="80"/>
          <w:sz w:val="28"/>
          <w:szCs w:val="24"/>
        </w:rPr>
        <w:t>Έκδοση 1.</w:t>
      </w:r>
      <w:r w:rsidR="001810B3">
        <w:rPr>
          <w:rFonts w:asciiTheme="majorHAnsi" w:hAnsiTheme="majorHAnsi"/>
          <w:color w:val="244061" w:themeColor="accent1" w:themeShade="80"/>
          <w:sz w:val="28"/>
          <w:szCs w:val="24"/>
          <w:lang w:val="en-US"/>
        </w:rPr>
        <w:t>1</w:t>
      </w:r>
    </w:p>
    <w:p w:rsidR="009B274B" w:rsidRPr="009B274B" w:rsidRDefault="006B028B" w:rsidP="009B274B">
      <w:pPr>
        <w:spacing w:after="120" w:line="264" w:lineRule="auto"/>
        <w:jc w:val="center"/>
        <w:rPr>
          <w:rFonts w:asciiTheme="majorHAnsi" w:hAnsiTheme="majorHAnsi"/>
          <w:color w:val="244061" w:themeColor="accent1" w:themeShade="80"/>
          <w:sz w:val="28"/>
          <w:szCs w:val="24"/>
        </w:rPr>
      </w:pPr>
      <w:r>
        <w:rPr>
          <w:rFonts w:asciiTheme="majorHAnsi" w:hAnsiTheme="majorHAnsi"/>
          <w:color w:val="244061" w:themeColor="accent1" w:themeShade="80"/>
          <w:sz w:val="28"/>
          <w:szCs w:val="24"/>
        </w:rPr>
        <w:t xml:space="preserve">Μάρτιος </w:t>
      </w:r>
      <w:r w:rsidR="009B274B" w:rsidRPr="00E824A3">
        <w:rPr>
          <w:rFonts w:asciiTheme="majorHAnsi" w:hAnsiTheme="majorHAnsi"/>
          <w:color w:val="244061" w:themeColor="accent1" w:themeShade="80"/>
          <w:sz w:val="28"/>
          <w:szCs w:val="24"/>
        </w:rPr>
        <w:t>201</w:t>
      </w:r>
      <w:r>
        <w:rPr>
          <w:rFonts w:asciiTheme="majorHAnsi" w:hAnsiTheme="majorHAnsi"/>
          <w:color w:val="244061" w:themeColor="accent1" w:themeShade="80"/>
          <w:sz w:val="28"/>
          <w:szCs w:val="24"/>
        </w:rPr>
        <w:t>6</w:t>
      </w:r>
    </w:p>
    <w:p w:rsidR="00C57136" w:rsidRDefault="00C57136" w:rsidP="00C57136">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Content>
        <w:p w:rsidR="00C57136" w:rsidRPr="00D570B7" w:rsidRDefault="00C57136" w:rsidP="00C57136">
          <w:pPr>
            <w:pStyle w:val="ad"/>
            <w:rPr>
              <w:lang w:val="el-GR"/>
            </w:rPr>
          </w:pPr>
          <w:r w:rsidRPr="00D570B7">
            <w:rPr>
              <w:lang w:val="el-GR"/>
            </w:rPr>
            <w:t>Περιεχόμενα</w:t>
          </w:r>
        </w:p>
        <w:p w:rsidR="006B028B" w:rsidRDefault="008A7F16">
          <w:pPr>
            <w:pStyle w:val="10"/>
            <w:rPr>
              <w:rFonts w:eastAsiaTheme="minorEastAsia"/>
              <w:lang w:eastAsia="el-GR"/>
            </w:rPr>
          </w:pPr>
          <w:r>
            <w:fldChar w:fldCharType="begin"/>
          </w:r>
          <w:r w:rsidR="00C57136">
            <w:instrText xml:space="preserve"> TOC \o "1-3" \h \z \u </w:instrText>
          </w:r>
          <w:r>
            <w:fldChar w:fldCharType="separate"/>
          </w:r>
          <w:hyperlink w:anchor="_Toc446341308" w:history="1">
            <w:r w:rsidR="006B028B" w:rsidRPr="0020639C">
              <w:rPr>
                <w:rStyle w:val="-"/>
              </w:rPr>
              <w:t>Εισαγωγή</w:t>
            </w:r>
            <w:r w:rsidR="006B028B">
              <w:rPr>
                <w:webHidden/>
              </w:rPr>
              <w:tab/>
            </w:r>
            <w:r>
              <w:rPr>
                <w:webHidden/>
              </w:rPr>
              <w:fldChar w:fldCharType="begin"/>
            </w:r>
            <w:r w:rsidR="006B028B">
              <w:rPr>
                <w:webHidden/>
              </w:rPr>
              <w:instrText xml:space="preserve"> PAGEREF _Toc446341308 \h </w:instrText>
            </w:r>
            <w:r>
              <w:rPr>
                <w:webHidden/>
              </w:rPr>
            </w:r>
            <w:r>
              <w:rPr>
                <w:webHidden/>
              </w:rPr>
              <w:fldChar w:fldCharType="separate"/>
            </w:r>
            <w:r w:rsidR="006B028B">
              <w:rPr>
                <w:webHidden/>
              </w:rPr>
              <w:t>3</w:t>
            </w:r>
            <w:r>
              <w:rPr>
                <w:webHidden/>
              </w:rPr>
              <w:fldChar w:fldCharType="end"/>
            </w:r>
          </w:hyperlink>
        </w:p>
        <w:p w:rsidR="006B028B" w:rsidRDefault="008A7F16">
          <w:pPr>
            <w:pStyle w:val="20"/>
            <w:tabs>
              <w:tab w:val="right" w:leader="dot" w:pos="8948"/>
            </w:tabs>
            <w:rPr>
              <w:rFonts w:eastAsiaTheme="minorEastAsia"/>
              <w:noProof/>
              <w:lang w:eastAsia="el-GR"/>
            </w:rPr>
          </w:pPr>
          <w:hyperlink w:anchor="_Toc446341309" w:history="1">
            <w:r w:rsidR="006B028B" w:rsidRPr="0020639C">
              <w:rPr>
                <w:rStyle w:val="-"/>
                <w:noProof/>
              </w:rPr>
              <w:t>Υπόχρεοι προς συμπλήρωση:</w:t>
            </w:r>
            <w:r w:rsidR="006B028B">
              <w:rPr>
                <w:noProof/>
                <w:webHidden/>
              </w:rPr>
              <w:tab/>
            </w:r>
            <w:r>
              <w:rPr>
                <w:noProof/>
                <w:webHidden/>
              </w:rPr>
              <w:fldChar w:fldCharType="begin"/>
            </w:r>
            <w:r w:rsidR="006B028B">
              <w:rPr>
                <w:noProof/>
                <w:webHidden/>
              </w:rPr>
              <w:instrText xml:space="preserve"> PAGEREF _Toc446341309 \h </w:instrText>
            </w:r>
            <w:r>
              <w:rPr>
                <w:noProof/>
                <w:webHidden/>
              </w:rPr>
            </w:r>
            <w:r>
              <w:rPr>
                <w:noProof/>
                <w:webHidden/>
              </w:rPr>
              <w:fldChar w:fldCharType="separate"/>
            </w:r>
            <w:r w:rsidR="006B028B">
              <w:rPr>
                <w:noProof/>
                <w:webHidden/>
              </w:rPr>
              <w:t>3</w:t>
            </w:r>
            <w:r>
              <w:rPr>
                <w:noProof/>
                <w:webHidden/>
              </w:rPr>
              <w:fldChar w:fldCharType="end"/>
            </w:r>
          </w:hyperlink>
        </w:p>
        <w:p w:rsidR="006B028B" w:rsidRDefault="008A7F16">
          <w:pPr>
            <w:pStyle w:val="10"/>
            <w:rPr>
              <w:rFonts w:eastAsiaTheme="minorEastAsia"/>
              <w:lang w:eastAsia="el-GR"/>
            </w:rPr>
          </w:pPr>
          <w:hyperlink w:anchor="_Toc446341310" w:history="1">
            <w:r w:rsidR="006B028B" w:rsidRPr="0020639C">
              <w:rPr>
                <w:rStyle w:val="-"/>
              </w:rPr>
              <w:t>Περιεχόμενα</w:t>
            </w:r>
            <w:r w:rsidR="006B028B">
              <w:rPr>
                <w:webHidden/>
              </w:rPr>
              <w:tab/>
            </w:r>
            <w:r>
              <w:rPr>
                <w:webHidden/>
              </w:rPr>
              <w:fldChar w:fldCharType="begin"/>
            </w:r>
            <w:r w:rsidR="006B028B">
              <w:rPr>
                <w:webHidden/>
              </w:rPr>
              <w:instrText xml:space="preserve"> PAGEREF _Toc446341310 \h </w:instrText>
            </w:r>
            <w:r>
              <w:rPr>
                <w:webHidden/>
              </w:rPr>
            </w:r>
            <w:r>
              <w:rPr>
                <w:webHidden/>
              </w:rPr>
              <w:fldChar w:fldCharType="separate"/>
            </w:r>
            <w:r w:rsidR="006B028B">
              <w:rPr>
                <w:webHidden/>
              </w:rPr>
              <w:t>3</w:t>
            </w:r>
            <w:r>
              <w:rPr>
                <w:webHidden/>
              </w:rPr>
              <w:fldChar w:fldCharType="end"/>
            </w:r>
          </w:hyperlink>
        </w:p>
        <w:p w:rsidR="006B028B" w:rsidRDefault="008A7F16">
          <w:pPr>
            <w:pStyle w:val="10"/>
            <w:rPr>
              <w:rFonts w:eastAsiaTheme="minorEastAsia"/>
              <w:lang w:eastAsia="el-GR"/>
            </w:rPr>
          </w:pPr>
          <w:hyperlink w:anchor="_Toc446341311" w:history="1">
            <w:r w:rsidR="006B028B" w:rsidRPr="0020639C">
              <w:rPr>
                <w:rStyle w:val="-"/>
              </w:rPr>
              <w:t>Ορισμοί και διευκρινίσεις</w:t>
            </w:r>
            <w:r w:rsidR="006B028B">
              <w:rPr>
                <w:webHidden/>
              </w:rPr>
              <w:tab/>
            </w:r>
            <w:r>
              <w:rPr>
                <w:webHidden/>
              </w:rPr>
              <w:fldChar w:fldCharType="begin"/>
            </w:r>
            <w:r w:rsidR="006B028B">
              <w:rPr>
                <w:webHidden/>
              </w:rPr>
              <w:instrText xml:space="preserve"> PAGEREF _Toc446341311 \h </w:instrText>
            </w:r>
            <w:r>
              <w:rPr>
                <w:webHidden/>
              </w:rPr>
            </w:r>
            <w:r>
              <w:rPr>
                <w:webHidden/>
              </w:rPr>
              <w:fldChar w:fldCharType="separate"/>
            </w:r>
            <w:r w:rsidR="006B028B">
              <w:rPr>
                <w:webHidden/>
              </w:rPr>
              <w:t>3</w:t>
            </w:r>
            <w:r>
              <w:rPr>
                <w:webHidden/>
              </w:rPr>
              <w:fldChar w:fldCharType="end"/>
            </w:r>
          </w:hyperlink>
        </w:p>
        <w:p w:rsidR="006B028B" w:rsidRDefault="008A7F16">
          <w:pPr>
            <w:pStyle w:val="10"/>
            <w:rPr>
              <w:rFonts w:eastAsiaTheme="minorEastAsia"/>
              <w:lang w:eastAsia="el-GR"/>
            </w:rPr>
          </w:pPr>
          <w:hyperlink w:anchor="_Toc446341312" w:history="1">
            <w:r w:rsidR="006B028B" w:rsidRPr="0020639C">
              <w:rPr>
                <w:rStyle w:val="-"/>
              </w:rPr>
              <w:t>Οδηγίες συμπλήρωσης</w:t>
            </w:r>
            <w:r w:rsidR="006B028B">
              <w:rPr>
                <w:webHidden/>
              </w:rPr>
              <w:tab/>
            </w:r>
            <w:r>
              <w:rPr>
                <w:webHidden/>
              </w:rPr>
              <w:fldChar w:fldCharType="begin"/>
            </w:r>
            <w:r w:rsidR="006B028B">
              <w:rPr>
                <w:webHidden/>
              </w:rPr>
              <w:instrText xml:space="preserve"> PAGEREF _Toc446341312 \h </w:instrText>
            </w:r>
            <w:r>
              <w:rPr>
                <w:webHidden/>
              </w:rPr>
            </w:r>
            <w:r>
              <w:rPr>
                <w:webHidden/>
              </w:rPr>
              <w:fldChar w:fldCharType="separate"/>
            </w:r>
            <w:r w:rsidR="006B028B">
              <w:rPr>
                <w:webHidden/>
              </w:rPr>
              <w:t>5</w:t>
            </w:r>
            <w:r>
              <w:rPr>
                <w:webHidden/>
              </w:rPr>
              <w:fldChar w:fldCharType="end"/>
            </w:r>
          </w:hyperlink>
        </w:p>
        <w:p w:rsidR="006B028B" w:rsidRDefault="008A7F16">
          <w:pPr>
            <w:pStyle w:val="20"/>
            <w:tabs>
              <w:tab w:val="right" w:leader="dot" w:pos="8948"/>
            </w:tabs>
            <w:rPr>
              <w:rFonts w:eastAsiaTheme="minorEastAsia"/>
              <w:noProof/>
              <w:lang w:eastAsia="el-GR"/>
            </w:rPr>
          </w:pPr>
          <w:hyperlink w:anchor="_Toc446341313" w:history="1">
            <w:r w:rsidR="006B028B" w:rsidRPr="0020639C">
              <w:rPr>
                <w:rStyle w:val="-"/>
                <w:noProof/>
              </w:rPr>
              <w:t>Γενικά</w:t>
            </w:r>
            <w:r w:rsidR="006B028B">
              <w:rPr>
                <w:noProof/>
                <w:webHidden/>
              </w:rPr>
              <w:tab/>
            </w:r>
            <w:r>
              <w:rPr>
                <w:noProof/>
                <w:webHidden/>
              </w:rPr>
              <w:fldChar w:fldCharType="begin"/>
            </w:r>
            <w:r w:rsidR="006B028B">
              <w:rPr>
                <w:noProof/>
                <w:webHidden/>
              </w:rPr>
              <w:instrText xml:space="preserve"> PAGEREF _Toc446341313 \h </w:instrText>
            </w:r>
            <w:r>
              <w:rPr>
                <w:noProof/>
                <w:webHidden/>
              </w:rPr>
            </w:r>
            <w:r>
              <w:rPr>
                <w:noProof/>
                <w:webHidden/>
              </w:rPr>
              <w:fldChar w:fldCharType="separate"/>
            </w:r>
            <w:r w:rsidR="006B028B">
              <w:rPr>
                <w:noProof/>
                <w:webHidden/>
              </w:rPr>
              <w:t>5</w:t>
            </w:r>
            <w:r>
              <w:rPr>
                <w:noProof/>
                <w:webHidden/>
              </w:rPr>
              <w:fldChar w:fldCharType="end"/>
            </w:r>
          </w:hyperlink>
        </w:p>
        <w:p w:rsidR="006B028B" w:rsidRDefault="008A7F16">
          <w:pPr>
            <w:pStyle w:val="20"/>
            <w:tabs>
              <w:tab w:val="right" w:leader="dot" w:pos="8948"/>
            </w:tabs>
            <w:rPr>
              <w:rFonts w:eastAsiaTheme="minorEastAsia"/>
              <w:noProof/>
              <w:lang w:eastAsia="el-GR"/>
            </w:rPr>
          </w:pPr>
          <w:hyperlink w:anchor="_Toc446341314" w:history="1">
            <w:r w:rsidR="006B028B" w:rsidRPr="0020639C">
              <w:rPr>
                <w:rStyle w:val="-"/>
                <w:noProof/>
              </w:rPr>
              <w:t>Α. Οπτική παρόχου σταθερών υπηρεσιών</w:t>
            </w:r>
            <w:r w:rsidR="006B028B">
              <w:rPr>
                <w:noProof/>
                <w:webHidden/>
              </w:rPr>
              <w:tab/>
            </w:r>
            <w:r>
              <w:rPr>
                <w:noProof/>
                <w:webHidden/>
              </w:rPr>
              <w:fldChar w:fldCharType="begin"/>
            </w:r>
            <w:r w:rsidR="006B028B">
              <w:rPr>
                <w:noProof/>
                <w:webHidden/>
              </w:rPr>
              <w:instrText xml:space="preserve"> PAGEREF _Toc446341314 \h </w:instrText>
            </w:r>
            <w:r>
              <w:rPr>
                <w:noProof/>
                <w:webHidden/>
              </w:rPr>
            </w:r>
            <w:r>
              <w:rPr>
                <w:noProof/>
                <w:webHidden/>
              </w:rPr>
              <w:fldChar w:fldCharType="separate"/>
            </w:r>
            <w:r w:rsidR="006B028B">
              <w:rPr>
                <w:noProof/>
                <w:webHidden/>
              </w:rPr>
              <w:t>5</w:t>
            </w:r>
            <w:r>
              <w:rPr>
                <w:noProof/>
                <w:webHidden/>
              </w:rPr>
              <w:fldChar w:fldCharType="end"/>
            </w:r>
          </w:hyperlink>
        </w:p>
        <w:p w:rsidR="006B028B" w:rsidRDefault="008A7F16">
          <w:pPr>
            <w:pStyle w:val="20"/>
            <w:tabs>
              <w:tab w:val="right" w:leader="dot" w:pos="8948"/>
            </w:tabs>
            <w:rPr>
              <w:rFonts w:eastAsiaTheme="minorEastAsia"/>
              <w:noProof/>
              <w:lang w:eastAsia="el-GR"/>
            </w:rPr>
          </w:pPr>
          <w:hyperlink w:anchor="_Toc446341315" w:history="1">
            <w:r w:rsidR="006B028B" w:rsidRPr="0020639C">
              <w:rPr>
                <w:rStyle w:val="-"/>
                <w:noProof/>
              </w:rPr>
              <w:t>Β. Οπτική παρόχου κινητών υπηρεσιών</w:t>
            </w:r>
            <w:r w:rsidR="006B028B">
              <w:rPr>
                <w:noProof/>
                <w:webHidden/>
              </w:rPr>
              <w:tab/>
            </w:r>
            <w:r>
              <w:rPr>
                <w:noProof/>
                <w:webHidden/>
              </w:rPr>
              <w:fldChar w:fldCharType="begin"/>
            </w:r>
            <w:r w:rsidR="006B028B">
              <w:rPr>
                <w:noProof/>
                <w:webHidden/>
              </w:rPr>
              <w:instrText xml:space="preserve"> PAGEREF _Toc446341315 \h </w:instrText>
            </w:r>
            <w:r>
              <w:rPr>
                <w:noProof/>
                <w:webHidden/>
              </w:rPr>
            </w:r>
            <w:r>
              <w:rPr>
                <w:noProof/>
                <w:webHidden/>
              </w:rPr>
              <w:fldChar w:fldCharType="separate"/>
            </w:r>
            <w:r w:rsidR="006B028B">
              <w:rPr>
                <w:noProof/>
                <w:webHidden/>
              </w:rPr>
              <w:t>7</w:t>
            </w:r>
            <w:r>
              <w:rPr>
                <w:noProof/>
                <w:webHidden/>
              </w:rPr>
              <w:fldChar w:fldCharType="end"/>
            </w:r>
          </w:hyperlink>
        </w:p>
        <w:p w:rsidR="00C57136" w:rsidRDefault="008A7F16" w:rsidP="00C57136">
          <w:r>
            <w:fldChar w:fldCharType="end"/>
          </w:r>
        </w:p>
      </w:sdtContent>
    </w:sdt>
    <w:p w:rsidR="00C57136" w:rsidRPr="0050170E" w:rsidRDefault="00C57136" w:rsidP="009B274B">
      <w:pPr>
        <w:spacing w:after="120" w:line="264" w:lineRule="auto"/>
        <w:jc w:val="both"/>
        <w:rPr>
          <w:sz w:val="24"/>
          <w:szCs w:val="24"/>
        </w:rPr>
      </w:pPr>
    </w:p>
    <w:p w:rsidR="00C57136" w:rsidRDefault="00C57136">
      <w:pPr>
        <w:rPr>
          <w:rFonts w:asciiTheme="majorHAnsi" w:eastAsiaTheme="majorEastAsia" w:hAnsiTheme="majorHAnsi" w:cstheme="majorBidi"/>
          <w:b/>
          <w:color w:val="244061" w:themeColor="accent1" w:themeShade="80"/>
          <w:sz w:val="32"/>
          <w:szCs w:val="32"/>
        </w:rPr>
      </w:pPr>
      <w:r>
        <w:br w:type="page"/>
      </w:r>
    </w:p>
    <w:p w:rsidR="001C48B9" w:rsidRPr="003E44FD" w:rsidRDefault="003634DD" w:rsidP="001C48B9">
      <w:pPr>
        <w:pStyle w:val="1"/>
        <w:rPr>
          <w:sz w:val="28"/>
          <w:szCs w:val="28"/>
        </w:rPr>
      </w:pPr>
      <w:bookmarkStart w:id="0" w:name="_Toc446341308"/>
      <w:r w:rsidRPr="003E44FD">
        <w:rPr>
          <w:sz w:val="28"/>
          <w:szCs w:val="28"/>
        </w:rPr>
        <w:lastRenderedPageBreak/>
        <w:t>Εισαγωγή</w:t>
      </w:r>
      <w:bookmarkEnd w:id="0"/>
    </w:p>
    <w:p w:rsidR="00683848" w:rsidRPr="003E44FD" w:rsidRDefault="00683848" w:rsidP="003E44FD">
      <w:pPr>
        <w:spacing w:after="120" w:line="240" w:lineRule="auto"/>
        <w:jc w:val="both"/>
      </w:pPr>
      <w:r w:rsidRPr="003E44FD">
        <w:t xml:space="preserve">Αναφέρεται στο ερωτηματολόγιο: </w:t>
      </w:r>
    </w:p>
    <w:p w:rsidR="00683848" w:rsidRPr="003E44FD" w:rsidRDefault="00683848" w:rsidP="003E44FD">
      <w:pPr>
        <w:spacing w:after="120" w:line="240" w:lineRule="auto"/>
        <w:ind w:left="2835"/>
        <w:rPr>
          <w:b/>
        </w:rPr>
      </w:pPr>
      <w:r w:rsidRPr="003E44FD">
        <w:rPr>
          <w:b/>
        </w:rPr>
        <w:t>0</w:t>
      </w:r>
      <w:r w:rsidR="00C74B2B" w:rsidRPr="003E44FD">
        <w:rPr>
          <w:b/>
        </w:rPr>
        <w:t>5</w:t>
      </w:r>
      <w:r w:rsidRPr="003E44FD">
        <w:rPr>
          <w:b/>
        </w:rPr>
        <w:t xml:space="preserve"> Σ</w:t>
      </w:r>
      <w:r w:rsidR="00C74B2B" w:rsidRPr="003E44FD">
        <w:rPr>
          <w:b/>
        </w:rPr>
        <w:t>υνδυαστικές/ δεσμοποιημένες προσφορές</w:t>
      </w:r>
      <w:r w:rsidR="00010997" w:rsidRPr="003E44FD">
        <w:rPr>
          <w:b/>
        </w:rPr>
        <w:t xml:space="preserve"> (</w:t>
      </w:r>
      <w:r w:rsidR="00010997" w:rsidRPr="003E44FD">
        <w:rPr>
          <w:b/>
          <w:lang w:val="en-US"/>
        </w:rPr>
        <w:t>bundles</w:t>
      </w:r>
      <w:r w:rsidR="00010997" w:rsidRPr="003E44FD">
        <w:rPr>
          <w:b/>
        </w:rPr>
        <w:t>)</w:t>
      </w:r>
    </w:p>
    <w:p w:rsidR="00FB7F8D" w:rsidRPr="003E44FD" w:rsidRDefault="00C74B2B" w:rsidP="003E44FD">
      <w:pPr>
        <w:spacing w:after="120" w:line="240" w:lineRule="auto"/>
        <w:jc w:val="both"/>
      </w:pPr>
      <w:r w:rsidRPr="003E44FD">
        <w:t>Α</w:t>
      </w:r>
      <w:r w:rsidR="00683848" w:rsidRPr="003E44FD">
        <w:t xml:space="preserve">παρτίζεται από </w:t>
      </w:r>
      <w:r w:rsidR="000E36CE" w:rsidRPr="003E44FD">
        <w:t xml:space="preserve">ένα φύλλο </w:t>
      </w:r>
      <w:r w:rsidR="000E36CE" w:rsidRPr="003E44FD">
        <w:rPr>
          <w:lang w:val="en-US"/>
        </w:rPr>
        <w:t>excel</w:t>
      </w:r>
      <w:r w:rsidR="000E36CE" w:rsidRPr="003E44FD">
        <w:t xml:space="preserve"> </w:t>
      </w:r>
      <w:r w:rsidRPr="003E44FD">
        <w:t xml:space="preserve">και αποσκοπεί στην συλλογή </w:t>
      </w:r>
      <w:r w:rsidR="00543D25" w:rsidRPr="003E44FD">
        <w:t>πληροφοριών</w:t>
      </w:r>
      <w:r w:rsidR="00FB7F8D" w:rsidRPr="003E44FD">
        <w:t xml:space="preserve"> </w:t>
      </w:r>
      <w:r w:rsidR="0098789A" w:rsidRPr="003E44FD">
        <w:t xml:space="preserve">κυρίως </w:t>
      </w:r>
      <w:r w:rsidRPr="003E44FD">
        <w:t xml:space="preserve">αναφορικά με </w:t>
      </w:r>
      <w:r w:rsidR="009B1ECC">
        <w:t xml:space="preserve">τις </w:t>
      </w:r>
      <w:r w:rsidR="00E646C0">
        <w:t xml:space="preserve">οικιακές και μη-οικιακές </w:t>
      </w:r>
      <w:r w:rsidR="00FB7F8D" w:rsidRPr="003E44FD">
        <w:t>‘Σ</w:t>
      </w:r>
      <w:r w:rsidRPr="003E44FD">
        <w:t>υνδυαστικές/ δεσμοποιημένες προσφορές</w:t>
      </w:r>
      <w:r w:rsidR="00514026" w:rsidRPr="003E44FD">
        <w:t xml:space="preserve"> </w:t>
      </w:r>
      <w:r w:rsidR="00F616C7" w:rsidRPr="003E44FD">
        <w:t>(</w:t>
      </w:r>
      <w:r w:rsidR="00F616C7" w:rsidRPr="003E44FD">
        <w:rPr>
          <w:lang w:val="en-US"/>
        </w:rPr>
        <w:t>bundled</w:t>
      </w:r>
      <w:r w:rsidR="00F616C7" w:rsidRPr="003E44FD">
        <w:t xml:space="preserve"> </w:t>
      </w:r>
      <w:r w:rsidR="00F616C7" w:rsidRPr="003E44FD">
        <w:rPr>
          <w:lang w:val="en-US"/>
        </w:rPr>
        <w:t>offers</w:t>
      </w:r>
      <w:r w:rsidR="00985480" w:rsidRPr="003E44FD">
        <w:t xml:space="preserve"> ή </w:t>
      </w:r>
      <w:r w:rsidR="00985480" w:rsidRPr="003E44FD">
        <w:rPr>
          <w:lang w:val="en-US"/>
        </w:rPr>
        <w:t>bundles</w:t>
      </w:r>
      <w:r w:rsidR="00F616C7" w:rsidRPr="003E44FD">
        <w:t>)</w:t>
      </w:r>
      <w:r w:rsidR="00985480" w:rsidRPr="003E44FD">
        <w:t>’</w:t>
      </w:r>
      <w:r w:rsidRPr="003E44FD">
        <w:t xml:space="preserve">, όπως αυτές ορίσθηκαν σε ευρωπαϊκό επίπεδο από το </w:t>
      </w:r>
      <w:r w:rsidRPr="003E44FD">
        <w:rPr>
          <w:lang w:val="en-US"/>
        </w:rPr>
        <w:t>BEREC</w:t>
      </w:r>
      <w:r w:rsidRPr="003E44FD">
        <w:t xml:space="preserve"> </w:t>
      </w:r>
      <w:r w:rsidR="0098789A" w:rsidRPr="003E44FD">
        <w:t xml:space="preserve">τον Αύγουστο </w:t>
      </w:r>
      <w:r w:rsidRPr="003E44FD">
        <w:t>2015</w:t>
      </w:r>
      <w:r w:rsidR="00FB7F8D" w:rsidRPr="003E44FD">
        <w:t>.</w:t>
      </w:r>
      <w:r w:rsidR="00C95C90" w:rsidRPr="003E44FD">
        <w:t xml:space="preserve"> </w:t>
      </w:r>
    </w:p>
    <w:p w:rsidR="00A70AB0" w:rsidRPr="003E44FD" w:rsidRDefault="00A70AB0" w:rsidP="003E44FD">
      <w:pPr>
        <w:spacing w:after="120" w:line="240" w:lineRule="auto"/>
        <w:jc w:val="both"/>
      </w:pPr>
    </w:p>
    <w:p w:rsidR="00451189" w:rsidRPr="00451189" w:rsidRDefault="00451189" w:rsidP="00F87B78">
      <w:pPr>
        <w:pStyle w:val="2"/>
      </w:pPr>
      <w:bookmarkStart w:id="1" w:name="_Toc446341309"/>
      <w:r>
        <w:t>Υπόχρεοι προς συμπλήρωση:</w:t>
      </w:r>
      <w:bookmarkEnd w:id="1"/>
    </w:p>
    <w:p w:rsidR="00683848" w:rsidRPr="003E44FD" w:rsidRDefault="00514026" w:rsidP="003E44FD">
      <w:pPr>
        <w:spacing w:after="120" w:line="240" w:lineRule="auto"/>
        <w:jc w:val="both"/>
      </w:pPr>
      <w:r w:rsidRPr="003E44FD">
        <w:t>Ο</w:t>
      </w:r>
      <w:r w:rsidR="00683848" w:rsidRPr="003E44FD">
        <w:t>ι πάροχοι οι οποίοι:</w:t>
      </w:r>
    </w:p>
    <w:p w:rsidR="00514026" w:rsidRPr="003E44FD" w:rsidRDefault="00683848" w:rsidP="003E44FD">
      <w:pPr>
        <w:spacing w:after="120" w:line="240" w:lineRule="auto"/>
        <w:jc w:val="both"/>
      </w:pPr>
      <w:r w:rsidRPr="003E44FD">
        <w:t xml:space="preserve">(α) </w:t>
      </w:r>
      <w:r w:rsidR="00514026" w:rsidRPr="003E44FD">
        <w:t xml:space="preserve">δραστηριοποιούνται στην παροχή </w:t>
      </w:r>
      <w:r w:rsidR="00543D25" w:rsidRPr="003E44FD">
        <w:t xml:space="preserve">σταθερών </w:t>
      </w:r>
      <w:r w:rsidR="00514026" w:rsidRPr="003E44FD">
        <w:t xml:space="preserve">λιανικών υπηρεσιών τηλεφωνίας, διαδικτύου ή/και </w:t>
      </w:r>
      <w:r w:rsidR="0089377D" w:rsidRPr="003E44FD">
        <w:t xml:space="preserve">συνδρομητικής </w:t>
      </w:r>
      <w:r w:rsidR="00514026" w:rsidRPr="003E44FD">
        <w:t>τηλεόρασης</w:t>
      </w:r>
    </w:p>
    <w:p w:rsidR="00514026" w:rsidRPr="003E44FD" w:rsidRDefault="00683848" w:rsidP="003E44FD">
      <w:pPr>
        <w:spacing w:after="120" w:line="240" w:lineRule="auto"/>
        <w:jc w:val="both"/>
      </w:pPr>
      <w:r w:rsidRPr="003E44FD">
        <w:t xml:space="preserve">(β) δραστηριοποιούνται στην παροχή λιανικών υπηρεσιών </w:t>
      </w:r>
      <w:r w:rsidR="00514026" w:rsidRPr="003E44FD">
        <w:t>κινητών επικοινωνιών</w:t>
      </w:r>
    </w:p>
    <w:p w:rsidR="00451189" w:rsidRPr="003E44FD" w:rsidRDefault="00451189" w:rsidP="003E44FD">
      <w:pPr>
        <w:spacing w:after="120" w:line="240" w:lineRule="auto"/>
        <w:jc w:val="both"/>
      </w:pPr>
    </w:p>
    <w:p w:rsidR="00683848" w:rsidRPr="0081570F" w:rsidRDefault="00683848" w:rsidP="00A003E2">
      <w:pPr>
        <w:pStyle w:val="1"/>
      </w:pPr>
      <w:bookmarkStart w:id="2" w:name="_Toc446341310"/>
      <w:r w:rsidRPr="0081570F">
        <w:t>Περιεχόμενα</w:t>
      </w:r>
      <w:bookmarkEnd w:id="2"/>
    </w:p>
    <w:p w:rsidR="00543D25" w:rsidRPr="003E44FD" w:rsidRDefault="00543D25" w:rsidP="003E44FD">
      <w:pPr>
        <w:spacing w:after="120" w:line="240" w:lineRule="auto"/>
        <w:jc w:val="both"/>
      </w:pPr>
      <w:r w:rsidRPr="003E44FD">
        <w:t xml:space="preserve">Το ερωτηματολόγιο αποσκοπεί </w:t>
      </w:r>
      <w:r w:rsidR="0098789A" w:rsidRPr="003E44FD">
        <w:t xml:space="preserve">κυρίως </w:t>
      </w:r>
      <w:r w:rsidRPr="003E44FD">
        <w:t xml:space="preserve">στην συλλογή πληροφοριών αναφορικά με </w:t>
      </w:r>
      <w:r w:rsidR="009B1ECC">
        <w:t xml:space="preserve">τις </w:t>
      </w:r>
      <w:r w:rsidR="00E646C0">
        <w:t xml:space="preserve">οικιακές και μη-οικιακές </w:t>
      </w:r>
      <w:r w:rsidRPr="003E44FD">
        <w:t>‘Συνδυαστικές/ δεσμοποιημένες προσφορές</w:t>
      </w:r>
      <w:r w:rsidR="00010997" w:rsidRPr="003E44FD">
        <w:t xml:space="preserve"> (</w:t>
      </w:r>
      <w:r w:rsidR="00010997" w:rsidRPr="003E44FD">
        <w:rPr>
          <w:lang w:val="en-US"/>
        </w:rPr>
        <w:t>bundles</w:t>
      </w:r>
      <w:r w:rsidR="00010997" w:rsidRPr="003E44FD">
        <w:t>)</w:t>
      </w:r>
      <w:r w:rsidRPr="003E44FD">
        <w:t>’.</w:t>
      </w:r>
    </w:p>
    <w:p w:rsidR="001D3BD8" w:rsidRPr="00E824A3" w:rsidRDefault="00543D25" w:rsidP="003E44FD">
      <w:pPr>
        <w:spacing w:after="120" w:line="240" w:lineRule="auto"/>
        <w:jc w:val="both"/>
      </w:pPr>
      <w:r w:rsidRPr="003E44FD">
        <w:t xml:space="preserve">Όλες οι </w:t>
      </w:r>
      <w:r w:rsidR="001D3BD8" w:rsidRPr="003E44FD">
        <w:t>ερωτήσεις</w:t>
      </w:r>
      <w:r w:rsidRPr="003E44FD">
        <w:t xml:space="preserve"> εκτός από </w:t>
      </w:r>
      <w:r w:rsidR="001D3BD8" w:rsidRPr="003E44FD">
        <w:t>την τελευταία</w:t>
      </w:r>
      <w:r w:rsidRPr="003E44FD">
        <w:t>, απευθύνονται στους παρόχους των σταθερών λιανικών υπηρεσιών</w:t>
      </w:r>
      <w:r w:rsidR="001D3BD8" w:rsidRPr="003E44FD">
        <w:t>.</w:t>
      </w:r>
    </w:p>
    <w:p w:rsidR="00010997" w:rsidRPr="00E824A3" w:rsidRDefault="00010997" w:rsidP="00543D25">
      <w:pPr>
        <w:spacing w:after="120" w:line="264" w:lineRule="auto"/>
        <w:jc w:val="both"/>
        <w:rPr>
          <w:sz w:val="24"/>
          <w:szCs w:val="24"/>
        </w:rPr>
      </w:pPr>
    </w:p>
    <w:p w:rsidR="0098789A" w:rsidRDefault="00683848" w:rsidP="0081570F">
      <w:pPr>
        <w:pStyle w:val="1"/>
      </w:pPr>
      <w:bookmarkStart w:id="3" w:name="_Toc424657848"/>
      <w:bookmarkStart w:id="4" w:name="_Toc446341311"/>
      <w:r>
        <w:t>Ορισμοί και διευκρινίσεις</w:t>
      </w:r>
      <w:bookmarkEnd w:id="3"/>
      <w:bookmarkEnd w:id="4"/>
    </w:p>
    <w:p w:rsidR="00FC3EA2" w:rsidRPr="003E44FD" w:rsidRDefault="00FC3EA2" w:rsidP="003E44FD">
      <w:pPr>
        <w:pStyle w:val="a4"/>
        <w:numPr>
          <w:ilvl w:val="0"/>
          <w:numId w:val="38"/>
        </w:numPr>
        <w:spacing w:line="240" w:lineRule="auto"/>
        <w:ind w:left="426" w:hanging="426"/>
        <w:jc w:val="both"/>
        <w:rPr>
          <w:color w:val="FF0000"/>
          <w:u w:val="single"/>
        </w:rPr>
      </w:pPr>
      <w:r w:rsidRPr="003E44FD">
        <w:rPr>
          <w:b/>
          <w:color w:val="FF0000"/>
          <w:u w:val="single"/>
        </w:rPr>
        <w:t>Συνδυαστικές/δεσμοποιημένες προσφορές (</w:t>
      </w:r>
      <w:r w:rsidRPr="003E44FD">
        <w:rPr>
          <w:b/>
          <w:color w:val="FF0000"/>
          <w:u w:val="single"/>
          <w:lang w:val="en-US"/>
        </w:rPr>
        <w:t>bundled</w:t>
      </w:r>
      <w:r w:rsidRPr="003E44FD">
        <w:rPr>
          <w:b/>
          <w:color w:val="FF0000"/>
          <w:u w:val="single"/>
        </w:rPr>
        <w:t xml:space="preserve"> </w:t>
      </w:r>
      <w:r w:rsidRPr="003E44FD">
        <w:rPr>
          <w:b/>
          <w:color w:val="FF0000"/>
          <w:u w:val="single"/>
          <w:lang w:val="en-US"/>
        </w:rPr>
        <w:t>offers</w:t>
      </w:r>
      <w:r w:rsidRPr="003E44FD">
        <w:rPr>
          <w:b/>
          <w:color w:val="FF0000"/>
          <w:u w:val="single"/>
        </w:rPr>
        <w:t>)</w:t>
      </w:r>
      <w:r w:rsidR="0098789A" w:rsidRPr="003E44FD">
        <w:rPr>
          <w:b/>
          <w:color w:val="FF0000"/>
          <w:u w:val="single"/>
        </w:rPr>
        <w:t xml:space="preserve">- ΟΡΙΣΜΟΣ </w:t>
      </w:r>
      <w:r w:rsidR="0098789A" w:rsidRPr="003E44FD">
        <w:rPr>
          <w:b/>
          <w:color w:val="FF0000"/>
          <w:u w:val="single"/>
          <w:lang w:val="en-US"/>
        </w:rPr>
        <w:t>BEREC</w:t>
      </w:r>
      <w:r w:rsidR="0098789A" w:rsidRPr="003E44FD">
        <w:rPr>
          <w:b/>
          <w:color w:val="FF0000"/>
          <w:u w:val="single"/>
        </w:rPr>
        <w:t>, Αύγ. 2015</w:t>
      </w:r>
    </w:p>
    <w:p w:rsidR="00486A3E" w:rsidRPr="003E44FD" w:rsidRDefault="00FC3EA2" w:rsidP="003E44FD">
      <w:pPr>
        <w:pStyle w:val="a4"/>
        <w:spacing w:line="240" w:lineRule="auto"/>
        <w:ind w:left="426"/>
        <w:jc w:val="both"/>
      </w:pPr>
      <w:r w:rsidRPr="003E44FD">
        <w:rPr>
          <w:b/>
        </w:rPr>
        <w:t>‘Συνδυαστικές/δεσμοποιημένες προσφορές</w:t>
      </w:r>
      <w:r w:rsidR="00F33543" w:rsidRPr="003E44FD">
        <w:rPr>
          <w:b/>
        </w:rPr>
        <w:t xml:space="preserve"> (</w:t>
      </w:r>
      <w:r w:rsidR="00F33543" w:rsidRPr="003E44FD">
        <w:rPr>
          <w:b/>
          <w:lang w:val="en-US"/>
        </w:rPr>
        <w:t>bundled</w:t>
      </w:r>
      <w:r w:rsidR="00F33543" w:rsidRPr="003E44FD">
        <w:rPr>
          <w:b/>
        </w:rPr>
        <w:t xml:space="preserve"> </w:t>
      </w:r>
      <w:r w:rsidR="00F33543" w:rsidRPr="003E44FD">
        <w:rPr>
          <w:b/>
          <w:lang w:val="en-US"/>
        </w:rPr>
        <w:t>offers</w:t>
      </w:r>
      <w:r w:rsidR="00F33543" w:rsidRPr="003E44FD">
        <w:rPr>
          <w:b/>
        </w:rPr>
        <w:t xml:space="preserve"> ή </w:t>
      </w:r>
      <w:r w:rsidR="00F33543" w:rsidRPr="003E44FD">
        <w:rPr>
          <w:b/>
          <w:lang w:val="en-US"/>
        </w:rPr>
        <w:t>bundles</w:t>
      </w:r>
      <w:r w:rsidR="00F33543" w:rsidRPr="003E44FD">
        <w:rPr>
          <w:b/>
        </w:rPr>
        <w:t>)</w:t>
      </w:r>
      <w:r w:rsidRPr="003E44FD">
        <w:rPr>
          <w:b/>
        </w:rPr>
        <w:t>’</w:t>
      </w:r>
      <w:r w:rsidRPr="003E44FD">
        <w:t xml:space="preserve"> είναι οι εμπορικές προσφορές που παρέχονται από έναν ή περισσοτέρους παρόχους και οι οποίες περιλαμβάνουν δύο ή περισσότερες από τις ακόλουθες υπηρεσίες: (1)</w:t>
      </w:r>
      <w:r w:rsidR="0035542B" w:rsidRPr="003E44FD">
        <w:t xml:space="preserve"> “</w:t>
      </w:r>
      <w:r w:rsidR="001E0B33" w:rsidRPr="003E44FD">
        <w:t>Σταθερή τηλεφωνία</w:t>
      </w:r>
      <w:r w:rsidR="0035542B" w:rsidRPr="003E44FD">
        <w:t>”</w:t>
      </w:r>
      <w:r w:rsidR="001E0B33" w:rsidRPr="003E44FD">
        <w:t xml:space="preserve">, 2) </w:t>
      </w:r>
      <w:r w:rsidR="0035542B" w:rsidRPr="003E44FD">
        <w:t>“</w:t>
      </w:r>
      <w:r w:rsidRPr="003E44FD">
        <w:t>Σταθερό ευρυζωνικό διαδίκτυο</w:t>
      </w:r>
      <w:r w:rsidR="0035542B" w:rsidRPr="003E44FD">
        <w:t>”</w:t>
      </w:r>
      <w:r w:rsidRPr="003E44FD">
        <w:t>, (</w:t>
      </w:r>
      <w:r w:rsidR="001E0B33" w:rsidRPr="003E44FD">
        <w:t>3)</w:t>
      </w:r>
      <w:r w:rsidRPr="003E44FD">
        <w:t xml:space="preserve"> </w:t>
      </w:r>
      <w:r w:rsidR="0035542B" w:rsidRPr="003E44FD">
        <w:t>“</w:t>
      </w:r>
      <w:r w:rsidR="001E0B33" w:rsidRPr="003E44FD">
        <w:t>Συνδρομητική τηλεόραση</w:t>
      </w:r>
      <w:r w:rsidR="0035542B" w:rsidRPr="003E44FD">
        <w:t>”</w:t>
      </w:r>
      <w:r w:rsidRPr="003E44FD">
        <w:t>, (</w:t>
      </w:r>
      <w:r w:rsidR="002B1ABB">
        <w:t>4</w:t>
      </w:r>
      <w:r w:rsidRPr="003E44FD">
        <w:t xml:space="preserve">) </w:t>
      </w:r>
      <w:r w:rsidR="0035542B" w:rsidRPr="003E44FD">
        <w:t>“</w:t>
      </w:r>
      <w:r w:rsidR="001E0B33" w:rsidRPr="003E44FD">
        <w:t>Κ</w:t>
      </w:r>
      <w:r w:rsidRPr="003E44FD">
        <w:t>ινητ</w:t>
      </w:r>
      <w:r w:rsidR="003445FD" w:rsidRPr="003E44FD">
        <w:t>ή</w:t>
      </w:r>
      <w:r w:rsidRPr="003E44FD">
        <w:t xml:space="preserve"> υπηρεσί</w:t>
      </w:r>
      <w:r w:rsidR="003445FD" w:rsidRPr="003E44FD">
        <w:t>α</w:t>
      </w:r>
      <w:r w:rsidR="005A4DB0">
        <w:t xml:space="preserve"> </w:t>
      </w:r>
      <w:r w:rsidRPr="003E44FD">
        <w:t>(</w:t>
      </w:r>
      <w:r w:rsidR="003445FD" w:rsidRPr="003E44FD">
        <w:t xml:space="preserve">τηλεφωνία </w:t>
      </w:r>
      <w:r w:rsidRPr="003E44FD">
        <w:rPr>
          <w:u w:val="single"/>
        </w:rPr>
        <w:t>ή/και</w:t>
      </w:r>
      <w:r w:rsidRPr="003E44FD">
        <w:t xml:space="preserve"> ευρυζωνικό διαδίκτυο)</w:t>
      </w:r>
      <w:r w:rsidR="0035542B" w:rsidRPr="003E44FD">
        <w:t>”</w:t>
      </w:r>
      <w:r w:rsidR="001E0B33" w:rsidRPr="003E44FD">
        <w:t>.</w:t>
      </w:r>
      <w:r w:rsidR="00C95C90" w:rsidRPr="003E44FD">
        <w:t xml:space="preserve"> </w:t>
      </w:r>
      <w:r w:rsidR="00486A3E" w:rsidRPr="003E44FD">
        <w:t xml:space="preserve">Οι </w:t>
      </w:r>
      <w:r w:rsidRPr="003E44FD">
        <w:t xml:space="preserve">‘Συνδυαστικές/ δεσμοποιημένες προσφορές’ </w:t>
      </w:r>
      <w:r w:rsidR="00486A3E" w:rsidRPr="003E44FD">
        <w:t>είναι είτε:</w:t>
      </w:r>
    </w:p>
    <w:p w:rsidR="003453D7" w:rsidRPr="003E44FD" w:rsidRDefault="00FC3EA2" w:rsidP="003E44FD">
      <w:pPr>
        <w:spacing w:line="240" w:lineRule="auto"/>
        <w:ind w:left="709" w:hanging="283"/>
        <w:jc w:val="both"/>
        <w:rPr>
          <w:rStyle w:val="ae"/>
        </w:rPr>
      </w:pPr>
      <w:r w:rsidRPr="003E44FD">
        <w:t xml:space="preserve">α) </w:t>
      </w:r>
      <w:r w:rsidRPr="003E44FD">
        <w:rPr>
          <w:u w:val="single"/>
        </w:rPr>
        <w:t>αμιγείς συνδυασμοί υπηρεσιών (</w:t>
      </w:r>
      <w:r w:rsidRPr="003E44FD">
        <w:rPr>
          <w:rStyle w:val="ae"/>
          <w:u w:val="single"/>
          <w:lang w:val="en-US"/>
        </w:rPr>
        <w:t>pure</w:t>
      </w:r>
      <w:r w:rsidRPr="003E44FD">
        <w:rPr>
          <w:rStyle w:val="ae"/>
          <w:u w:val="single"/>
        </w:rPr>
        <w:t xml:space="preserve"> </w:t>
      </w:r>
      <w:r w:rsidRPr="003E44FD">
        <w:rPr>
          <w:rStyle w:val="ae"/>
          <w:u w:val="single"/>
          <w:lang w:val="en-US"/>
        </w:rPr>
        <w:t>bundles</w:t>
      </w:r>
      <w:r w:rsidRPr="003E44FD">
        <w:rPr>
          <w:rStyle w:val="ae"/>
          <w:u w:val="single"/>
        </w:rPr>
        <w:t>)</w:t>
      </w:r>
      <w:r w:rsidRPr="003E44FD">
        <w:rPr>
          <w:rStyle w:val="ae"/>
        </w:rPr>
        <w:t>, δηλ συνδυασμοί υπηρεσιών οι οποίες δεν είναι διαθέσιμες ξεχωριστά</w:t>
      </w:r>
      <w:r w:rsidR="00486A3E" w:rsidRPr="003E44FD">
        <w:rPr>
          <w:rStyle w:val="ae"/>
        </w:rPr>
        <w:t>,</w:t>
      </w:r>
    </w:p>
    <w:p w:rsidR="003453D7" w:rsidRPr="003E44FD" w:rsidRDefault="00FC3EA2" w:rsidP="003E44FD">
      <w:pPr>
        <w:spacing w:line="240" w:lineRule="auto"/>
        <w:ind w:left="709" w:hanging="283"/>
        <w:jc w:val="both"/>
        <w:rPr>
          <w:rStyle w:val="ae"/>
        </w:rPr>
      </w:pPr>
      <w:r w:rsidRPr="003E44FD">
        <w:rPr>
          <w:rStyle w:val="ae"/>
        </w:rPr>
        <w:t xml:space="preserve">β) </w:t>
      </w:r>
      <w:r w:rsidR="00486A3E" w:rsidRPr="003E44FD">
        <w:rPr>
          <w:rStyle w:val="ae"/>
          <w:u w:val="single"/>
        </w:rPr>
        <w:t>συνδυασμοί δεσμευμένων (</w:t>
      </w:r>
      <w:r w:rsidR="00486A3E" w:rsidRPr="003E44FD">
        <w:rPr>
          <w:rStyle w:val="ae"/>
          <w:u w:val="single"/>
          <w:lang w:val="en-US"/>
        </w:rPr>
        <w:t>tied</w:t>
      </w:r>
      <w:r w:rsidR="00486A3E" w:rsidRPr="003E44FD">
        <w:rPr>
          <w:rStyle w:val="ae"/>
          <w:u w:val="single"/>
        </w:rPr>
        <w:t>) και δεσμευουσών (</w:t>
      </w:r>
      <w:r w:rsidR="00486A3E" w:rsidRPr="003E44FD">
        <w:rPr>
          <w:rStyle w:val="ae"/>
          <w:u w:val="single"/>
          <w:lang w:val="en-US"/>
        </w:rPr>
        <w:t>tying</w:t>
      </w:r>
      <w:r w:rsidR="00486A3E" w:rsidRPr="003E44FD">
        <w:rPr>
          <w:rStyle w:val="ae"/>
          <w:u w:val="single"/>
        </w:rPr>
        <w:t>) υπηρεσιών</w:t>
      </w:r>
      <w:r w:rsidR="003453D7" w:rsidRPr="003E44FD">
        <w:rPr>
          <w:rStyle w:val="ae"/>
        </w:rPr>
        <w:t xml:space="preserve">, δηλ. συνδυασμοί </w:t>
      </w:r>
      <w:r w:rsidR="00545011" w:rsidRPr="003E44FD">
        <w:rPr>
          <w:rStyle w:val="ae"/>
        </w:rPr>
        <w:t>όπου η μία υπηρεσία (η δεσμεύουσα υπηρεσία) μπορεί να αγορασθεί μόνο σε συνδυασμό με άλλη υπηρεσία (την δεσμευμένη υπηρεσία). Η αγορά της πρώτης εξαρτάται από την αγορά της δεύτερης ενώ το αντίστροφο δεν ισχύει.</w:t>
      </w:r>
    </w:p>
    <w:p w:rsidR="00DE773D" w:rsidRPr="003E44FD" w:rsidRDefault="00FC3EA2" w:rsidP="003E44FD">
      <w:pPr>
        <w:spacing w:line="240" w:lineRule="auto"/>
        <w:ind w:left="709" w:hanging="283"/>
        <w:jc w:val="both"/>
        <w:rPr>
          <w:color w:val="222222"/>
        </w:rPr>
      </w:pPr>
      <w:r w:rsidRPr="003E44FD">
        <w:rPr>
          <w:rStyle w:val="ae"/>
        </w:rPr>
        <w:t xml:space="preserve">γ) </w:t>
      </w:r>
      <w:r w:rsidRPr="003E44FD">
        <w:rPr>
          <w:rStyle w:val="ae"/>
          <w:u w:val="single"/>
        </w:rPr>
        <w:t>μεικτοί συνδυασμοί</w:t>
      </w:r>
      <w:r w:rsidR="007C2DBC" w:rsidRPr="003E44FD">
        <w:rPr>
          <w:rStyle w:val="ae"/>
          <w:u w:val="single"/>
        </w:rPr>
        <w:t xml:space="preserve"> </w:t>
      </w:r>
      <w:r w:rsidRPr="003E44FD">
        <w:rPr>
          <w:rStyle w:val="ae"/>
          <w:u w:val="single"/>
        </w:rPr>
        <w:t>υπηρεσιών (</w:t>
      </w:r>
      <w:r w:rsidRPr="003E44FD">
        <w:rPr>
          <w:rStyle w:val="ae"/>
          <w:u w:val="single"/>
          <w:lang w:val="en-US"/>
        </w:rPr>
        <w:t>mixed</w:t>
      </w:r>
      <w:r w:rsidRPr="003E44FD">
        <w:rPr>
          <w:rStyle w:val="ae"/>
          <w:u w:val="single"/>
        </w:rPr>
        <w:t xml:space="preserve"> </w:t>
      </w:r>
      <w:r w:rsidRPr="003E44FD">
        <w:rPr>
          <w:rStyle w:val="ae"/>
          <w:u w:val="single"/>
          <w:lang w:val="en-US"/>
        </w:rPr>
        <w:t>bundles</w:t>
      </w:r>
      <w:r w:rsidRPr="003E44FD">
        <w:rPr>
          <w:rStyle w:val="ae"/>
          <w:u w:val="single"/>
        </w:rPr>
        <w:t>)</w:t>
      </w:r>
      <w:r w:rsidRPr="003E44FD">
        <w:rPr>
          <w:rStyle w:val="ae"/>
        </w:rPr>
        <w:t>, που αφορούν</w:t>
      </w:r>
      <w:r w:rsidR="003445FD" w:rsidRPr="003E44FD">
        <w:rPr>
          <w:rStyle w:val="ae"/>
        </w:rPr>
        <w:t xml:space="preserve"> υπηρεσίες </w:t>
      </w:r>
      <w:r w:rsidRPr="003E44FD">
        <w:rPr>
          <w:rStyle w:val="ae"/>
        </w:rPr>
        <w:t>που διατίθενται και σε συνδυασμό και ξεχωριστά και όπου ο</w:t>
      </w:r>
      <w:r w:rsidR="003453D7" w:rsidRPr="003E44FD">
        <w:rPr>
          <w:rStyle w:val="ae"/>
        </w:rPr>
        <w:t>(οι)</w:t>
      </w:r>
      <w:r w:rsidRPr="003E44FD">
        <w:rPr>
          <w:rStyle w:val="ae"/>
        </w:rPr>
        <w:t xml:space="preserve"> πάροχος(</w:t>
      </w:r>
      <w:r w:rsidR="00985480" w:rsidRPr="003E44FD">
        <w:rPr>
          <w:rStyle w:val="ae"/>
        </w:rPr>
        <w:t>-</w:t>
      </w:r>
      <w:r w:rsidR="003453D7" w:rsidRPr="003E44FD">
        <w:rPr>
          <w:rStyle w:val="ae"/>
        </w:rPr>
        <w:t xml:space="preserve">οι) </w:t>
      </w:r>
      <w:r w:rsidR="002C5469" w:rsidRPr="003E44FD">
        <w:rPr>
          <w:rStyle w:val="ae"/>
        </w:rPr>
        <w:t>παρέχει</w:t>
      </w:r>
      <w:r w:rsidRPr="003E44FD">
        <w:rPr>
          <w:rStyle w:val="ae"/>
        </w:rPr>
        <w:t>(</w:t>
      </w:r>
      <w:r w:rsidR="00985480" w:rsidRPr="003E44FD">
        <w:rPr>
          <w:rStyle w:val="ae"/>
        </w:rPr>
        <w:t>-</w:t>
      </w:r>
      <w:r w:rsidR="003453D7" w:rsidRPr="003E44FD">
        <w:rPr>
          <w:rStyle w:val="ae"/>
        </w:rPr>
        <w:t>ουν</w:t>
      </w:r>
      <w:r w:rsidRPr="003E44FD">
        <w:rPr>
          <w:rStyle w:val="ae"/>
        </w:rPr>
        <w:t xml:space="preserve">) </w:t>
      </w:r>
      <w:r w:rsidR="002C5469" w:rsidRPr="003E44FD">
        <w:rPr>
          <w:rStyle w:val="ae"/>
        </w:rPr>
        <w:t xml:space="preserve">κάποιο </w:t>
      </w:r>
      <w:r w:rsidRPr="003E44FD">
        <w:rPr>
          <w:rStyle w:val="ae"/>
        </w:rPr>
        <w:t xml:space="preserve">κίνητρο για την </w:t>
      </w:r>
      <w:r w:rsidR="007C2DBC" w:rsidRPr="003E44FD">
        <w:rPr>
          <w:rStyle w:val="ae"/>
        </w:rPr>
        <w:t>συνδυαστική (</w:t>
      </w:r>
      <w:r w:rsidRPr="003E44FD">
        <w:rPr>
          <w:rStyle w:val="ae"/>
        </w:rPr>
        <w:t>από κοινού</w:t>
      </w:r>
      <w:r w:rsidR="007C2DBC" w:rsidRPr="003E44FD">
        <w:rPr>
          <w:rStyle w:val="ae"/>
        </w:rPr>
        <w:t xml:space="preserve">) </w:t>
      </w:r>
      <w:r w:rsidRPr="003E44FD">
        <w:rPr>
          <w:rStyle w:val="ae"/>
        </w:rPr>
        <w:t xml:space="preserve">αγορά αυτών των υπηρεσιών, </w:t>
      </w:r>
      <w:r w:rsidR="002C5469" w:rsidRPr="003E44FD">
        <w:rPr>
          <w:rStyle w:val="ae"/>
        </w:rPr>
        <w:t xml:space="preserve">χορηγώντας στον πελάτη </w:t>
      </w:r>
      <w:r w:rsidRPr="003E44FD">
        <w:rPr>
          <w:rStyle w:val="ae"/>
        </w:rPr>
        <w:t xml:space="preserve">κάποιους </w:t>
      </w:r>
      <w:r w:rsidR="00DE773D" w:rsidRPr="003E44FD">
        <w:rPr>
          <w:rStyle w:val="ae"/>
        </w:rPr>
        <w:t>“</w:t>
      </w:r>
      <w:r w:rsidR="002C5469" w:rsidRPr="003E44FD">
        <w:rPr>
          <w:rStyle w:val="ae"/>
        </w:rPr>
        <w:t xml:space="preserve">μόνιμους </w:t>
      </w:r>
      <w:r w:rsidRPr="003E44FD">
        <w:rPr>
          <w:rStyle w:val="ae"/>
        </w:rPr>
        <w:t>ευνοϊκούς όρους</w:t>
      </w:r>
      <w:r w:rsidR="00DE773D" w:rsidRPr="003E44FD">
        <w:rPr>
          <w:rStyle w:val="ae"/>
        </w:rPr>
        <w:t>”</w:t>
      </w:r>
      <w:r w:rsidRPr="003E44FD">
        <w:rPr>
          <w:rStyle w:val="ae"/>
        </w:rPr>
        <w:t xml:space="preserve"> </w:t>
      </w:r>
      <w:r w:rsidR="002C5469" w:rsidRPr="003E44FD">
        <w:rPr>
          <w:rStyle w:val="ae"/>
        </w:rPr>
        <w:t xml:space="preserve">(δηλ. ευνοϊκούς όρους καθ’ όλη την διάρκεια της από κοινού αγοράς), οι οποίοι όροι δεν μπορούν να </w:t>
      </w:r>
      <w:r w:rsidRPr="003E44FD">
        <w:rPr>
          <w:rStyle w:val="ae"/>
        </w:rPr>
        <w:t>ληφθούν στην περίπτωση που οι εν λόγω υπηρεσίες αγοράζοντα</w:t>
      </w:r>
      <w:r w:rsidR="007C2DBC" w:rsidRPr="003E44FD">
        <w:rPr>
          <w:rStyle w:val="ae"/>
        </w:rPr>
        <w:t>ι</w:t>
      </w:r>
      <w:r w:rsidRPr="003E44FD">
        <w:rPr>
          <w:rStyle w:val="ae"/>
        </w:rPr>
        <w:t xml:space="preserve"> ξεχωριστά (δηλ. όχι συνδυαστικά). Οι “</w:t>
      </w:r>
      <w:r w:rsidR="002C5469" w:rsidRPr="003E44FD">
        <w:rPr>
          <w:rStyle w:val="ae"/>
        </w:rPr>
        <w:t xml:space="preserve">μόνιμοι </w:t>
      </w:r>
      <w:r w:rsidRPr="003E44FD">
        <w:rPr>
          <w:rStyle w:val="ae"/>
        </w:rPr>
        <w:t xml:space="preserve">ευνοϊκοί όροι» μπορεί να αφορούν εκπτώσεις (π.χ. μια ενιαία έκπτωση σε ένα σύνολο υπηρεσιών, </w:t>
      </w:r>
      <w:r w:rsidRPr="003E44FD">
        <w:rPr>
          <w:rStyle w:val="ae"/>
        </w:rPr>
        <w:lastRenderedPageBreak/>
        <w:t>μία έκπτωση σε μια συγκεκριμένη υπηρεσία υπό την προϋπόθεση αγοράς μίας άλλης υπηρεσίας, κ.λπ.) ή/και μη χρηματικές παροχές (π.χ. την παροχή επιπλέον ενσωματωμένου όγκου δεδομένων).</w:t>
      </w:r>
      <w:r w:rsidR="00DE773D" w:rsidRPr="003E44FD">
        <w:rPr>
          <w:rStyle w:val="ae"/>
        </w:rPr>
        <w:t xml:space="preserve"> Τα δώρα και οι προσωρινές </w:t>
      </w:r>
      <w:r w:rsidR="00DE773D" w:rsidRPr="003E44FD">
        <w:rPr>
          <w:color w:val="222222"/>
        </w:rPr>
        <w:t>εκπτώσεις ή προσφορές δεν πρέπει να θεωρηθούν “μόνιμοι ευνοϊκοί όροι’.</w:t>
      </w:r>
    </w:p>
    <w:tbl>
      <w:tblPr>
        <w:tblW w:w="10558" w:type="dxa"/>
        <w:tblInd w:w="560" w:type="dxa"/>
        <w:tblLayout w:type="fixed"/>
        <w:tblLook w:val="04A0"/>
      </w:tblPr>
      <w:tblGrid>
        <w:gridCol w:w="3092"/>
        <w:gridCol w:w="5528"/>
        <w:gridCol w:w="1418"/>
        <w:gridCol w:w="284"/>
        <w:gridCol w:w="236"/>
      </w:tblGrid>
      <w:tr w:rsidR="00C00231" w:rsidRPr="003E44FD" w:rsidTr="00331066">
        <w:trPr>
          <w:trHeight w:val="444"/>
        </w:trPr>
        <w:tc>
          <w:tcPr>
            <w:tcW w:w="10038" w:type="dxa"/>
            <w:gridSpan w:val="3"/>
            <w:tcBorders>
              <w:top w:val="nil"/>
              <w:left w:val="nil"/>
              <w:bottom w:val="nil"/>
              <w:right w:val="nil"/>
            </w:tcBorders>
            <w:shd w:val="clear" w:color="000000" w:fill="FFFFFF"/>
            <w:vAlign w:val="bottom"/>
            <w:hideMark/>
          </w:tcPr>
          <w:p w:rsidR="00C00231" w:rsidRPr="003E44FD" w:rsidRDefault="00C00231" w:rsidP="003E44FD">
            <w:pPr>
              <w:spacing w:after="0" w:line="240" w:lineRule="auto"/>
              <w:rPr>
                <w:rFonts w:eastAsia="Times New Roman" w:cs="Tahoma"/>
                <w:color w:val="000000"/>
                <w:lang w:eastAsia="el-GR"/>
              </w:rPr>
            </w:pPr>
            <w:r w:rsidRPr="003E44FD">
              <w:rPr>
                <w:rFonts w:eastAsia="Times New Roman" w:cs="Tahoma"/>
                <w:b/>
                <w:bCs/>
                <w:color w:val="000000"/>
                <w:lang w:eastAsia="el-GR"/>
              </w:rPr>
              <w:t>Διευκρινίσεις επί του ανωτέρω ορισμού</w:t>
            </w:r>
            <w:r w:rsidRPr="003E44FD">
              <w:rPr>
                <w:rFonts w:eastAsia="Times New Roman" w:cs="Tahoma"/>
                <w:color w:val="000000"/>
                <w:lang w:eastAsia="el-GR"/>
              </w:rPr>
              <w:t> </w:t>
            </w:r>
          </w:p>
        </w:tc>
        <w:tc>
          <w:tcPr>
            <w:tcW w:w="284" w:type="dxa"/>
            <w:tcBorders>
              <w:top w:val="nil"/>
              <w:left w:val="nil"/>
              <w:bottom w:val="nil"/>
              <w:right w:val="nil"/>
            </w:tcBorders>
            <w:shd w:val="clear" w:color="000000" w:fill="FFFFFF"/>
            <w:hideMark/>
          </w:tcPr>
          <w:p w:rsidR="00C00231" w:rsidRPr="003E44FD" w:rsidRDefault="00C00231" w:rsidP="003E44FD">
            <w:pPr>
              <w:spacing w:after="0" w:line="240" w:lineRule="auto"/>
              <w:rPr>
                <w:rFonts w:eastAsia="Times New Roman" w:cs="Tahoma"/>
                <w:color w:val="000000"/>
                <w:lang w:eastAsia="el-GR"/>
              </w:rPr>
            </w:pPr>
            <w:r w:rsidRPr="003E44FD">
              <w:rPr>
                <w:rFonts w:eastAsia="Times New Roman" w:cs="Tahoma"/>
                <w:color w:val="000000"/>
                <w:lang w:eastAsia="el-GR"/>
              </w:rPr>
              <w:t> </w:t>
            </w:r>
          </w:p>
        </w:tc>
        <w:tc>
          <w:tcPr>
            <w:tcW w:w="236" w:type="dxa"/>
            <w:tcBorders>
              <w:top w:val="nil"/>
              <w:left w:val="nil"/>
              <w:bottom w:val="nil"/>
              <w:right w:val="nil"/>
            </w:tcBorders>
            <w:shd w:val="clear" w:color="000000" w:fill="FFFFFF"/>
            <w:hideMark/>
          </w:tcPr>
          <w:p w:rsidR="00C00231" w:rsidRPr="003E44FD" w:rsidRDefault="00C00231" w:rsidP="003E44FD">
            <w:pPr>
              <w:spacing w:after="0" w:line="240" w:lineRule="auto"/>
              <w:rPr>
                <w:rFonts w:eastAsia="Times New Roman" w:cs="Tahoma"/>
                <w:color w:val="000000"/>
                <w:lang w:eastAsia="el-GR"/>
              </w:rPr>
            </w:pPr>
            <w:r w:rsidRPr="003E44FD">
              <w:rPr>
                <w:rFonts w:eastAsia="Times New Roman" w:cs="Tahoma"/>
                <w:color w:val="000000"/>
                <w:lang w:eastAsia="el-GR"/>
              </w:rPr>
              <w:t> </w:t>
            </w:r>
          </w:p>
        </w:tc>
      </w:tr>
      <w:tr w:rsidR="007C2DBC" w:rsidRPr="003E44FD" w:rsidTr="00331066">
        <w:trPr>
          <w:gridAfter w:val="3"/>
          <w:wAfter w:w="1938" w:type="dxa"/>
          <w:trHeight w:val="1488"/>
        </w:trPr>
        <w:tc>
          <w:tcPr>
            <w:tcW w:w="30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2DBC" w:rsidRPr="003E44FD" w:rsidRDefault="0035542B" w:rsidP="003E44FD">
            <w:pPr>
              <w:spacing w:after="0" w:line="240" w:lineRule="auto"/>
              <w:rPr>
                <w:rFonts w:eastAsia="Times New Roman" w:cs="Tahoma"/>
                <w:color w:val="000000"/>
                <w:lang w:val="en-US" w:eastAsia="el-GR"/>
              </w:rPr>
            </w:pPr>
            <w:r w:rsidRPr="003E44FD">
              <w:rPr>
                <w:rFonts w:eastAsia="Times New Roman" w:cs="Tahoma"/>
                <w:b/>
                <w:bCs/>
                <w:color w:val="000000"/>
                <w:lang w:val="en-US" w:eastAsia="el-GR"/>
              </w:rPr>
              <w:t>“</w:t>
            </w:r>
            <w:r w:rsidR="007C2DBC" w:rsidRPr="003E44FD">
              <w:rPr>
                <w:rFonts w:eastAsia="Times New Roman" w:cs="Tahoma"/>
                <w:b/>
                <w:bCs/>
                <w:color w:val="000000"/>
                <w:lang w:eastAsia="el-GR"/>
              </w:rPr>
              <w:t>Σταθερή</w:t>
            </w:r>
            <w:r w:rsidR="007C2DBC" w:rsidRPr="003E44FD">
              <w:rPr>
                <w:rFonts w:eastAsia="Times New Roman" w:cs="Tahoma"/>
                <w:b/>
                <w:bCs/>
                <w:color w:val="000000"/>
                <w:lang w:val="en-US" w:eastAsia="el-GR"/>
              </w:rPr>
              <w:t xml:space="preserve"> </w:t>
            </w:r>
            <w:r w:rsidR="007C2DBC" w:rsidRPr="003E44FD">
              <w:rPr>
                <w:rFonts w:eastAsia="Times New Roman" w:cs="Tahoma"/>
                <w:b/>
                <w:bCs/>
                <w:color w:val="000000"/>
                <w:lang w:eastAsia="el-GR"/>
              </w:rPr>
              <w:t>τηλεφωνία</w:t>
            </w:r>
            <w:r w:rsidR="00E50FB4">
              <w:rPr>
                <w:rStyle w:val="ac"/>
                <w:rFonts w:eastAsia="Times New Roman" w:cs="Tahoma"/>
                <w:b/>
                <w:bCs/>
                <w:color w:val="000000"/>
                <w:lang w:eastAsia="el-GR"/>
              </w:rPr>
              <w:footnoteReference w:id="1"/>
            </w:r>
            <w:r w:rsidRPr="003E44FD">
              <w:rPr>
                <w:rFonts w:eastAsia="Times New Roman" w:cs="Tahoma"/>
                <w:b/>
                <w:bCs/>
                <w:color w:val="000000"/>
                <w:lang w:val="en-US" w:eastAsia="el-GR"/>
              </w:rPr>
              <w:t>”</w:t>
            </w:r>
            <w:r w:rsidR="007C2DBC" w:rsidRPr="003E44FD">
              <w:rPr>
                <w:rFonts w:eastAsia="Times New Roman" w:cs="Tahoma"/>
                <w:b/>
                <w:bCs/>
                <w:color w:val="000000"/>
                <w:lang w:val="en-US" w:eastAsia="el-GR"/>
              </w:rPr>
              <w:t>:</w:t>
            </w:r>
          </w:p>
        </w:tc>
        <w:tc>
          <w:tcPr>
            <w:tcW w:w="5528" w:type="dxa"/>
            <w:tcBorders>
              <w:top w:val="single" w:sz="4" w:space="0" w:color="auto"/>
              <w:left w:val="nil"/>
              <w:bottom w:val="single" w:sz="4" w:space="0" w:color="auto"/>
              <w:right w:val="single" w:sz="4" w:space="0" w:color="000000"/>
            </w:tcBorders>
            <w:shd w:val="clear" w:color="000000" w:fill="FFFFFF"/>
            <w:vAlign w:val="center"/>
            <w:hideMark/>
          </w:tcPr>
          <w:p w:rsidR="007C2DBC" w:rsidRPr="0046069E" w:rsidRDefault="004D4640" w:rsidP="00E93FBB">
            <w:pPr>
              <w:spacing w:after="0" w:line="240" w:lineRule="auto"/>
              <w:rPr>
                <w:rFonts w:eastAsia="Times New Roman" w:cs="Tahoma"/>
                <w:lang w:eastAsia="el-GR"/>
              </w:rPr>
            </w:pPr>
            <w:r w:rsidRPr="003E44FD">
              <w:rPr>
                <w:rFonts w:eastAsia="Times New Roman" w:cs="Tahoma"/>
                <w:iCs/>
                <w:color w:val="000000"/>
                <w:lang w:eastAsia="el-GR"/>
              </w:rPr>
              <w:t>-</w:t>
            </w:r>
            <w:r w:rsidR="0035542B" w:rsidRPr="003E44FD">
              <w:rPr>
                <w:rFonts w:eastAsia="Times New Roman" w:cs="Tahoma"/>
                <w:iCs/>
                <w:color w:val="000000"/>
                <w:lang w:eastAsia="el-GR"/>
              </w:rPr>
              <w:t xml:space="preserve">Η </w:t>
            </w:r>
            <w:r w:rsidR="00043A25" w:rsidRPr="00043A25">
              <w:rPr>
                <w:rFonts w:eastAsia="Times New Roman" w:cs="Tahoma"/>
                <w:iCs/>
                <w:color w:val="000000"/>
                <w:lang w:eastAsia="el-GR"/>
              </w:rPr>
              <w:t>“</w:t>
            </w:r>
            <w:r w:rsidR="00043A25">
              <w:rPr>
                <w:rFonts w:eastAsia="Times New Roman" w:cs="Tahoma"/>
                <w:iCs/>
                <w:color w:val="000000"/>
                <w:lang w:eastAsia="el-GR"/>
              </w:rPr>
              <w:t>Σταθερή τηλεφωνία</w:t>
            </w:r>
            <w:r w:rsidR="00043A25" w:rsidRPr="00043A25">
              <w:rPr>
                <w:rFonts w:eastAsia="Times New Roman" w:cs="Tahoma"/>
                <w:iCs/>
                <w:color w:val="000000"/>
                <w:lang w:eastAsia="el-GR"/>
              </w:rPr>
              <w:t>”</w:t>
            </w:r>
            <w:r w:rsidR="0035542B" w:rsidRPr="003E44FD">
              <w:rPr>
                <w:rFonts w:eastAsia="Times New Roman" w:cs="Tahoma"/>
                <w:iCs/>
                <w:color w:val="000000"/>
                <w:lang w:eastAsia="el-GR"/>
              </w:rPr>
              <w:t xml:space="preserve"> </w:t>
            </w:r>
            <w:r w:rsidR="007C2DBC" w:rsidRPr="003E44FD">
              <w:rPr>
                <w:rFonts w:eastAsia="Times New Roman" w:cs="Tahoma"/>
                <w:color w:val="000000"/>
                <w:lang w:eastAsia="el-GR"/>
              </w:rPr>
              <w:t xml:space="preserve">περιλαμβάνει οπωσδήποτε την </w:t>
            </w:r>
            <w:r w:rsidR="00372691" w:rsidRPr="003E44FD">
              <w:rPr>
                <w:rFonts w:eastAsia="Times New Roman" w:cs="Tahoma"/>
                <w:color w:val="000000"/>
                <w:lang w:eastAsia="el-GR"/>
              </w:rPr>
              <w:t xml:space="preserve">παροχή </w:t>
            </w:r>
            <w:r w:rsidR="007C2DBC" w:rsidRPr="003E44FD">
              <w:rPr>
                <w:rFonts w:eastAsia="Times New Roman" w:cs="Tahoma"/>
                <w:color w:val="000000"/>
                <w:lang w:eastAsia="el-GR"/>
              </w:rPr>
              <w:t>πρόσβαση</w:t>
            </w:r>
            <w:r w:rsidR="00372691" w:rsidRPr="003E44FD">
              <w:rPr>
                <w:rFonts w:eastAsia="Times New Roman" w:cs="Tahoma"/>
                <w:color w:val="000000"/>
                <w:lang w:eastAsia="el-GR"/>
              </w:rPr>
              <w:t>ς (σε σταθερή θέση) στο δημόσιο τηλεφωνικό δίκτυο</w:t>
            </w:r>
            <w:r w:rsidR="007C2DBC" w:rsidRPr="003E44FD">
              <w:rPr>
                <w:rFonts w:eastAsia="Times New Roman" w:cs="Tahoma"/>
                <w:color w:val="000000"/>
                <w:lang w:eastAsia="el-GR"/>
              </w:rPr>
              <w:t>.</w:t>
            </w:r>
            <w:r w:rsidR="00372691" w:rsidRPr="003E44FD">
              <w:rPr>
                <w:rFonts w:eastAsia="Times New Roman" w:cs="Tahoma"/>
                <w:color w:val="000000"/>
                <w:lang w:eastAsia="el-GR"/>
              </w:rPr>
              <w:t xml:space="preserve"> </w:t>
            </w:r>
            <w:r w:rsidR="007C2DBC" w:rsidRPr="003E44FD">
              <w:rPr>
                <w:rFonts w:eastAsia="Times New Roman" w:cs="Tahoma"/>
                <w:color w:val="000000"/>
                <w:lang w:eastAsia="el-GR"/>
              </w:rPr>
              <w:t>Ενσωματωμένο χρόνο ομιλίας μπορεί να περιλαμβάνει μπορεί και όχι.</w:t>
            </w:r>
            <w:r w:rsidR="007C2DBC" w:rsidRPr="003E44FD">
              <w:rPr>
                <w:rFonts w:eastAsia="Times New Roman" w:cs="Tahoma"/>
                <w:color w:val="000000"/>
                <w:lang w:eastAsia="el-GR"/>
              </w:rPr>
              <w:br/>
            </w:r>
            <w:r w:rsidRPr="0046069E">
              <w:rPr>
                <w:rFonts w:eastAsia="Times New Roman" w:cs="Tahoma"/>
                <w:lang w:eastAsia="el-GR"/>
              </w:rPr>
              <w:t>-</w:t>
            </w:r>
            <w:r w:rsidR="00043A25" w:rsidRPr="0046069E">
              <w:rPr>
                <w:rFonts w:eastAsia="Times New Roman" w:cs="Tahoma"/>
                <w:lang w:eastAsia="el-GR"/>
              </w:rPr>
              <w:t xml:space="preserve">Περιλαμβάνει </w:t>
            </w:r>
            <w:r w:rsidR="009B1ECC" w:rsidRPr="0046069E">
              <w:rPr>
                <w:rFonts w:eastAsia="Times New Roman" w:cs="Tahoma"/>
                <w:lang w:eastAsia="el-GR"/>
              </w:rPr>
              <w:t xml:space="preserve">και </w:t>
            </w:r>
            <w:r w:rsidR="00043A25" w:rsidRPr="0046069E">
              <w:rPr>
                <w:rFonts w:eastAsia="Times New Roman" w:cs="Tahoma"/>
                <w:lang w:eastAsia="el-GR"/>
              </w:rPr>
              <w:t xml:space="preserve">την τηλεφωνία </w:t>
            </w:r>
            <w:r w:rsidR="00E93FBB" w:rsidRPr="0046069E">
              <w:rPr>
                <w:rFonts w:eastAsia="Times New Roman" w:cs="Tahoma"/>
                <w:lang w:eastAsia="el-GR"/>
              </w:rPr>
              <w:t xml:space="preserve">των εναλλακτικών παρόχων </w:t>
            </w:r>
            <w:r w:rsidR="00043A25" w:rsidRPr="0046069E">
              <w:rPr>
                <w:rFonts w:eastAsia="Times New Roman" w:cs="Tahoma"/>
                <w:lang w:eastAsia="el-GR"/>
              </w:rPr>
              <w:t xml:space="preserve">που δίνεται μέσω </w:t>
            </w:r>
            <w:r w:rsidR="007C2DBC" w:rsidRPr="0046069E">
              <w:rPr>
                <w:rFonts w:eastAsia="Times New Roman" w:cs="Tahoma"/>
                <w:lang w:eastAsia="el-GR"/>
              </w:rPr>
              <w:t>Χονδρική</w:t>
            </w:r>
            <w:r w:rsidR="00043A25" w:rsidRPr="0046069E">
              <w:rPr>
                <w:rFonts w:eastAsia="Times New Roman" w:cs="Tahoma"/>
                <w:lang w:eastAsia="el-GR"/>
              </w:rPr>
              <w:t>ς</w:t>
            </w:r>
            <w:r w:rsidR="007C2DBC" w:rsidRPr="0046069E">
              <w:rPr>
                <w:rFonts w:eastAsia="Times New Roman" w:cs="Tahoma"/>
                <w:lang w:eastAsia="el-GR"/>
              </w:rPr>
              <w:t xml:space="preserve"> Εκμίσθωση</w:t>
            </w:r>
            <w:r w:rsidR="00043A25" w:rsidRPr="0046069E">
              <w:rPr>
                <w:rFonts w:eastAsia="Times New Roman" w:cs="Tahoma"/>
                <w:lang w:eastAsia="el-GR"/>
              </w:rPr>
              <w:t xml:space="preserve">ς </w:t>
            </w:r>
            <w:r w:rsidR="007C2DBC" w:rsidRPr="0046069E">
              <w:rPr>
                <w:rFonts w:eastAsia="Times New Roman" w:cs="Tahoma"/>
                <w:lang w:eastAsia="el-GR"/>
              </w:rPr>
              <w:t xml:space="preserve">Γραμμής </w:t>
            </w:r>
            <w:r w:rsidR="00043A25" w:rsidRPr="0046069E">
              <w:rPr>
                <w:rFonts w:eastAsia="Times New Roman" w:cs="Tahoma"/>
                <w:lang w:eastAsia="el-GR"/>
              </w:rPr>
              <w:t>(ΧΕΓ)</w:t>
            </w:r>
          </w:p>
          <w:p w:rsidR="00D06C59" w:rsidRPr="0046069E" w:rsidRDefault="0046069E" w:rsidP="00E50FB4">
            <w:pPr>
              <w:rPr>
                <w:rFonts w:eastAsia="Times New Roman" w:cs="Tahoma"/>
                <w:lang w:eastAsia="el-GR"/>
              </w:rPr>
            </w:pPr>
            <w:r w:rsidRPr="0046069E">
              <w:rPr>
                <w:bCs/>
              </w:rPr>
              <w:t xml:space="preserve">-Περιλαμβάνει και την </w:t>
            </w:r>
            <w:r w:rsidR="00D06C59" w:rsidRPr="0046069E">
              <w:rPr>
                <w:bCs/>
              </w:rPr>
              <w:t>υπηρεσία Homezone-Officezone.</w:t>
            </w:r>
          </w:p>
        </w:tc>
      </w:tr>
      <w:tr w:rsidR="00043A25" w:rsidRPr="003E44FD" w:rsidTr="00043A25">
        <w:trPr>
          <w:gridAfter w:val="3"/>
          <w:wAfter w:w="1938" w:type="dxa"/>
          <w:trHeight w:val="888"/>
        </w:trPr>
        <w:tc>
          <w:tcPr>
            <w:tcW w:w="30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43A25" w:rsidRPr="0046069E" w:rsidRDefault="00043A25" w:rsidP="003E44FD">
            <w:pPr>
              <w:spacing w:after="0" w:line="240" w:lineRule="auto"/>
              <w:rPr>
                <w:rFonts w:eastAsia="Times New Roman" w:cs="Tahoma"/>
                <w:b/>
                <w:bCs/>
                <w:lang w:val="en-US" w:eastAsia="el-GR"/>
              </w:rPr>
            </w:pPr>
            <w:r w:rsidRPr="0046069E">
              <w:rPr>
                <w:rFonts w:eastAsia="Times New Roman" w:cs="Tahoma"/>
                <w:b/>
                <w:bCs/>
                <w:lang w:val="en-US" w:eastAsia="el-GR"/>
              </w:rPr>
              <w:t>“</w:t>
            </w:r>
            <w:r w:rsidRPr="0046069E">
              <w:rPr>
                <w:rFonts w:eastAsia="Times New Roman" w:cs="Tahoma"/>
                <w:b/>
                <w:bCs/>
                <w:lang w:eastAsia="el-GR"/>
              </w:rPr>
              <w:t xml:space="preserve">Σταθερό </w:t>
            </w:r>
            <w:r w:rsidRPr="0046069E">
              <w:rPr>
                <w:rFonts w:eastAsia="Times New Roman" w:cs="Tahoma"/>
                <w:b/>
                <w:bCs/>
                <w:lang w:val="en-US" w:eastAsia="el-GR"/>
              </w:rPr>
              <w:t>E</w:t>
            </w:r>
            <w:r w:rsidRPr="0046069E">
              <w:rPr>
                <w:rFonts w:eastAsia="Times New Roman" w:cs="Tahoma"/>
                <w:b/>
                <w:bCs/>
                <w:lang w:eastAsia="el-GR"/>
              </w:rPr>
              <w:t>υρυζωνικό διαδίκτυο</w:t>
            </w:r>
            <w:r w:rsidRPr="0046069E">
              <w:rPr>
                <w:rFonts w:eastAsia="Times New Roman" w:cs="Tahoma"/>
                <w:b/>
                <w:bCs/>
                <w:lang w:val="en-US" w:eastAsia="el-GR"/>
              </w:rPr>
              <w:t>”</w:t>
            </w:r>
          </w:p>
        </w:tc>
        <w:tc>
          <w:tcPr>
            <w:tcW w:w="5528" w:type="dxa"/>
            <w:tcBorders>
              <w:top w:val="single" w:sz="4" w:space="0" w:color="auto"/>
              <w:left w:val="nil"/>
              <w:bottom w:val="single" w:sz="4" w:space="0" w:color="auto"/>
              <w:right w:val="single" w:sz="4" w:space="0" w:color="000000"/>
            </w:tcBorders>
            <w:shd w:val="clear" w:color="000000" w:fill="FFFFFF"/>
            <w:vAlign w:val="center"/>
            <w:hideMark/>
          </w:tcPr>
          <w:p w:rsidR="00043A25" w:rsidRPr="0046069E" w:rsidRDefault="00043A25" w:rsidP="00E93FBB">
            <w:pPr>
              <w:spacing w:after="0" w:line="240" w:lineRule="auto"/>
              <w:rPr>
                <w:rFonts w:eastAsia="Times New Roman" w:cs="Tahoma"/>
                <w:iCs/>
                <w:lang w:eastAsia="el-GR"/>
              </w:rPr>
            </w:pPr>
            <w:r w:rsidRPr="0046069E">
              <w:rPr>
                <w:rFonts w:eastAsia="Times New Roman" w:cs="Tahoma"/>
                <w:lang w:eastAsia="el-GR"/>
              </w:rPr>
              <w:t xml:space="preserve">-Περιλαμβάνει </w:t>
            </w:r>
            <w:r w:rsidR="009B1ECC" w:rsidRPr="0046069E">
              <w:rPr>
                <w:rFonts w:eastAsia="Times New Roman" w:cs="Tahoma"/>
                <w:lang w:eastAsia="el-GR"/>
              </w:rPr>
              <w:t xml:space="preserve">και </w:t>
            </w:r>
            <w:r w:rsidRPr="0046069E">
              <w:rPr>
                <w:rFonts w:eastAsia="Times New Roman" w:cs="Tahoma"/>
                <w:lang w:eastAsia="el-GR"/>
              </w:rPr>
              <w:t xml:space="preserve">το σταθερό ευρυζωνικό διαδίκτο </w:t>
            </w:r>
            <w:r w:rsidR="00E93FBB" w:rsidRPr="0046069E">
              <w:rPr>
                <w:rFonts w:eastAsia="Times New Roman" w:cs="Tahoma"/>
                <w:lang w:eastAsia="el-GR"/>
              </w:rPr>
              <w:t xml:space="preserve">των εναλλακτικών παρόχων </w:t>
            </w:r>
            <w:r w:rsidRPr="0046069E">
              <w:rPr>
                <w:rFonts w:eastAsia="Times New Roman" w:cs="Tahoma"/>
                <w:lang w:eastAsia="el-GR"/>
              </w:rPr>
              <w:t xml:space="preserve">που δίνεται μέσω γραμμών </w:t>
            </w:r>
            <w:r w:rsidRPr="0046069E">
              <w:rPr>
                <w:rFonts w:eastAsia="Times New Roman" w:cs="Tahoma"/>
                <w:lang w:val="en-US" w:eastAsia="el-GR"/>
              </w:rPr>
              <w:t>ARYS</w:t>
            </w:r>
            <w:r w:rsidRPr="0046069E">
              <w:rPr>
                <w:rFonts w:eastAsia="Times New Roman" w:cs="Tahoma"/>
                <w:lang w:eastAsia="el-GR"/>
              </w:rPr>
              <w:t xml:space="preserve"> και μεριζόμενου βρόχου.</w:t>
            </w:r>
          </w:p>
        </w:tc>
      </w:tr>
      <w:tr w:rsidR="00372691" w:rsidRPr="003E44FD" w:rsidTr="00331066">
        <w:trPr>
          <w:gridAfter w:val="3"/>
          <w:wAfter w:w="1938" w:type="dxa"/>
          <w:trHeight w:val="540"/>
        </w:trPr>
        <w:tc>
          <w:tcPr>
            <w:tcW w:w="3092" w:type="dxa"/>
            <w:tcBorders>
              <w:top w:val="nil"/>
              <w:left w:val="single" w:sz="4" w:space="0" w:color="auto"/>
              <w:bottom w:val="single" w:sz="4" w:space="0" w:color="auto"/>
              <w:right w:val="single" w:sz="4" w:space="0" w:color="auto"/>
            </w:tcBorders>
            <w:shd w:val="clear" w:color="000000" w:fill="FFFFFF"/>
            <w:vAlign w:val="center"/>
            <w:hideMark/>
          </w:tcPr>
          <w:p w:rsidR="00372691" w:rsidRPr="003E44FD" w:rsidRDefault="00372691" w:rsidP="003E44FD">
            <w:pPr>
              <w:spacing w:after="0" w:line="240" w:lineRule="auto"/>
              <w:rPr>
                <w:rFonts w:eastAsia="Times New Roman" w:cs="Tahoma"/>
                <w:color w:val="000000"/>
                <w:lang w:val="en-US" w:eastAsia="el-GR"/>
              </w:rPr>
            </w:pPr>
            <w:r w:rsidRPr="003E44FD">
              <w:rPr>
                <w:rFonts w:eastAsia="Times New Roman" w:cs="Tahoma"/>
                <w:b/>
                <w:bCs/>
                <w:color w:val="000000"/>
                <w:lang w:val="en-US" w:eastAsia="el-GR"/>
              </w:rPr>
              <w:t>“</w:t>
            </w:r>
            <w:r w:rsidRPr="003E44FD">
              <w:rPr>
                <w:rFonts w:eastAsia="Times New Roman" w:cs="Tahoma"/>
                <w:b/>
                <w:bCs/>
                <w:color w:val="000000"/>
                <w:lang w:eastAsia="el-GR"/>
              </w:rPr>
              <w:t>Συνδρομητική</w:t>
            </w:r>
            <w:r w:rsidRPr="003E44FD">
              <w:rPr>
                <w:rFonts w:eastAsia="Times New Roman" w:cs="Tahoma"/>
                <w:b/>
                <w:bCs/>
                <w:color w:val="000000"/>
                <w:lang w:val="en-US" w:eastAsia="el-GR"/>
              </w:rPr>
              <w:t xml:space="preserve"> </w:t>
            </w:r>
            <w:r w:rsidRPr="003E44FD">
              <w:rPr>
                <w:rFonts w:eastAsia="Times New Roman" w:cs="Tahoma"/>
                <w:b/>
                <w:bCs/>
                <w:color w:val="000000"/>
                <w:lang w:eastAsia="el-GR"/>
              </w:rPr>
              <w:t>τηλεόραση</w:t>
            </w:r>
            <w:r w:rsidRPr="003E44FD">
              <w:rPr>
                <w:rFonts w:eastAsia="Times New Roman" w:cs="Tahoma"/>
                <w:b/>
                <w:bCs/>
                <w:color w:val="000000"/>
                <w:lang w:val="en-US" w:eastAsia="el-GR"/>
              </w:rPr>
              <w:t>”:</w:t>
            </w:r>
          </w:p>
        </w:tc>
        <w:tc>
          <w:tcPr>
            <w:tcW w:w="5528" w:type="dxa"/>
            <w:tcBorders>
              <w:top w:val="single" w:sz="4" w:space="0" w:color="auto"/>
              <w:left w:val="nil"/>
              <w:bottom w:val="single" w:sz="4" w:space="0" w:color="auto"/>
              <w:right w:val="single" w:sz="4" w:space="0" w:color="000000"/>
            </w:tcBorders>
            <w:shd w:val="clear" w:color="000000" w:fill="FFFFFF"/>
            <w:vAlign w:val="center"/>
            <w:hideMark/>
          </w:tcPr>
          <w:p w:rsidR="004D4640" w:rsidRPr="003E44FD" w:rsidRDefault="004D4640" w:rsidP="003E44FD">
            <w:pPr>
              <w:spacing w:after="0" w:line="240" w:lineRule="auto"/>
              <w:rPr>
                <w:rFonts w:eastAsia="Times New Roman" w:cs="Tahoma"/>
                <w:color w:val="000000"/>
                <w:lang w:eastAsia="el-GR"/>
              </w:rPr>
            </w:pPr>
            <w:r w:rsidRPr="003E44FD">
              <w:rPr>
                <w:rFonts w:eastAsia="Times New Roman" w:cs="Tahoma"/>
                <w:color w:val="000000"/>
                <w:lang w:eastAsia="el-GR"/>
              </w:rPr>
              <w:t>-</w:t>
            </w:r>
            <w:r w:rsidR="009B1ECC">
              <w:rPr>
                <w:rFonts w:eastAsia="Times New Roman" w:cs="Tahoma"/>
                <w:color w:val="000000"/>
                <w:lang w:eastAsia="el-GR"/>
              </w:rPr>
              <w:t>Αφορά</w:t>
            </w:r>
            <w:r w:rsidR="00372691" w:rsidRPr="003E44FD">
              <w:rPr>
                <w:rFonts w:eastAsia="Times New Roman" w:cs="Tahoma"/>
                <w:color w:val="000000"/>
                <w:lang w:eastAsia="el-GR"/>
              </w:rPr>
              <w:t xml:space="preserve"> το IPTV και το Sa</w:t>
            </w:r>
            <w:r w:rsidR="007E6099" w:rsidRPr="003E44FD">
              <w:rPr>
                <w:rFonts w:eastAsia="Times New Roman" w:cs="Tahoma"/>
                <w:color w:val="000000"/>
                <w:lang w:val="en-US" w:eastAsia="el-GR"/>
              </w:rPr>
              <w:t>tellite</w:t>
            </w:r>
            <w:r w:rsidR="007E6099" w:rsidRPr="003E44FD">
              <w:rPr>
                <w:rFonts w:eastAsia="Times New Roman" w:cs="Tahoma"/>
                <w:color w:val="000000"/>
                <w:lang w:eastAsia="el-GR"/>
              </w:rPr>
              <w:t xml:space="preserve"> </w:t>
            </w:r>
            <w:r w:rsidR="00372691" w:rsidRPr="003E44FD">
              <w:rPr>
                <w:rFonts w:eastAsia="Times New Roman" w:cs="Tahoma"/>
                <w:color w:val="000000"/>
                <w:lang w:eastAsia="el-GR"/>
              </w:rPr>
              <w:t>TV</w:t>
            </w:r>
            <w:r w:rsidRPr="003E44FD">
              <w:rPr>
                <w:rFonts w:eastAsia="Times New Roman" w:cs="Tahoma"/>
                <w:color w:val="000000"/>
                <w:lang w:eastAsia="el-GR"/>
              </w:rPr>
              <w:t xml:space="preserve">. </w:t>
            </w:r>
          </w:p>
          <w:p w:rsidR="00372691" w:rsidRPr="003E44FD" w:rsidRDefault="004D4640" w:rsidP="003E44FD">
            <w:pPr>
              <w:spacing w:after="0" w:line="240" w:lineRule="auto"/>
              <w:rPr>
                <w:rFonts w:eastAsia="Times New Roman" w:cs="Tahoma"/>
                <w:iCs/>
                <w:color w:val="000000"/>
                <w:lang w:eastAsia="el-GR"/>
              </w:rPr>
            </w:pPr>
            <w:r w:rsidRPr="003E44FD">
              <w:rPr>
                <w:rFonts w:eastAsia="Times New Roman" w:cs="Tahoma"/>
                <w:color w:val="000000"/>
                <w:lang w:eastAsia="el-GR"/>
              </w:rPr>
              <w:t xml:space="preserve">-Το </w:t>
            </w:r>
            <w:r w:rsidRPr="003E44FD">
              <w:rPr>
                <w:rFonts w:eastAsia="Times New Roman" w:cs="Tahoma"/>
                <w:iCs/>
                <w:color w:val="000000"/>
                <w:lang w:val="en-US" w:eastAsia="el-GR"/>
              </w:rPr>
              <w:t>Mobile</w:t>
            </w:r>
            <w:r w:rsidRPr="003E44FD">
              <w:rPr>
                <w:rFonts w:eastAsia="Times New Roman" w:cs="Tahoma"/>
                <w:iCs/>
                <w:color w:val="000000"/>
                <w:lang w:eastAsia="el-GR"/>
              </w:rPr>
              <w:t xml:space="preserve"> </w:t>
            </w:r>
            <w:r w:rsidRPr="003E44FD">
              <w:rPr>
                <w:rFonts w:eastAsia="Times New Roman" w:cs="Tahoma"/>
                <w:iCs/>
                <w:color w:val="000000"/>
                <w:lang w:val="en-US" w:eastAsia="el-GR"/>
              </w:rPr>
              <w:t>TV</w:t>
            </w:r>
            <w:r w:rsidRPr="003E44FD">
              <w:rPr>
                <w:rFonts w:eastAsia="Times New Roman" w:cs="Tahoma"/>
                <w:iCs/>
                <w:color w:val="000000"/>
                <w:lang w:eastAsia="el-GR"/>
              </w:rPr>
              <w:t xml:space="preserve"> δεν λαμβάνεται υπόψη</w:t>
            </w:r>
          </w:p>
        </w:tc>
      </w:tr>
      <w:tr w:rsidR="004D4640" w:rsidRPr="003E44FD" w:rsidTr="00331066">
        <w:trPr>
          <w:gridAfter w:val="3"/>
          <w:wAfter w:w="1938" w:type="dxa"/>
          <w:trHeight w:val="3676"/>
        </w:trPr>
        <w:tc>
          <w:tcPr>
            <w:tcW w:w="3092" w:type="dxa"/>
            <w:tcBorders>
              <w:top w:val="nil"/>
              <w:left w:val="single" w:sz="4" w:space="0" w:color="auto"/>
              <w:bottom w:val="single" w:sz="4" w:space="0" w:color="auto"/>
              <w:right w:val="single" w:sz="4" w:space="0" w:color="auto"/>
            </w:tcBorders>
            <w:shd w:val="clear" w:color="000000" w:fill="FFFFFF"/>
            <w:vAlign w:val="center"/>
            <w:hideMark/>
          </w:tcPr>
          <w:p w:rsidR="00E1269F" w:rsidRPr="00E1269F" w:rsidRDefault="004D4640" w:rsidP="00E1269F">
            <w:pPr>
              <w:spacing w:after="0" w:line="240" w:lineRule="auto"/>
              <w:rPr>
                <w:b/>
              </w:rPr>
            </w:pPr>
            <w:r w:rsidRPr="00E1269F">
              <w:rPr>
                <w:b/>
              </w:rPr>
              <w:t>“Κινητή</w:t>
            </w:r>
            <w:r w:rsidR="00F73545" w:rsidRPr="00E1269F">
              <w:rPr>
                <w:b/>
              </w:rPr>
              <w:t xml:space="preserve"> </w:t>
            </w:r>
            <w:r w:rsidRPr="00E1269F">
              <w:rPr>
                <w:b/>
              </w:rPr>
              <w:t>υπηρεσία</w:t>
            </w:r>
            <w:r w:rsidR="00E1269F" w:rsidRPr="00E1269F">
              <w:rPr>
                <w:b/>
              </w:rPr>
              <w:t xml:space="preserve"> (τηλεφωνία </w:t>
            </w:r>
            <w:r w:rsidR="00E1269F" w:rsidRPr="00E1269F">
              <w:rPr>
                <w:b/>
                <w:u w:val="single"/>
              </w:rPr>
              <w:t>ή/και</w:t>
            </w:r>
            <w:r w:rsidR="00E1269F" w:rsidRPr="00E1269F">
              <w:rPr>
                <w:b/>
              </w:rPr>
              <w:t xml:space="preserve"> ευρυζωνικό διαδίκτυο)” </w:t>
            </w:r>
          </w:p>
          <w:p w:rsidR="00E1269F" w:rsidRDefault="00E1269F" w:rsidP="00E1269F">
            <w:pPr>
              <w:spacing w:after="0" w:line="240" w:lineRule="auto"/>
            </w:pPr>
            <w:r>
              <w:t>ή πιο απλά</w:t>
            </w:r>
          </w:p>
          <w:p w:rsidR="004D4640" w:rsidRPr="00E1269F" w:rsidRDefault="00E1269F" w:rsidP="00E1269F">
            <w:pPr>
              <w:spacing w:after="0" w:line="240" w:lineRule="auto"/>
              <w:rPr>
                <w:rFonts w:eastAsia="Times New Roman" w:cs="Tahoma"/>
                <w:b/>
                <w:color w:val="000000"/>
                <w:lang w:eastAsia="el-GR"/>
              </w:rPr>
            </w:pPr>
            <w:r w:rsidRPr="003E44FD">
              <w:rPr>
                <w:b/>
              </w:rPr>
              <w:t>“Κινητή υπηρεσία</w:t>
            </w:r>
            <w:r w:rsidR="004D4640" w:rsidRPr="00E1269F">
              <w:rPr>
                <w:b/>
              </w:rPr>
              <w:t>”</w:t>
            </w:r>
            <w:r w:rsidR="004D4640" w:rsidRPr="003E44FD">
              <w:rPr>
                <w:rFonts w:eastAsia="Times New Roman" w:cs="Tahoma"/>
                <w:b/>
                <w:bCs/>
                <w:color w:val="000000"/>
                <w:lang w:eastAsia="el-GR"/>
              </w:rPr>
              <w:t>:</w:t>
            </w:r>
          </w:p>
        </w:tc>
        <w:tc>
          <w:tcPr>
            <w:tcW w:w="5528" w:type="dxa"/>
            <w:tcBorders>
              <w:top w:val="single" w:sz="4" w:space="0" w:color="auto"/>
              <w:left w:val="nil"/>
              <w:bottom w:val="single" w:sz="4" w:space="0" w:color="auto"/>
              <w:right w:val="single" w:sz="4" w:space="0" w:color="000000"/>
            </w:tcBorders>
            <w:shd w:val="clear" w:color="000000" w:fill="FFFFFF"/>
            <w:vAlign w:val="center"/>
            <w:hideMark/>
          </w:tcPr>
          <w:p w:rsidR="007E6099" w:rsidRPr="003E44FD" w:rsidRDefault="004D4640" w:rsidP="003E44FD">
            <w:pPr>
              <w:spacing w:after="0" w:line="240" w:lineRule="auto"/>
              <w:rPr>
                <w:rFonts w:eastAsia="Times New Roman" w:cs="Tahoma"/>
                <w:iCs/>
                <w:color w:val="000000"/>
                <w:lang w:eastAsia="el-GR"/>
              </w:rPr>
            </w:pPr>
            <w:r w:rsidRPr="003E44FD">
              <w:rPr>
                <w:rFonts w:eastAsia="Times New Roman" w:cs="Tahoma"/>
                <w:i/>
                <w:iCs/>
                <w:color w:val="000000"/>
                <w:lang w:eastAsia="el-GR"/>
              </w:rPr>
              <w:t>-</w:t>
            </w:r>
            <w:r w:rsidR="00C01D43" w:rsidRPr="003E44FD">
              <w:rPr>
                <w:rFonts w:eastAsia="Times New Roman" w:cs="Tahoma"/>
                <w:iCs/>
                <w:color w:val="000000"/>
                <w:lang w:eastAsia="el-GR"/>
              </w:rPr>
              <w:t xml:space="preserve">Ο όρος </w:t>
            </w:r>
            <w:r w:rsidR="00C01D43" w:rsidRPr="003E44FD">
              <w:t>“Κινητή</w:t>
            </w:r>
            <w:r w:rsidR="005A4DB0">
              <w:t xml:space="preserve"> </w:t>
            </w:r>
            <w:r w:rsidR="00C01D43" w:rsidRPr="003E44FD">
              <w:t>υπηρεσία” αφορά σ</w:t>
            </w:r>
            <w:r w:rsidR="00C01D43" w:rsidRPr="003E44FD">
              <w:rPr>
                <w:rFonts w:eastAsia="Times New Roman" w:cs="Tahoma"/>
                <w:iCs/>
                <w:color w:val="000000"/>
                <w:lang w:eastAsia="el-GR"/>
              </w:rPr>
              <w:t xml:space="preserve">την </w:t>
            </w:r>
            <w:r w:rsidRPr="003E44FD">
              <w:rPr>
                <w:rFonts w:eastAsia="Times New Roman" w:cs="Tahoma"/>
                <w:iCs/>
                <w:color w:val="000000"/>
                <w:lang w:eastAsia="el-GR"/>
              </w:rPr>
              <w:t xml:space="preserve">κινητή τηλεφωνία </w:t>
            </w:r>
            <w:r w:rsidRPr="003E44FD">
              <w:rPr>
                <w:rFonts w:eastAsia="Times New Roman" w:cs="Tahoma"/>
                <w:iCs/>
                <w:color w:val="000000"/>
                <w:u w:val="single"/>
                <w:lang w:eastAsia="el-GR"/>
              </w:rPr>
              <w:t>ή/και</w:t>
            </w:r>
            <w:r w:rsidRPr="003E44FD">
              <w:rPr>
                <w:rFonts w:eastAsia="Times New Roman" w:cs="Tahoma"/>
                <w:iCs/>
                <w:color w:val="000000"/>
                <w:lang w:eastAsia="el-GR"/>
              </w:rPr>
              <w:t xml:space="preserve"> </w:t>
            </w:r>
            <w:r w:rsidR="00C01D43" w:rsidRPr="003E44FD">
              <w:rPr>
                <w:rFonts w:eastAsia="Times New Roman" w:cs="Tahoma"/>
                <w:iCs/>
                <w:color w:val="000000"/>
                <w:lang w:eastAsia="el-GR"/>
              </w:rPr>
              <w:t xml:space="preserve">στο </w:t>
            </w:r>
            <w:r w:rsidRPr="003E44FD">
              <w:rPr>
                <w:rFonts w:eastAsia="Times New Roman" w:cs="Tahoma"/>
                <w:iCs/>
                <w:color w:val="000000"/>
                <w:lang w:eastAsia="el-GR"/>
              </w:rPr>
              <w:t>κινητό ευρυζωνικό διαδίκτυο</w:t>
            </w:r>
            <w:r w:rsidR="007E6099" w:rsidRPr="003E44FD">
              <w:rPr>
                <w:rFonts w:eastAsia="Times New Roman" w:cs="Tahoma"/>
                <w:iCs/>
                <w:color w:val="000000"/>
                <w:lang w:eastAsia="el-GR"/>
              </w:rPr>
              <w:t xml:space="preserve">, </w:t>
            </w:r>
            <w:r w:rsidR="005A4DB0">
              <w:rPr>
                <w:rFonts w:eastAsia="Times New Roman" w:cs="Tahoma"/>
                <w:iCs/>
                <w:color w:val="000000"/>
                <w:lang w:eastAsia="el-GR"/>
              </w:rPr>
              <w:t xml:space="preserve">και </w:t>
            </w:r>
            <w:r w:rsidR="007E6099" w:rsidRPr="003E44FD">
              <w:rPr>
                <w:rFonts w:eastAsia="Times New Roman" w:cs="Tahoma"/>
                <w:iCs/>
                <w:color w:val="000000"/>
                <w:lang w:eastAsia="el-GR"/>
              </w:rPr>
              <w:t xml:space="preserve">χωρίς να γίνεται καμία διάκριση </w:t>
            </w:r>
            <w:r w:rsidR="007E6099" w:rsidRPr="003E44FD">
              <w:rPr>
                <w:rFonts w:eastAsia="Times New Roman" w:cs="Tahoma"/>
                <w:color w:val="000000"/>
                <w:lang w:eastAsia="el-GR"/>
              </w:rPr>
              <w:t>μεταξύ computer-based και handset-based πρόσβασης στο διαδίκτυο</w:t>
            </w:r>
            <w:r w:rsidRPr="003E44FD">
              <w:rPr>
                <w:rFonts w:eastAsia="Times New Roman" w:cs="Tahoma"/>
                <w:iCs/>
                <w:color w:val="000000"/>
                <w:lang w:eastAsia="el-GR"/>
              </w:rPr>
              <w:t>.</w:t>
            </w:r>
            <w:r w:rsidR="007E6099" w:rsidRPr="003E44FD">
              <w:rPr>
                <w:rFonts w:eastAsia="Times New Roman" w:cs="Tahoma"/>
                <w:iCs/>
                <w:color w:val="000000"/>
                <w:lang w:eastAsia="el-GR"/>
              </w:rPr>
              <w:t xml:space="preserve"> </w:t>
            </w:r>
          </w:p>
          <w:p w:rsidR="00C01D43" w:rsidRPr="003E44FD" w:rsidRDefault="007E6099" w:rsidP="003E44FD">
            <w:pPr>
              <w:spacing w:after="0" w:line="240" w:lineRule="auto"/>
              <w:rPr>
                <w:rFonts w:eastAsia="Times New Roman" w:cs="Tahoma"/>
                <w:color w:val="000000"/>
                <w:lang w:eastAsia="el-GR"/>
              </w:rPr>
            </w:pPr>
            <w:r w:rsidRPr="003E44FD">
              <w:rPr>
                <w:rFonts w:eastAsia="Times New Roman" w:cs="Tahoma"/>
                <w:iCs/>
                <w:color w:val="000000"/>
                <w:lang w:eastAsia="el-GR"/>
              </w:rPr>
              <w:t>-</w:t>
            </w:r>
            <w:r w:rsidR="00F73545" w:rsidRPr="003E44FD">
              <w:rPr>
                <w:rFonts w:eastAsia="Times New Roman" w:cs="Tahoma"/>
                <w:iCs/>
                <w:color w:val="000000"/>
                <w:lang w:eastAsia="el-GR"/>
              </w:rPr>
              <w:t>Μ</w:t>
            </w:r>
            <w:r w:rsidR="00C01D43" w:rsidRPr="003E44FD">
              <w:rPr>
                <w:rFonts w:eastAsia="Times New Roman" w:cs="Tahoma"/>
                <w:iCs/>
                <w:color w:val="000000"/>
                <w:lang w:eastAsia="el-GR"/>
              </w:rPr>
              <w:t xml:space="preserve">όνο </w:t>
            </w:r>
            <w:r w:rsidRPr="003E44FD">
              <w:rPr>
                <w:rFonts w:eastAsia="Times New Roman" w:cs="Tahoma"/>
                <w:iCs/>
                <w:color w:val="000000"/>
                <w:lang w:eastAsia="el-GR"/>
              </w:rPr>
              <w:t xml:space="preserve">οι προαναφερθείσες δύο </w:t>
            </w:r>
            <w:r w:rsidR="00C01D43" w:rsidRPr="003E44FD">
              <w:rPr>
                <w:rFonts w:eastAsia="Times New Roman" w:cs="Tahoma"/>
                <w:iCs/>
                <w:color w:val="000000"/>
                <w:lang w:eastAsia="el-GR"/>
              </w:rPr>
              <w:t xml:space="preserve">υπηρεσίες </w:t>
            </w:r>
            <w:r w:rsidR="004D4640" w:rsidRPr="003E44FD">
              <w:rPr>
                <w:rFonts w:eastAsia="Times New Roman" w:cs="Tahoma"/>
                <w:color w:val="000000"/>
                <w:lang w:eastAsia="el-GR"/>
              </w:rPr>
              <w:t>κινητών επικοινωνιών λαμβάνονται υπόψη</w:t>
            </w:r>
            <w:r w:rsidR="00C01D43" w:rsidRPr="003E44FD">
              <w:rPr>
                <w:rFonts w:eastAsia="Times New Roman" w:cs="Tahoma"/>
                <w:color w:val="000000"/>
                <w:lang w:eastAsia="el-GR"/>
              </w:rPr>
              <w:t xml:space="preserve"> </w:t>
            </w:r>
            <w:r w:rsidRPr="003E44FD">
              <w:rPr>
                <w:rFonts w:eastAsia="Times New Roman" w:cs="Tahoma"/>
                <w:color w:val="000000"/>
                <w:lang w:eastAsia="el-GR"/>
              </w:rPr>
              <w:t>(κινητή τηλεφωνία και κινητό ευρυζωνικό διαδίκτυο)</w:t>
            </w:r>
            <w:r w:rsidR="003E44FD">
              <w:rPr>
                <w:rFonts w:eastAsia="Times New Roman" w:cs="Tahoma"/>
                <w:color w:val="000000"/>
                <w:lang w:eastAsia="el-GR"/>
              </w:rPr>
              <w:t>,</w:t>
            </w:r>
            <w:r w:rsidRPr="003E44FD">
              <w:rPr>
                <w:rFonts w:eastAsia="Times New Roman" w:cs="Tahoma"/>
                <w:color w:val="000000"/>
                <w:lang w:eastAsia="el-GR"/>
              </w:rPr>
              <w:t xml:space="preserve"> αλλά </w:t>
            </w:r>
            <w:r w:rsidR="005A4DB0">
              <w:rPr>
                <w:rFonts w:eastAsia="Times New Roman" w:cs="Tahoma"/>
                <w:color w:val="000000"/>
                <w:lang w:eastAsia="el-GR"/>
              </w:rPr>
              <w:t>εκλαμβάνονται/</w:t>
            </w:r>
            <w:r w:rsidR="003E44FD">
              <w:rPr>
                <w:rFonts w:eastAsia="Times New Roman" w:cs="Tahoma"/>
                <w:color w:val="000000"/>
                <w:lang w:eastAsia="el-GR"/>
              </w:rPr>
              <w:t>αντιμετωπίζονται</w:t>
            </w:r>
            <w:r w:rsidR="00222302" w:rsidRPr="003E44FD">
              <w:rPr>
                <w:rFonts w:eastAsia="Times New Roman" w:cs="Tahoma"/>
                <w:color w:val="000000"/>
                <w:lang w:eastAsia="el-GR"/>
              </w:rPr>
              <w:t xml:space="preserve"> για τους σκοπούς του παρόντος ερωτηματολογίου </w:t>
            </w:r>
            <w:r w:rsidR="005A4DB0">
              <w:rPr>
                <w:rFonts w:eastAsia="Times New Roman" w:cs="Tahoma"/>
                <w:color w:val="000000"/>
                <w:lang w:eastAsia="el-GR"/>
              </w:rPr>
              <w:t xml:space="preserve">μαζί, </w:t>
            </w:r>
            <w:r w:rsidR="00C01D43" w:rsidRPr="003E44FD">
              <w:rPr>
                <w:rFonts w:eastAsia="Times New Roman" w:cs="Tahoma"/>
                <w:color w:val="000000"/>
                <w:lang w:eastAsia="el-GR"/>
              </w:rPr>
              <w:t>ως μία υπηρεσία (είτε παρέχεται μόνο</w:t>
            </w:r>
            <w:r w:rsidR="00D31026" w:rsidRPr="003E44FD">
              <w:rPr>
                <w:rFonts w:eastAsia="Times New Roman" w:cs="Tahoma"/>
                <w:color w:val="000000"/>
                <w:lang w:eastAsia="el-GR"/>
              </w:rPr>
              <w:t xml:space="preserve"> </w:t>
            </w:r>
            <w:r w:rsidRPr="003E44FD">
              <w:rPr>
                <w:rFonts w:eastAsia="Times New Roman" w:cs="Tahoma"/>
                <w:color w:val="000000"/>
                <w:lang w:eastAsia="el-GR"/>
              </w:rPr>
              <w:t xml:space="preserve">η </w:t>
            </w:r>
            <w:r w:rsidR="00222302" w:rsidRPr="003E44FD">
              <w:rPr>
                <w:rFonts w:eastAsia="Times New Roman" w:cs="Tahoma"/>
                <w:color w:val="000000"/>
                <w:lang w:eastAsia="el-GR"/>
              </w:rPr>
              <w:t>κινητή τηλεφωνία, είτε μόνο το κινητό ευρυζωνικό διαδίκτυο είτε και οι δύο υπηρεσίες)</w:t>
            </w:r>
          </w:p>
          <w:p w:rsidR="00331066" w:rsidRPr="003E44FD" w:rsidRDefault="00E1269F" w:rsidP="003E44FD">
            <w:pPr>
              <w:spacing w:after="0" w:line="240" w:lineRule="auto"/>
              <w:rPr>
                <w:rFonts w:eastAsia="Times New Roman" w:cs="Tahoma"/>
                <w:color w:val="000000"/>
                <w:lang w:eastAsia="el-GR"/>
              </w:rPr>
            </w:pPr>
            <w:r>
              <w:rPr>
                <w:rFonts w:eastAsia="Times New Roman" w:cs="Tahoma"/>
                <w:color w:val="000000"/>
                <w:lang w:eastAsia="el-GR"/>
              </w:rPr>
              <w:t>-</w:t>
            </w:r>
            <w:r w:rsidR="004D4640" w:rsidRPr="003E44FD">
              <w:rPr>
                <w:rFonts w:eastAsia="Times New Roman" w:cs="Tahoma"/>
                <w:color w:val="000000"/>
                <w:lang w:eastAsia="el-GR"/>
              </w:rPr>
              <w:t>Οι συνδ</w:t>
            </w:r>
            <w:r w:rsidR="007E6099" w:rsidRPr="003E44FD">
              <w:rPr>
                <w:rFonts w:eastAsia="Times New Roman" w:cs="Tahoma"/>
                <w:color w:val="000000"/>
                <w:lang w:eastAsia="el-GR"/>
              </w:rPr>
              <w:t xml:space="preserve">έσεις </w:t>
            </w:r>
            <w:r w:rsidR="004D4640" w:rsidRPr="003E44FD">
              <w:rPr>
                <w:rFonts w:eastAsia="Times New Roman" w:cs="Tahoma"/>
                <w:color w:val="000000"/>
                <w:lang w:eastAsia="el-GR"/>
              </w:rPr>
              <w:t>συμβολαίου θα πρέπει να προσμετρηθούν όλες, ανεξάρτητα π.χ. αν στις συνδ</w:t>
            </w:r>
            <w:r w:rsidR="00F73545" w:rsidRPr="003E44FD">
              <w:rPr>
                <w:rFonts w:eastAsia="Times New Roman" w:cs="Tahoma"/>
                <w:color w:val="000000"/>
                <w:lang w:eastAsia="el-GR"/>
              </w:rPr>
              <w:t xml:space="preserve">έσεις </w:t>
            </w:r>
            <w:r w:rsidR="004D4640" w:rsidRPr="003E44FD">
              <w:rPr>
                <w:rFonts w:eastAsia="Times New Roman" w:cs="Tahoma"/>
                <w:color w:val="000000"/>
                <w:lang w:eastAsia="el-GR"/>
              </w:rPr>
              <w:t xml:space="preserve">συμβολαίου </w:t>
            </w:r>
            <w:r w:rsidR="00F73545" w:rsidRPr="003E44FD">
              <w:rPr>
                <w:rFonts w:eastAsia="Times New Roman" w:cs="Tahoma"/>
                <w:color w:val="000000"/>
                <w:lang w:eastAsia="el-GR"/>
              </w:rPr>
              <w:t>τηλεφωνίας και διαδικτύου,</w:t>
            </w:r>
            <w:r w:rsidR="004D4640" w:rsidRPr="003E44FD">
              <w:rPr>
                <w:rFonts w:eastAsia="Times New Roman" w:cs="Tahoma"/>
                <w:color w:val="000000"/>
                <w:lang w:eastAsia="el-GR"/>
              </w:rPr>
              <w:t xml:space="preserve"> το διαδίκτυο χρησιμοποιήθηκε ή όχι τους τελευταίους 3 μήνες.</w:t>
            </w:r>
          </w:p>
          <w:p w:rsidR="004D4640" w:rsidRPr="003E44FD" w:rsidRDefault="004D4640" w:rsidP="003E44FD">
            <w:pPr>
              <w:spacing w:after="0" w:line="240" w:lineRule="auto"/>
              <w:rPr>
                <w:rFonts w:eastAsia="Times New Roman" w:cs="Tahoma"/>
                <w:i/>
                <w:iCs/>
                <w:color w:val="000000"/>
                <w:lang w:eastAsia="el-GR"/>
              </w:rPr>
            </w:pPr>
            <w:r w:rsidRPr="003E44FD">
              <w:rPr>
                <w:rFonts w:eastAsia="Times New Roman" w:cs="Tahoma"/>
                <w:color w:val="000000"/>
                <w:lang w:eastAsia="el-GR"/>
              </w:rPr>
              <w:t>Για τις προπληρωμένες συνδ</w:t>
            </w:r>
            <w:r w:rsidR="00F73545" w:rsidRPr="003E44FD">
              <w:rPr>
                <w:rFonts w:eastAsia="Times New Roman" w:cs="Tahoma"/>
                <w:color w:val="000000"/>
                <w:lang w:eastAsia="el-GR"/>
              </w:rPr>
              <w:t xml:space="preserve">έσεις </w:t>
            </w:r>
            <w:r w:rsidRPr="003E44FD">
              <w:rPr>
                <w:rFonts w:eastAsia="Times New Roman" w:cs="Tahoma"/>
                <w:color w:val="000000"/>
                <w:lang w:eastAsia="el-GR"/>
              </w:rPr>
              <w:t>θα πρέπει να προσμετρηθούν μόνο οι ενεργές (χρήση τους τελευταίους 3 μήνες).</w:t>
            </w:r>
          </w:p>
        </w:tc>
      </w:tr>
    </w:tbl>
    <w:p w:rsidR="003D47BC" w:rsidRPr="003E44FD" w:rsidRDefault="003D47BC" w:rsidP="003E44FD">
      <w:pPr>
        <w:spacing w:line="240" w:lineRule="auto"/>
      </w:pPr>
    </w:p>
    <w:p w:rsidR="00A11B14" w:rsidRPr="00222302" w:rsidRDefault="00E1126C" w:rsidP="00A11B14">
      <w:pPr>
        <w:pStyle w:val="a4"/>
        <w:tabs>
          <w:tab w:val="left" w:pos="426"/>
        </w:tabs>
        <w:spacing w:after="0" w:line="240" w:lineRule="auto"/>
        <w:ind w:left="426"/>
        <w:contextualSpacing w:val="0"/>
        <w:jc w:val="both"/>
        <w:rPr>
          <w:rStyle w:val="ae"/>
        </w:rPr>
      </w:pPr>
      <w:r>
        <w:t>Σημειώνεται ότι</w:t>
      </w:r>
      <w:r w:rsidR="00A11B14">
        <w:t>, ό</w:t>
      </w:r>
      <w:r w:rsidR="00A11B14" w:rsidRPr="00222302">
        <w:t xml:space="preserve">πως προκύπτει από τον </w:t>
      </w:r>
      <w:r w:rsidR="00A11B14">
        <w:t xml:space="preserve">ανωτέρω </w:t>
      </w:r>
      <w:r w:rsidR="00A11B14" w:rsidRPr="00222302">
        <w:t>ορισμό</w:t>
      </w:r>
      <w:r>
        <w:t xml:space="preserve">, </w:t>
      </w:r>
      <w:r w:rsidR="00A11B14" w:rsidRPr="00222302">
        <w:t>οι Σ</w:t>
      </w:r>
      <w:r w:rsidR="00A11B14" w:rsidRPr="00222302">
        <w:rPr>
          <w:rStyle w:val="ae"/>
          <w:rFonts w:cs="Times New Roman"/>
          <w:lang w:eastAsia="el-GR"/>
        </w:rPr>
        <w:t>υνδυαστικές/ δεσ</w:t>
      </w:r>
      <w:r w:rsidR="00A11B14">
        <w:rPr>
          <w:rStyle w:val="ae"/>
          <w:rFonts w:cs="Times New Roman"/>
          <w:lang w:eastAsia="el-GR"/>
        </w:rPr>
        <w:t>μ</w:t>
      </w:r>
      <w:r w:rsidR="00A11B14" w:rsidRPr="00222302">
        <w:rPr>
          <w:rStyle w:val="ae"/>
          <w:rFonts w:cs="Times New Roman"/>
          <w:lang w:eastAsia="el-GR"/>
        </w:rPr>
        <w:t>οποιημένες προσφορές μπορεί να παρέχονται από περισσότερους από έναν παρόχους σε συνεργασία. Παραδείγματος χάρη, στις περιπτώσεις Συνδυαστικών /δεσμοποιημένων προσφορών που εμπεριέχουν σταθερές και κινητές υπηρεσίες, αυτές μπορεί να παρέχονται είτε από έναν πάροχο σταθεροκινητών υπηρεσιών, είτε από έναν πάροχο σταθερών και έναν πάροχο κινητών υπηρεσιών σε συνεργασία.</w:t>
      </w:r>
    </w:p>
    <w:p w:rsidR="00331066" w:rsidRDefault="00331066" w:rsidP="00331066">
      <w:pPr>
        <w:spacing w:after="0" w:line="240" w:lineRule="auto"/>
        <w:rPr>
          <w:rFonts w:ascii="Tahoma" w:eastAsia="Times New Roman" w:hAnsi="Tahoma" w:cs="Tahoma"/>
          <w:color w:val="000000"/>
          <w:sz w:val="20"/>
          <w:szCs w:val="20"/>
          <w:lang w:eastAsia="el-GR"/>
        </w:rPr>
      </w:pPr>
    </w:p>
    <w:p w:rsidR="00C00231" w:rsidRDefault="00C00231">
      <w:pPr>
        <w:rPr>
          <w:rFonts w:asciiTheme="majorHAnsi" w:eastAsiaTheme="majorEastAsia" w:hAnsiTheme="majorHAnsi" w:cstheme="majorBidi"/>
          <w:b/>
          <w:color w:val="244061" w:themeColor="accent1" w:themeShade="80"/>
          <w:sz w:val="28"/>
          <w:szCs w:val="26"/>
        </w:rPr>
      </w:pPr>
      <w:bookmarkStart w:id="6" w:name="_Toc424657849"/>
      <w:r>
        <w:br w:type="page"/>
      </w:r>
    </w:p>
    <w:p w:rsidR="00683848" w:rsidRPr="003E44FD" w:rsidRDefault="00683848" w:rsidP="0081570F">
      <w:pPr>
        <w:pStyle w:val="1"/>
      </w:pPr>
      <w:bookmarkStart w:id="7" w:name="_Toc446341312"/>
      <w:r w:rsidRPr="003E44FD">
        <w:lastRenderedPageBreak/>
        <w:t>Οδηγίες συμπλήρωσης</w:t>
      </w:r>
      <w:bookmarkEnd w:id="6"/>
      <w:bookmarkEnd w:id="7"/>
      <w:r w:rsidRPr="003E44FD">
        <w:t xml:space="preserve"> </w:t>
      </w:r>
    </w:p>
    <w:p w:rsidR="00683848" w:rsidRPr="003E44FD" w:rsidRDefault="00683848" w:rsidP="0081570F">
      <w:pPr>
        <w:pStyle w:val="2"/>
      </w:pPr>
      <w:bookmarkStart w:id="8" w:name="_Toc424657850"/>
      <w:bookmarkStart w:id="9" w:name="_Toc446341313"/>
      <w:r w:rsidRPr="003E44FD">
        <w:t>Γενικά</w:t>
      </w:r>
      <w:bookmarkEnd w:id="8"/>
      <w:bookmarkEnd w:id="9"/>
    </w:p>
    <w:p w:rsidR="009B1ECC" w:rsidRPr="003F1B8B" w:rsidRDefault="00C95C90" w:rsidP="003E44FD">
      <w:pPr>
        <w:pStyle w:val="a4"/>
        <w:numPr>
          <w:ilvl w:val="0"/>
          <w:numId w:val="31"/>
        </w:numPr>
        <w:tabs>
          <w:tab w:val="left" w:pos="426"/>
        </w:tabs>
        <w:spacing w:after="0" w:line="240" w:lineRule="auto"/>
        <w:ind w:left="397" w:hanging="397"/>
        <w:contextualSpacing w:val="0"/>
        <w:jc w:val="both"/>
        <w:rPr>
          <w:u w:val="single"/>
        </w:rPr>
      </w:pPr>
      <w:r w:rsidRPr="00222302">
        <w:t xml:space="preserve">Η ενότητα Α απευθύνεται στους παρόχους σταθερών λιανικών υπηρεσιών τηλεφωνίας, ευρυζωνικού διαδικτύου ή/και συνδρομητικής τηλεόρασης, </w:t>
      </w:r>
      <w:r w:rsidR="009B1ECC">
        <w:t xml:space="preserve">ανεξάρτητα από το αν παρέχουν ή όχι </w:t>
      </w:r>
      <w:r w:rsidR="003C0017" w:rsidRPr="003F1B8B">
        <w:t>“</w:t>
      </w:r>
      <w:r w:rsidR="009B1ECC">
        <w:t>Συνδυαστικές/Δεσμοποιημένες προσφορές</w:t>
      </w:r>
      <w:r w:rsidR="003C0017" w:rsidRPr="003F1B8B">
        <w:t>”</w:t>
      </w:r>
      <w:r w:rsidR="009B1ECC">
        <w:t xml:space="preserve"> (μόνοι τους ή/και σε συνεργασία με πάροχο </w:t>
      </w:r>
      <w:r w:rsidR="00A11B14">
        <w:t xml:space="preserve">υπηρεσιών </w:t>
      </w:r>
      <w:r w:rsidR="009B1ECC">
        <w:t xml:space="preserve">κινητών επικοινωνιών). </w:t>
      </w:r>
    </w:p>
    <w:p w:rsidR="00C97E9A" w:rsidRPr="00222302" w:rsidRDefault="009B1ECC" w:rsidP="003E44FD">
      <w:pPr>
        <w:pStyle w:val="a4"/>
        <w:numPr>
          <w:ilvl w:val="0"/>
          <w:numId w:val="31"/>
        </w:numPr>
        <w:tabs>
          <w:tab w:val="left" w:pos="426"/>
        </w:tabs>
        <w:spacing w:after="0" w:line="240" w:lineRule="auto"/>
        <w:ind w:left="397" w:hanging="397"/>
        <w:contextualSpacing w:val="0"/>
        <w:jc w:val="both"/>
        <w:rPr>
          <w:u w:val="single"/>
        </w:rPr>
      </w:pPr>
      <w:r>
        <w:t xml:space="preserve">Η </w:t>
      </w:r>
      <w:r w:rsidR="00C95C90" w:rsidRPr="00222302">
        <w:t xml:space="preserve">ενότητα Β </w:t>
      </w:r>
      <w:r>
        <w:t xml:space="preserve">απευθύνεται </w:t>
      </w:r>
      <w:r w:rsidR="00C95C90" w:rsidRPr="00222302">
        <w:t>στους παρόχους λιανικών υπηρεσιών κινητών επικοινωνιών</w:t>
      </w:r>
      <w:r w:rsidR="00C97E9A" w:rsidRPr="00222302">
        <w:t>,</w:t>
      </w:r>
      <w:r w:rsidR="00C95C90" w:rsidRPr="00222302">
        <w:t xml:space="preserve"> </w:t>
      </w:r>
      <w:r w:rsidR="00E93FBB">
        <w:t xml:space="preserve">κινητής </w:t>
      </w:r>
      <w:r w:rsidR="00C95C90" w:rsidRPr="00222302">
        <w:t xml:space="preserve">τηλεφωνίας </w:t>
      </w:r>
      <w:r w:rsidR="00E93FBB">
        <w:t>ή/</w:t>
      </w:r>
      <w:r w:rsidR="00C95C90" w:rsidRPr="00222302">
        <w:t xml:space="preserve">και </w:t>
      </w:r>
      <w:r w:rsidR="00E93FBB">
        <w:t xml:space="preserve">κινητού </w:t>
      </w:r>
      <w:r w:rsidR="00C95C90" w:rsidRPr="00222302">
        <w:t>ευρυζων</w:t>
      </w:r>
      <w:r w:rsidR="00B10AE9" w:rsidRPr="00222302">
        <w:t>ι</w:t>
      </w:r>
      <w:r w:rsidR="00C95C90" w:rsidRPr="00222302">
        <w:t>κού διαδικτύου</w:t>
      </w:r>
      <w:r w:rsidR="00A11B14">
        <w:t>, εφόσον</w:t>
      </w:r>
      <w:r w:rsidR="00A11B14" w:rsidRPr="00A11B14">
        <w:t xml:space="preserve"> </w:t>
      </w:r>
      <w:r w:rsidR="00A11B14">
        <w:t xml:space="preserve">παρέχουν </w:t>
      </w:r>
      <w:r w:rsidR="00A11B14" w:rsidRPr="009B1ECC">
        <w:t>“</w:t>
      </w:r>
      <w:r w:rsidR="00A11B14">
        <w:t>Συνδυαστικές/Δεσμοποιημένες προσφορές</w:t>
      </w:r>
      <w:r w:rsidR="00A11B14" w:rsidRPr="009B1ECC">
        <w:t>”</w:t>
      </w:r>
      <w:r w:rsidR="00A11B14">
        <w:t xml:space="preserve"> (μόνοι τους ή/και σε συνεργασία με πάροχο σταθερών υπηρεσιών).</w:t>
      </w:r>
    </w:p>
    <w:p w:rsidR="00646A80" w:rsidRPr="00646A80" w:rsidRDefault="00646A80" w:rsidP="003E44FD">
      <w:pPr>
        <w:pStyle w:val="a4"/>
        <w:numPr>
          <w:ilvl w:val="0"/>
          <w:numId w:val="31"/>
        </w:numPr>
        <w:tabs>
          <w:tab w:val="left" w:pos="426"/>
        </w:tabs>
        <w:spacing w:after="0" w:line="240" w:lineRule="auto"/>
        <w:ind w:left="426" w:hanging="426"/>
        <w:contextualSpacing w:val="0"/>
        <w:jc w:val="both"/>
        <w:rPr>
          <w:rStyle w:val="ae"/>
          <w:sz w:val="24"/>
          <w:szCs w:val="24"/>
        </w:rPr>
      </w:pPr>
      <w:r w:rsidRPr="00222302">
        <w:rPr>
          <w:rStyle w:val="ae"/>
          <w:rFonts w:cs="Times New Roman"/>
          <w:lang w:eastAsia="el-GR"/>
        </w:rPr>
        <w:t>Στις περιπτώσεις Συνδυαστικών /δεσμοποιημένων προσφορών που εμπεριέχουν σταθερές και κινητές υπηρεσίες</w:t>
      </w:r>
      <w:r w:rsidR="002F219F" w:rsidRPr="00222302">
        <w:rPr>
          <w:rStyle w:val="ae"/>
          <w:rFonts w:cs="Times New Roman"/>
          <w:lang w:eastAsia="el-GR"/>
        </w:rPr>
        <w:t xml:space="preserve">, </w:t>
      </w:r>
      <w:r w:rsidR="0064317D" w:rsidRPr="00222302">
        <w:rPr>
          <w:rStyle w:val="ae"/>
          <w:rFonts w:cs="Times New Roman"/>
          <w:lang w:eastAsia="el-GR"/>
        </w:rPr>
        <w:t>πληροφορίες ζητούνται και από τις δύο πλευρές</w:t>
      </w:r>
      <w:r w:rsidR="00B10AE9" w:rsidRPr="00222302">
        <w:rPr>
          <w:rStyle w:val="ae"/>
          <w:rFonts w:cs="Times New Roman"/>
          <w:lang w:eastAsia="el-GR"/>
        </w:rPr>
        <w:t>:</w:t>
      </w:r>
      <w:r w:rsidR="0064317D" w:rsidRPr="00222302">
        <w:rPr>
          <w:rStyle w:val="ae"/>
          <w:rFonts w:cs="Times New Roman"/>
          <w:lang w:eastAsia="el-GR"/>
        </w:rPr>
        <w:t xml:space="preserve"> </w:t>
      </w:r>
      <w:r w:rsidR="00727A72" w:rsidRPr="00222302">
        <w:rPr>
          <w:rStyle w:val="ae"/>
          <w:rFonts w:cs="Times New Roman"/>
          <w:lang w:eastAsia="el-GR"/>
        </w:rPr>
        <w:t>στ</w:t>
      </w:r>
      <w:r w:rsidR="00B10AE9" w:rsidRPr="00222302">
        <w:rPr>
          <w:rStyle w:val="ae"/>
          <w:rFonts w:cs="Times New Roman"/>
          <w:lang w:eastAsia="el-GR"/>
        </w:rPr>
        <w:t xml:space="preserve">ην </w:t>
      </w:r>
      <w:r w:rsidRPr="00222302">
        <w:rPr>
          <w:rStyle w:val="ae"/>
          <w:rFonts w:cs="Times New Roman"/>
          <w:lang w:eastAsia="el-GR"/>
        </w:rPr>
        <w:t>ε</w:t>
      </w:r>
      <w:r w:rsidR="00B10AE9" w:rsidRPr="00222302">
        <w:rPr>
          <w:rStyle w:val="ae"/>
          <w:rFonts w:cs="Times New Roman"/>
          <w:lang w:eastAsia="el-GR"/>
        </w:rPr>
        <w:t xml:space="preserve">νότητα </w:t>
      </w:r>
      <w:r w:rsidR="002F219F" w:rsidRPr="00222302">
        <w:rPr>
          <w:rStyle w:val="ae"/>
          <w:rFonts w:cs="Times New Roman"/>
          <w:lang w:eastAsia="el-GR"/>
        </w:rPr>
        <w:t xml:space="preserve">Α </w:t>
      </w:r>
      <w:r w:rsidRPr="00222302">
        <w:rPr>
          <w:rStyle w:val="ae"/>
          <w:rFonts w:cs="Times New Roman"/>
          <w:lang w:eastAsia="el-GR"/>
        </w:rPr>
        <w:t>από τον πάροχο των σταθερών υπηρεσ</w:t>
      </w:r>
      <w:r>
        <w:rPr>
          <w:rStyle w:val="ae"/>
          <w:rFonts w:cs="Times New Roman"/>
          <w:lang w:eastAsia="el-GR"/>
        </w:rPr>
        <w:t>ιών</w:t>
      </w:r>
      <w:r w:rsidR="00E646C0">
        <w:rPr>
          <w:rStyle w:val="ae"/>
          <w:rFonts w:cs="Times New Roman"/>
          <w:lang w:eastAsia="el-GR"/>
        </w:rPr>
        <w:t xml:space="preserve"> (των Συνδυαστικών/δεσμοποιημένων προσφορών)</w:t>
      </w:r>
      <w:r>
        <w:rPr>
          <w:rStyle w:val="ae"/>
          <w:rFonts w:cs="Times New Roman"/>
          <w:lang w:eastAsia="el-GR"/>
        </w:rPr>
        <w:t>, σ</w:t>
      </w:r>
      <w:r w:rsidRPr="00646A80">
        <w:rPr>
          <w:rStyle w:val="ae"/>
          <w:rFonts w:cs="Times New Roman"/>
          <w:lang w:eastAsia="el-GR"/>
        </w:rPr>
        <w:t xml:space="preserve">την Ενότητα </w:t>
      </w:r>
      <w:r w:rsidR="002F219F" w:rsidRPr="00646A80">
        <w:rPr>
          <w:rStyle w:val="ae"/>
          <w:rFonts w:cs="Times New Roman"/>
          <w:lang w:eastAsia="el-GR"/>
        </w:rPr>
        <w:t xml:space="preserve">Β </w:t>
      </w:r>
      <w:r w:rsidRPr="00646A80">
        <w:rPr>
          <w:rStyle w:val="ae"/>
          <w:rFonts w:cs="Times New Roman"/>
          <w:lang w:eastAsia="el-GR"/>
        </w:rPr>
        <w:t>από τ</w:t>
      </w:r>
      <w:r>
        <w:rPr>
          <w:rStyle w:val="ae"/>
          <w:rFonts w:cs="Times New Roman"/>
          <w:lang w:eastAsia="el-GR"/>
        </w:rPr>
        <w:t>ον πάροχο των κινητών υπηρεσιών</w:t>
      </w:r>
      <w:r w:rsidR="00E646C0">
        <w:rPr>
          <w:rStyle w:val="ae"/>
          <w:rFonts w:cs="Times New Roman"/>
          <w:lang w:eastAsia="el-GR"/>
        </w:rPr>
        <w:t xml:space="preserve"> (των Συνδυαστικών/δεσμοποιημένων προσφορών)</w:t>
      </w:r>
      <w:r w:rsidR="00331066">
        <w:rPr>
          <w:rStyle w:val="ae"/>
          <w:rFonts w:cs="Times New Roman"/>
          <w:lang w:eastAsia="el-GR"/>
        </w:rPr>
        <w:t>.</w:t>
      </w:r>
    </w:p>
    <w:p w:rsidR="00457F1A" w:rsidRDefault="00457F1A" w:rsidP="003E44FD">
      <w:pPr>
        <w:pStyle w:val="a4"/>
        <w:numPr>
          <w:ilvl w:val="0"/>
          <w:numId w:val="31"/>
        </w:numPr>
        <w:tabs>
          <w:tab w:val="left" w:pos="426"/>
        </w:tabs>
        <w:spacing w:after="0"/>
        <w:ind w:left="426" w:hanging="426"/>
        <w:contextualSpacing w:val="0"/>
        <w:jc w:val="both"/>
        <w:rPr>
          <w:rStyle w:val="ae"/>
          <w:rFonts w:cs="Times New Roman"/>
          <w:lang w:eastAsia="el-GR"/>
        </w:rPr>
      </w:pPr>
      <w:r w:rsidRPr="00E824A3">
        <w:rPr>
          <w:rStyle w:val="ae"/>
          <w:rFonts w:cs="Times New Roman"/>
          <w:lang w:eastAsia="el-GR"/>
        </w:rPr>
        <w:t>Στις περιπτώσεις συνδυαστικών /δεσμοποιημένων προσφορών που αφορούν 2 παρόχους σταθερών υπηρεσιών (πχ Forthnet, NOVA</w:t>
      </w:r>
      <w:r w:rsidR="00331066" w:rsidRPr="00E824A3">
        <w:rPr>
          <w:rStyle w:val="ae"/>
          <w:rFonts w:cs="Times New Roman"/>
          <w:lang w:eastAsia="el-GR"/>
        </w:rPr>
        <w:t xml:space="preserve">), το ερωτηματολόγιο θα πρέπει να συμπληρωθεί </w:t>
      </w:r>
      <w:r w:rsidR="00E824A3" w:rsidRPr="00E824A3">
        <w:rPr>
          <w:rStyle w:val="ae"/>
          <w:rFonts w:cs="Times New Roman"/>
          <w:lang w:eastAsia="el-GR"/>
        </w:rPr>
        <w:t>από τον πάροχο που προσφέρει υπηρεσίες σταθερής τηλεφωνίας</w:t>
      </w:r>
      <w:r w:rsidR="00E51300">
        <w:rPr>
          <w:rStyle w:val="ae"/>
          <w:rFonts w:cs="Times New Roman"/>
          <w:lang w:eastAsia="el-GR"/>
        </w:rPr>
        <w:t xml:space="preserve"> ή</w:t>
      </w:r>
      <w:r w:rsidR="00E93FBB">
        <w:rPr>
          <w:rStyle w:val="ae"/>
          <w:rFonts w:cs="Times New Roman"/>
          <w:lang w:eastAsia="el-GR"/>
        </w:rPr>
        <w:t>/</w:t>
      </w:r>
      <w:r w:rsidR="00E51300">
        <w:rPr>
          <w:rStyle w:val="ae"/>
          <w:rFonts w:cs="Times New Roman"/>
          <w:lang w:eastAsia="el-GR"/>
        </w:rPr>
        <w:t>και σταθερού ευρυζωνικού διαδικτ</w:t>
      </w:r>
      <w:r w:rsidR="00E1126C">
        <w:rPr>
          <w:rStyle w:val="ae"/>
          <w:rFonts w:cs="Times New Roman"/>
          <w:lang w:eastAsia="el-GR"/>
        </w:rPr>
        <w:t>ύ</w:t>
      </w:r>
      <w:r w:rsidR="00E51300">
        <w:rPr>
          <w:rStyle w:val="ae"/>
          <w:rFonts w:cs="Times New Roman"/>
          <w:lang w:eastAsia="el-GR"/>
        </w:rPr>
        <w:t>ου</w:t>
      </w:r>
      <w:r w:rsidR="00331066" w:rsidRPr="00E824A3">
        <w:rPr>
          <w:rStyle w:val="ae"/>
          <w:rFonts w:cs="Times New Roman"/>
          <w:lang w:eastAsia="el-GR"/>
        </w:rPr>
        <w:t>.</w:t>
      </w:r>
    </w:p>
    <w:p w:rsidR="00C97E9A" w:rsidRPr="00C97E9A" w:rsidRDefault="00C97E9A" w:rsidP="00C97E9A">
      <w:pPr>
        <w:tabs>
          <w:tab w:val="left" w:pos="426"/>
        </w:tabs>
        <w:spacing w:after="120" w:line="264" w:lineRule="auto"/>
        <w:jc w:val="both"/>
        <w:rPr>
          <w:sz w:val="24"/>
          <w:szCs w:val="24"/>
          <w:u w:val="single"/>
        </w:rPr>
      </w:pPr>
    </w:p>
    <w:p w:rsidR="00D63E7F" w:rsidRPr="0081570F" w:rsidRDefault="00683848" w:rsidP="0081570F">
      <w:pPr>
        <w:pStyle w:val="2"/>
      </w:pPr>
      <w:bookmarkStart w:id="10" w:name="_Toc424657851"/>
      <w:bookmarkStart w:id="11" w:name="_Toc446341314"/>
      <w:r w:rsidRPr="003E44FD">
        <w:t>Α</w:t>
      </w:r>
      <w:bookmarkEnd w:id="10"/>
      <w:r w:rsidRPr="003E44FD">
        <w:t xml:space="preserve">. </w:t>
      </w:r>
      <w:r w:rsidR="0081570F">
        <w:t>Οπτική παρόχου σταθερών υπηρεσιών</w:t>
      </w:r>
      <w:bookmarkEnd w:id="11"/>
    </w:p>
    <w:p w:rsidR="00981AE0" w:rsidRPr="003E44FD" w:rsidRDefault="00D63E7F" w:rsidP="003E44FD">
      <w:pPr>
        <w:pStyle w:val="a4"/>
        <w:numPr>
          <w:ilvl w:val="0"/>
          <w:numId w:val="42"/>
        </w:numPr>
        <w:spacing w:after="120" w:line="240" w:lineRule="auto"/>
        <w:ind w:left="426" w:hanging="426"/>
        <w:jc w:val="both"/>
      </w:pPr>
      <w:r w:rsidRPr="003E44FD">
        <w:t xml:space="preserve">Η ενότητα θα πρέπει να απαντηθεί </w:t>
      </w:r>
      <w:r w:rsidR="00981AE0" w:rsidRPr="003E44FD">
        <w:t xml:space="preserve">μόνο </w:t>
      </w:r>
      <w:r w:rsidRPr="003E44FD">
        <w:t xml:space="preserve">από τους παρόχους </w:t>
      </w:r>
      <w:r w:rsidR="00981AE0" w:rsidRPr="003E44FD">
        <w:t xml:space="preserve">σταθερών υπηρεσιών </w:t>
      </w:r>
      <w:r w:rsidRPr="003E44FD">
        <w:t xml:space="preserve">βάσει των </w:t>
      </w:r>
      <w:r w:rsidR="00E1126C">
        <w:t xml:space="preserve">λιανικών </w:t>
      </w:r>
      <w:r w:rsidRPr="003E44FD">
        <w:t xml:space="preserve">συνδρομών </w:t>
      </w:r>
      <w:r w:rsidR="00E93FBB">
        <w:t xml:space="preserve">τους </w:t>
      </w:r>
      <w:r w:rsidR="00981AE0" w:rsidRPr="003E44FD">
        <w:t>για λήψη σταθερών υπηρεσιών (</w:t>
      </w:r>
      <w:r w:rsidR="00981AE0" w:rsidRPr="003E44FD">
        <w:rPr>
          <w:lang w:val="en-US"/>
        </w:rPr>
        <w:t>fixed</w:t>
      </w:r>
      <w:r w:rsidR="00981AE0" w:rsidRPr="003E44FD">
        <w:t xml:space="preserve"> </w:t>
      </w:r>
      <w:r w:rsidR="00981AE0" w:rsidRPr="003E44FD">
        <w:rPr>
          <w:lang w:val="en-US"/>
        </w:rPr>
        <w:t>subscriptions</w:t>
      </w:r>
      <w:r w:rsidR="00981AE0" w:rsidRPr="003E44FD">
        <w:t>)</w:t>
      </w:r>
    </w:p>
    <w:p w:rsidR="00057ED0" w:rsidRDefault="00D63E7F" w:rsidP="003F1B8B">
      <w:pPr>
        <w:pStyle w:val="a4"/>
        <w:numPr>
          <w:ilvl w:val="0"/>
          <w:numId w:val="42"/>
        </w:numPr>
        <w:tabs>
          <w:tab w:val="left" w:pos="426"/>
        </w:tabs>
        <w:spacing w:after="0" w:line="240" w:lineRule="auto"/>
        <w:ind w:left="426" w:hanging="426"/>
        <w:contextualSpacing w:val="0"/>
        <w:jc w:val="both"/>
        <w:rPr>
          <w:u w:val="single"/>
        </w:rPr>
      </w:pPr>
      <w:r w:rsidRPr="003E44FD">
        <w:t xml:space="preserve">Όλες οι ζητούμενες πληροφορίες </w:t>
      </w:r>
      <w:r w:rsidR="00E646C0">
        <w:t>(εκτός από την 2</w:t>
      </w:r>
      <w:r w:rsidR="00E646C0" w:rsidRPr="00E646C0">
        <w:rPr>
          <w:vertAlign w:val="superscript"/>
        </w:rPr>
        <w:t>η</w:t>
      </w:r>
      <w:r w:rsidR="00E646C0">
        <w:t xml:space="preserve"> στήλη στην Ενότητα Α.</w:t>
      </w:r>
      <w:r w:rsidR="002A77D2">
        <w:t>3</w:t>
      </w:r>
      <w:r w:rsidR="00E646C0">
        <w:t xml:space="preserve">) </w:t>
      </w:r>
      <w:r w:rsidRPr="003E44FD">
        <w:t xml:space="preserve">αφορούν </w:t>
      </w:r>
      <w:r w:rsidR="00B709C4">
        <w:t xml:space="preserve">στις </w:t>
      </w:r>
      <w:r w:rsidRPr="0006559F">
        <w:rPr>
          <w:b/>
          <w:u w:val="single"/>
        </w:rPr>
        <w:t>συνδρομές</w:t>
      </w:r>
      <w:r w:rsidR="00B709C4">
        <w:rPr>
          <w:b/>
          <w:u w:val="single"/>
        </w:rPr>
        <w:t xml:space="preserve"> του παρόχου</w:t>
      </w:r>
      <w:r w:rsidRPr="003E44FD">
        <w:t xml:space="preserve"> που ήταν ενεργοποιημένες</w:t>
      </w:r>
      <w:r w:rsidR="00981AE0" w:rsidRPr="003E44FD">
        <w:t xml:space="preserve"> </w:t>
      </w:r>
      <w:r w:rsidRPr="003E44FD">
        <w:t>στο τέλος (την τελευταία μέρα) της περιόδου αναφοράς.</w:t>
      </w:r>
    </w:p>
    <w:p w:rsidR="00E1126C" w:rsidRPr="003F1B8B" w:rsidRDefault="00A44ED9" w:rsidP="0006559F">
      <w:pPr>
        <w:pStyle w:val="a4"/>
        <w:numPr>
          <w:ilvl w:val="0"/>
          <w:numId w:val="42"/>
        </w:numPr>
        <w:tabs>
          <w:tab w:val="left" w:pos="426"/>
        </w:tabs>
        <w:spacing w:after="120" w:line="240" w:lineRule="auto"/>
        <w:ind w:left="426" w:hanging="426"/>
        <w:contextualSpacing w:val="0"/>
        <w:jc w:val="both"/>
        <w:rPr>
          <w:u w:val="single"/>
        </w:rPr>
      </w:pPr>
      <w:r>
        <w:t xml:space="preserve">Η ΕΕΤΤ θεωρεί </w:t>
      </w:r>
      <w:r w:rsidR="00E1126C">
        <w:t xml:space="preserve">ότι η κάθε </w:t>
      </w:r>
      <w:r w:rsidR="00E1126C" w:rsidRPr="0006559F">
        <w:rPr>
          <w:u w:val="single"/>
        </w:rPr>
        <w:t>συνδρομή</w:t>
      </w:r>
      <w:r w:rsidR="00E1126C">
        <w:t xml:space="preserve"> </w:t>
      </w:r>
      <w:r w:rsidR="0006559F">
        <w:t xml:space="preserve">μπορεί </w:t>
      </w:r>
    </w:p>
    <w:p w:rsidR="009D35F6" w:rsidRPr="003F1B8B" w:rsidRDefault="009D35F6" w:rsidP="009D35F6">
      <w:pPr>
        <w:pStyle w:val="a4"/>
        <w:numPr>
          <w:ilvl w:val="0"/>
          <w:numId w:val="45"/>
        </w:numPr>
        <w:tabs>
          <w:tab w:val="left" w:pos="426"/>
        </w:tabs>
        <w:spacing w:after="120" w:line="240" w:lineRule="auto"/>
        <w:contextualSpacing w:val="0"/>
        <w:jc w:val="both"/>
      </w:pPr>
      <w:r w:rsidRPr="0006559F">
        <w:t xml:space="preserve">Είτε </w:t>
      </w:r>
      <w:r w:rsidRPr="003F1B8B">
        <w:t>να αποτελεί από μόνη της “Συνδυαστική/δεσμοποιημένη προσφορά”</w:t>
      </w:r>
      <w:r w:rsidR="00FB2AED" w:rsidRPr="003F1B8B">
        <w:t xml:space="preserve">, πχ ένα </w:t>
      </w:r>
      <w:r w:rsidR="00FB2AED" w:rsidRPr="003F1B8B">
        <w:rPr>
          <w:lang w:val="en-US"/>
        </w:rPr>
        <w:t>double</w:t>
      </w:r>
      <w:r w:rsidR="003C0017" w:rsidRPr="003F1B8B">
        <w:t xml:space="preserve"> </w:t>
      </w:r>
      <w:r w:rsidR="00FB2AED" w:rsidRPr="003F1B8B">
        <w:rPr>
          <w:lang w:val="en-US"/>
        </w:rPr>
        <w:t>play</w:t>
      </w:r>
      <w:r w:rsidR="003C0017" w:rsidRPr="003F1B8B">
        <w:t xml:space="preserve"> </w:t>
      </w:r>
      <w:r w:rsidR="00FB2AED" w:rsidRPr="003F1B8B">
        <w:t xml:space="preserve">σταθερής τηλεφωνίας και </w:t>
      </w:r>
      <w:r w:rsidR="002A77D2" w:rsidRPr="003F1B8B">
        <w:t xml:space="preserve">σταθερού ευρυζωνικού </w:t>
      </w:r>
      <w:r w:rsidR="00FB2AED" w:rsidRPr="003F1B8B">
        <w:t>διαδικτύου,</w:t>
      </w:r>
      <w:r w:rsidR="00E81D8D" w:rsidRPr="003F1B8B">
        <w:t xml:space="preserve"> </w:t>
      </w:r>
      <w:r w:rsidR="003C0017" w:rsidRPr="003F1B8B">
        <w:t>μία μη-οικιακή συνδρομή που αφορά 4 συνδέσεις σταθερής τηλεφωνίας σε 2 εκ των οποίων παρέχεται και σταθερό ευρυζωνικό διαδίκτυο</w:t>
      </w:r>
    </w:p>
    <w:p w:rsidR="009D35F6" w:rsidRDefault="009D35F6" w:rsidP="009D35F6">
      <w:pPr>
        <w:pStyle w:val="a4"/>
        <w:numPr>
          <w:ilvl w:val="0"/>
          <w:numId w:val="45"/>
        </w:numPr>
        <w:tabs>
          <w:tab w:val="left" w:pos="426"/>
        </w:tabs>
        <w:spacing w:after="120" w:line="240" w:lineRule="auto"/>
        <w:contextualSpacing w:val="0"/>
        <w:jc w:val="both"/>
      </w:pPr>
      <w:r>
        <w:t xml:space="preserve">Είτε να </w:t>
      </w:r>
      <w:r w:rsidR="004E400D">
        <w:t>συμμετέχει σε</w:t>
      </w:r>
      <w:r>
        <w:t xml:space="preserve"> </w:t>
      </w:r>
      <w:r w:rsidRPr="0006559F">
        <w:t>“</w:t>
      </w:r>
      <w:r>
        <w:t>Συνδυαστική/δεσμοποιημένη προσφορά</w:t>
      </w:r>
      <w:r w:rsidRPr="0006559F">
        <w:t>”</w:t>
      </w:r>
      <w:r>
        <w:t xml:space="preserve"> επειδή συνδυάζεται με μία ή περισσότερες συνδρομές (σταθερές ή κινητές) του ίδιου παρόχου</w:t>
      </w:r>
      <w:r w:rsidR="00FB2AED">
        <w:t>, πχ μια σταθερή υπηρεσία με μια κινητή υπηρεσία του ίδιου παρόχου,</w:t>
      </w:r>
    </w:p>
    <w:p w:rsidR="009D35F6" w:rsidRDefault="009D35F6" w:rsidP="009D35F6">
      <w:pPr>
        <w:pStyle w:val="a4"/>
        <w:numPr>
          <w:ilvl w:val="0"/>
          <w:numId w:val="45"/>
        </w:numPr>
        <w:tabs>
          <w:tab w:val="left" w:pos="426"/>
        </w:tabs>
        <w:spacing w:after="120" w:line="240" w:lineRule="auto"/>
        <w:contextualSpacing w:val="0"/>
        <w:jc w:val="both"/>
      </w:pPr>
      <w:r>
        <w:t xml:space="preserve">Είτε να </w:t>
      </w:r>
      <w:r w:rsidR="004E400D">
        <w:t>συμμετέχει σε</w:t>
      </w:r>
      <w:r>
        <w:t xml:space="preserve"> </w:t>
      </w:r>
      <w:r w:rsidRPr="0006559F">
        <w:t>“</w:t>
      </w:r>
      <w:r>
        <w:t>Συνδυαστική/δεσμοποιημένη προσφορά</w:t>
      </w:r>
      <w:r w:rsidRPr="0006559F">
        <w:t>”</w:t>
      </w:r>
      <w:r>
        <w:t xml:space="preserve"> επειδή συνδυάζεται με </w:t>
      </w:r>
      <w:r w:rsidR="00A44ED9">
        <w:t>μία ή περισσότερες συνδρομές (σταθερές ή κινητές)</w:t>
      </w:r>
      <w:r>
        <w:t xml:space="preserve"> άλλου παρόχου</w:t>
      </w:r>
      <w:r w:rsidR="00FB2AED">
        <w:t xml:space="preserve">, πχ </w:t>
      </w:r>
      <w:r w:rsidR="002A77D2">
        <w:t xml:space="preserve">σταθερή τηλεφωνία και σταθερό ευρυζωνικό ενός παρόχου που συνδυάζεται με </w:t>
      </w:r>
      <w:r w:rsidR="00FB2AED">
        <w:t>υπηρεσία συνδρομητικής τηλεόρασης άλλου παρόχου.</w:t>
      </w:r>
    </w:p>
    <w:p w:rsidR="009D35F6" w:rsidRDefault="009D35F6" w:rsidP="009D35F6">
      <w:pPr>
        <w:pStyle w:val="a4"/>
        <w:numPr>
          <w:ilvl w:val="0"/>
          <w:numId w:val="45"/>
        </w:numPr>
        <w:tabs>
          <w:tab w:val="left" w:pos="426"/>
        </w:tabs>
        <w:spacing w:after="120" w:line="240" w:lineRule="auto"/>
        <w:contextualSpacing w:val="0"/>
        <w:jc w:val="both"/>
      </w:pPr>
      <w:r>
        <w:t>Είτε να αφορά σε αδεσμοποίητη υπηρεσία.</w:t>
      </w:r>
    </w:p>
    <w:p w:rsidR="00057ED0" w:rsidRDefault="00A43B98" w:rsidP="003F1B8B">
      <w:pPr>
        <w:pStyle w:val="a4"/>
        <w:tabs>
          <w:tab w:val="left" w:pos="426"/>
        </w:tabs>
        <w:spacing w:after="120" w:line="240" w:lineRule="auto"/>
        <w:ind w:left="426"/>
        <w:jc w:val="both"/>
      </w:pPr>
      <w:r>
        <w:t xml:space="preserve">Βάσει των ανωτέρω κάθε </w:t>
      </w:r>
      <w:r w:rsidRPr="0006559F">
        <w:t>“</w:t>
      </w:r>
      <w:r>
        <w:t>Συνδυαστική/δεσμοποιημένη προσφορά</w:t>
      </w:r>
      <w:r w:rsidRPr="0006559F">
        <w:t>”</w:t>
      </w:r>
      <w:r>
        <w:t xml:space="preserve"> μπορεί να αφορά περισσότερες από μία συνδρομές</w:t>
      </w:r>
    </w:p>
    <w:p w:rsidR="00057ED0" w:rsidRDefault="004B3A35" w:rsidP="003F1B8B">
      <w:pPr>
        <w:pStyle w:val="a4"/>
        <w:numPr>
          <w:ilvl w:val="0"/>
          <w:numId w:val="46"/>
        </w:numPr>
        <w:tabs>
          <w:tab w:val="left" w:pos="426"/>
        </w:tabs>
        <w:spacing w:after="120" w:line="240" w:lineRule="auto"/>
        <w:ind w:left="426" w:hanging="426"/>
        <w:jc w:val="both"/>
      </w:pPr>
      <w:r>
        <w:t xml:space="preserve">Η ενότητα Α.1 αποσκοπεί στην καταγραφή των </w:t>
      </w:r>
      <w:r>
        <w:rPr>
          <w:lang w:val="en-US"/>
        </w:rPr>
        <w:t>i</w:t>
      </w:r>
      <w:r w:rsidR="003C0017" w:rsidRPr="003F1B8B">
        <w:t xml:space="preserve">), </w:t>
      </w:r>
      <w:r>
        <w:rPr>
          <w:lang w:val="en-US"/>
        </w:rPr>
        <w:t>ii</w:t>
      </w:r>
      <w:r w:rsidR="003C0017" w:rsidRPr="003F1B8B">
        <w:t xml:space="preserve">) </w:t>
      </w:r>
      <w:r>
        <w:t xml:space="preserve">και </w:t>
      </w:r>
      <w:r>
        <w:rPr>
          <w:lang w:val="en-US"/>
        </w:rPr>
        <w:t>iii</w:t>
      </w:r>
      <w:r w:rsidR="003C0017" w:rsidRPr="003F1B8B">
        <w:t xml:space="preserve">), </w:t>
      </w:r>
      <w:r>
        <w:t xml:space="preserve">ενώ η Ενότητα Α.2 στην καταγραφή του </w:t>
      </w:r>
      <w:r>
        <w:rPr>
          <w:lang w:val="en-US"/>
        </w:rPr>
        <w:t>iv</w:t>
      </w:r>
      <w:r w:rsidR="003C0017" w:rsidRPr="003F1B8B">
        <w:t>)</w:t>
      </w:r>
    </w:p>
    <w:p w:rsidR="001D3BD8" w:rsidRPr="003F1B8B" w:rsidRDefault="001D3BD8" w:rsidP="003E44FD">
      <w:pPr>
        <w:spacing w:after="120" w:line="240" w:lineRule="auto"/>
        <w:jc w:val="both"/>
        <w:rPr>
          <w:b/>
        </w:rPr>
      </w:pPr>
      <w:r w:rsidRPr="003E44FD">
        <w:rPr>
          <w:b/>
        </w:rPr>
        <w:t xml:space="preserve">Α.1. Αριθμός (οικιακών και μη-οικιακών) συνδρομών </w:t>
      </w:r>
      <w:r w:rsidR="00A43B98">
        <w:rPr>
          <w:b/>
        </w:rPr>
        <w:t>που αποτελούν</w:t>
      </w:r>
      <w:r w:rsidR="0059414E">
        <w:rPr>
          <w:b/>
        </w:rPr>
        <w:t xml:space="preserve"> </w:t>
      </w:r>
      <w:r w:rsidRPr="003E44FD">
        <w:rPr>
          <w:b/>
        </w:rPr>
        <w:t xml:space="preserve">'Συνδυαστικές/ </w:t>
      </w:r>
      <w:r w:rsidRPr="0059414E">
        <w:rPr>
          <w:b/>
        </w:rPr>
        <w:t xml:space="preserve">δεσμοποιημένες προσφορές' </w:t>
      </w:r>
      <w:r w:rsidR="003C0017" w:rsidRPr="003F1B8B">
        <w:rPr>
          <w:b/>
        </w:rPr>
        <w:t>ή συμμετέχουν σε Συνδυαστικές/δεσμοποιημένες προσφορές</w:t>
      </w:r>
    </w:p>
    <w:p w:rsidR="00727A72" w:rsidRPr="0046069E" w:rsidRDefault="00C95C90" w:rsidP="003E44FD">
      <w:pPr>
        <w:pStyle w:val="a4"/>
        <w:numPr>
          <w:ilvl w:val="0"/>
          <w:numId w:val="40"/>
        </w:numPr>
        <w:spacing w:after="120" w:line="240" w:lineRule="auto"/>
        <w:ind w:left="426" w:hanging="426"/>
        <w:jc w:val="both"/>
      </w:pPr>
      <w:r w:rsidRPr="003E44FD">
        <w:lastRenderedPageBreak/>
        <w:t xml:space="preserve">Ζητούνται οι ενεργοποιημένες </w:t>
      </w:r>
      <w:r w:rsidR="00727A72" w:rsidRPr="003E44FD">
        <w:t xml:space="preserve">συνδρομές </w:t>
      </w:r>
      <w:r w:rsidR="00CD45DF" w:rsidRPr="003E44FD">
        <w:t xml:space="preserve">της εταιρείας </w:t>
      </w:r>
      <w:r w:rsidRPr="003E44FD">
        <w:t xml:space="preserve">την τελευταία μέρα </w:t>
      </w:r>
      <w:r w:rsidR="00727A72" w:rsidRPr="003E44FD">
        <w:t>της περιόδου</w:t>
      </w:r>
      <w:r w:rsidR="00555BD4" w:rsidRPr="003E44FD">
        <w:t xml:space="preserve"> </w:t>
      </w:r>
      <w:r w:rsidR="002B040C" w:rsidRPr="003E44FD">
        <w:t xml:space="preserve">αναφοράς </w:t>
      </w:r>
      <w:r w:rsidR="00555BD4" w:rsidRPr="003E44FD">
        <w:t xml:space="preserve">και οι οποίες συνδρομές </w:t>
      </w:r>
      <w:r w:rsidR="0059414E">
        <w:t xml:space="preserve">είτε </w:t>
      </w:r>
      <w:r w:rsidR="00555BD4" w:rsidRPr="003E44FD">
        <w:t xml:space="preserve">αποτελούν Συνδυαστικές/δεσμοποιημένες προσφορές </w:t>
      </w:r>
      <w:r w:rsidR="0059414E">
        <w:t>είτε</w:t>
      </w:r>
      <w:r w:rsidR="00A43B98">
        <w:t xml:space="preserve"> συμμετέχουν σε </w:t>
      </w:r>
      <w:r w:rsidR="00A43B98" w:rsidRPr="003E44FD">
        <w:t>Συνδυαστικές/δεσμοποιημένες προσφορές</w:t>
      </w:r>
      <w:r w:rsidR="00E81D8D">
        <w:t xml:space="preserve">. Δηλαδή </w:t>
      </w:r>
      <w:r w:rsidR="0026468D">
        <w:t xml:space="preserve">στην ουσία </w:t>
      </w:r>
      <w:r w:rsidR="00E81D8D">
        <w:t xml:space="preserve">ζητούνται οι </w:t>
      </w:r>
      <w:r w:rsidR="003C0017" w:rsidRPr="0046069E">
        <w:rPr>
          <w:b/>
        </w:rPr>
        <w:t>συνδρομές Συνδυαστικών/δεσμοποιημένων προσφορών</w:t>
      </w:r>
      <w:r w:rsidR="000A7303" w:rsidRPr="0046069E">
        <w:rPr>
          <w:b/>
        </w:rPr>
        <w:t xml:space="preserve"> (δηλ. ο αριθμός των </w:t>
      </w:r>
      <w:r w:rsidR="000A7303" w:rsidRPr="0046069E">
        <w:rPr>
          <w:b/>
          <w:lang w:val="en-US"/>
        </w:rPr>
        <w:t>bundles</w:t>
      </w:r>
      <w:r w:rsidR="003C0017" w:rsidRPr="0046069E">
        <w:rPr>
          <w:b/>
        </w:rPr>
        <w:t>)</w:t>
      </w:r>
      <w:r w:rsidR="003C0017" w:rsidRPr="0046069E">
        <w:t>.</w:t>
      </w:r>
      <w:r w:rsidR="00A43B98" w:rsidRPr="0046069E">
        <w:t xml:space="preserve"> </w:t>
      </w:r>
    </w:p>
    <w:p w:rsidR="00057ED0" w:rsidRDefault="00FB2AED" w:rsidP="003F1B8B">
      <w:pPr>
        <w:pStyle w:val="a4"/>
        <w:numPr>
          <w:ilvl w:val="0"/>
          <w:numId w:val="40"/>
        </w:numPr>
        <w:tabs>
          <w:tab w:val="left" w:pos="426"/>
        </w:tabs>
        <w:spacing w:after="120" w:line="240" w:lineRule="auto"/>
        <w:ind w:left="426" w:hanging="502"/>
        <w:jc w:val="both"/>
      </w:pPr>
      <w:r>
        <w:t>Στ</w:t>
      </w:r>
      <w:r w:rsidR="00A43B98">
        <w:t>ην περίπτωση</w:t>
      </w:r>
      <w:r>
        <w:t xml:space="preserve"> </w:t>
      </w:r>
      <w:r w:rsidRPr="0006559F">
        <w:t>“</w:t>
      </w:r>
      <w:r>
        <w:t>Συνδυαστικής/δεσμοποιημένης προσφοράς</w:t>
      </w:r>
      <w:r w:rsidRPr="0006559F">
        <w:t>”</w:t>
      </w:r>
      <w:r>
        <w:t xml:space="preserve"> που αφορ</w:t>
      </w:r>
      <w:r w:rsidR="00A43B98">
        <w:t>ά</w:t>
      </w:r>
      <w:r>
        <w:t xml:space="preserve"> περισσότερες από 1 συνδρομές </w:t>
      </w:r>
      <w:r w:rsidR="0026468D">
        <w:t xml:space="preserve">σας </w:t>
      </w:r>
      <w:r>
        <w:t xml:space="preserve">(βλ. περιπτώσεις </w:t>
      </w:r>
      <w:r>
        <w:rPr>
          <w:lang w:val="en-US"/>
        </w:rPr>
        <w:t>ii</w:t>
      </w:r>
      <w:r w:rsidRPr="009D35F6">
        <w:t xml:space="preserve"> </w:t>
      </w:r>
      <w:r>
        <w:t xml:space="preserve">και </w:t>
      </w:r>
      <w:r>
        <w:rPr>
          <w:lang w:val="en-US"/>
        </w:rPr>
        <w:t>iii</w:t>
      </w:r>
      <w:r>
        <w:t xml:space="preserve"> ανωτέρω), θα πρέπει να προσμετρηθεί/καταχωρηθεί από τον πάροχο μόνο μία συνδρομή</w:t>
      </w:r>
      <w:r w:rsidR="0059414E">
        <w:t xml:space="preserve"> (πχ στην ερώτηση 1.3, 1.5 και αλλού)</w:t>
      </w:r>
      <w:r>
        <w:t xml:space="preserve">. </w:t>
      </w:r>
    </w:p>
    <w:p w:rsidR="00555BD4" w:rsidRPr="003E44FD" w:rsidRDefault="00F1203D" w:rsidP="003E44FD">
      <w:pPr>
        <w:pStyle w:val="a4"/>
        <w:numPr>
          <w:ilvl w:val="0"/>
          <w:numId w:val="40"/>
        </w:numPr>
        <w:spacing w:after="120" w:line="240" w:lineRule="auto"/>
        <w:ind w:left="426" w:hanging="426"/>
        <w:jc w:val="both"/>
        <w:rPr>
          <w:rStyle w:val="ae"/>
        </w:rPr>
      </w:pPr>
      <w:r w:rsidRPr="003E44FD">
        <w:rPr>
          <w:b/>
        </w:rPr>
        <w:t xml:space="preserve">Η κατηγοριοποίηση βάσει της οποίας πρέπει να απαντηθεί η ενότητα Α.1 αφορά ΟΛΕΣ τις υπηρεσίες που </w:t>
      </w:r>
      <w:r w:rsidR="00FB2AED">
        <w:rPr>
          <w:b/>
        </w:rPr>
        <w:t>προσφέρονται ανά συνδρομή</w:t>
      </w:r>
      <w:r w:rsidR="00FB2AED" w:rsidRPr="003E44FD">
        <w:rPr>
          <w:b/>
        </w:rPr>
        <w:t xml:space="preserve"> </w:t>
      </w:r>
      <w:r w:rsidRPr="003E44FD">
        <w:rPr>
          <w:b/>
        </w:rPr>
        <w:t>Συνδυαστική</w:t>
      </w:r>
      <w:r w:rsidR="00FB2AED">
        <w:rPr>
          <w:b/>
        </w:rPr>
        <w:t>ς</w:t>
      </w:r>
      <w:r w:rsidRPr="003E44FD">
        <w:rPr>
          <w:b/>
        </w:rPr>
        <w:t>/δεσμοποιημένη</w:t>
      </w:r>
      <w:r w:rsidR="00FB2AED">
        <w:rPr>
          <w:b/>
        </w:rPr>
        <w:t>ς</w:t>
      </w:r>
      <w:r w:rsidRPr="003E44FD">
        <w:rPr>
          <w:b/>
        </w:rPr>
        <w:t xml:space="preserve"> προσφορά</w:t>
      </w:r>
      <w:r w:rsidR="00FB2AED">
        <w:rPr>
          <w:b/>
        </w:rPr>
        <w:t>ς</w:t>
      </w:r>
      <w:r w:rsidRPr="003E44FD">
        <w:rPr>
          <w:b/>
        </w:rPr>
        <w:t>, ακόμα και αν αυτές οι υπηρεσίες δεν παρέχονται όλες από τον πάροχο που απαντά.</w:t>
      </w:r>
      <w:r w:rsidR="00D06C59" w:rsidRPr="00D06C59">
        <w:rPr>
          <w:b/>
        </w:rPr>
        <w:t xml:space="preserve"> </w:t>
      </w:r>
      <w:r w:rsidR="00555BD4" w:rsidRPr="003E44FD">
        <w:rPr>
          <w:rStyle w:val="ae"/>
          <w:rFonts w:cs="Times New Roman"/>
          <w:lang w:eastAsia="el-GR"/>
        </w:rPr>
        <w:t>Καμία συνδρομή της εταιρείας δεν πρέπει να προσμετρηθεί/καταχωρηθεί παραπάνω από μία φορές</w:t>
      </w:r>
      <w:r w:rsidR="00284DAE" w:rsidRPr="003E44FD">
        <w:rPr>
          <w:rStyle w:val="ae"/>
          <w:rFonts w:cs="Times New Roman"/>
          <w:lang w:eastAsia="el-GR"/>
        </w:rPr>
        <w:t xml:space="preserve"> σε όλη την ενότητα Α.1 (αλλά και στο σύνολο των ενοτήτων Α.1 και Α.2)</w:t>
      </w:r>
      <w:r w:rsidR="00555BD4" w:rsidRPr="003E44FD">
        <w:rPr>
          <w:rStyle w:val="ae"/>
          <w:rFonts w:cs="Times New Roman"/>
          <w:lang w:eastAsia="el-GR"/>
        </w:rPr>
        <w:t xml:space="preserve">. Παραδείγματος χάρη, από την απάντηση της εταιρείας στην ερώτηση 1.2 θα πρέπει να εξαιρεθούν </w:t>
      </w:r>
      <w:r w:rsidRPr="003E44FD">
        <w:rPr>
          <w:rStyle w:val="ae"/>
          <w:rFonts w:cs="Times New Roman"/>
          <w:lang w:eastAsia="el-GR"/>
        </w:rPr>
        <w:t>(</w:t>
      </w:r>
      <w:r w:rsidR="00555BD4" w:rsidRPr="003E44FD">
        <w:rPr>
          <w:rStyle w:val="ae"/>
          <w:rFonts w:cs="Times New Roman"/>
          <w:lang w:eastAsia="el-GR"/>
        </w:rPr>
        <w:t xml:space="preserve">εφόσον υφίστανται) οι συνδρομές </w:t>
      </w:r>
      <w:r w:rsidR="00284DAE" w:rsidRPr="003E44FD">
        <w:rPr>
          <w:rStyle w:val="ae"/>
          <w:rFonts w:cs="Times New Roman"/>
          <w:lang w:eastAsia="el-GR"/>
        </w:rPr>
        <w:t xml:space="preserve">για </w:t>
      </w:r>
      <w:r w:rsidR="00CF2DE2" w:rsidRPr="003E44FD">
        <w:rPr>
          <w:rStyle w:val="ae"/>
          <w:rFonts w:cs="Times New Roman"/>
          <w:lang w:eastAsia="el-GR"/>
        </w:rPr>
        <w:t>"Σταθερή Τηλεφωνία" και "Σταθερό Ευρυζωνικό Διαδίκτυο"</w:t>
      </w:r>
      <w:r w:rsidR="00284DAE" w:rsidRPr="003E44FD">
        <w:rPr>
          <w:rStyle w:val="ae"/>
          <w:rFonts w:cs="Times New Roman"/>
          <w:lang w:eastAsia="el-GR"/>
        </w:rPr>
        <w:t xml:space="preserve"> ο</w:t>
      </w:r>
      <w:r w:rsidR="00555BD4" w:rsidRPr="003E44FD">
        <w:rPr>
          <w:rStyle w:val="ae"/>
          <w:rFonts w:cs="Times New Roman"/>
          <w:lang w:eastAsia="el-GR"/>
        </w:rPr>
        <w:t xml:space="preserve">ι οποίες συνδυάζονται με </w:t>
      </w:r>
      <w:r w:rsidR="00284DAE" w:rsidRPr="003E44FD">
        <w:rPr>
          <w:rStyle w:val="ae"/>
          <w:rFonts w:cs="Times New Roman"/>
          <w:lang w:eastAsia="el-GR"/>
        </w:rPr>
        <w:t xml:space="preserve">“Κινητή υπηρεσία” </w:t>
      </w:r>
      <w:r w:rsidR="00555BD4" w:rsidRPr="003E44FD">
        <w:rPr>
          <w:rStyle w:val="ae"/>
          <w:rFonts w:cs="Times New Roman"/>
          <w:lang w:eastAsia="el-GR"/>
        </w:rPr>
        <w:t xml:space="preserve">συνιστώντας </w:t>
      </w:r>
      <w:r w:rsidRPr="003E44FD">
        <w:t>Συνδυαστική/δεσμοποιημένη προσφορά</w:t>
      </w:r>
      <w:r w:rsidR="00555BD4" w:rsidRPr="003E44FD">
        <w:rPr>
          <w:rStyle w:val="ae"/>
          <w:rFonts w:cs="Times New Roman"/>
          <w:lang w:eastAsia="el-GR"/>
        </w:rPr>
        <w:t xml:space="preserve">. Αυτές θα πρέπει να αναφερθούν στην </w:t>
      </w:r>
      <w:r w:rsidR="000E59A2" w:rsidRPr="003E44FD">
        <w:rPr>
          <w:rStyle w:val="ae"/>
          <w:rFonts w:cs="Times New Roman"/>
          <w:lang w:eastAsia="el-GR"/>
        </w:rPr>
        <w:t xml:space="preserve">ερώτηση </w:t>
      </w:r>
      <w:r w:rsidR="00555BD4" w:rsidRPr="003E44FD">
        <w:rPr>
          <w:rStyle w:val="ae"/>
          <w:rFonts w:cs="Times New Roman"/>
          <w:lang w:eastAsia="el-GR"/>
        </w:rPr>
        <w:t>1.10</w:t>
      </w:r>
      <w:r w:rsidR="000E59A2" w:rsidRPr="003E44FD">
        <w:rPr>
          <w:rStyle w:val="ae"/>
          <w:rFonts w:cs="Times New Roman"/>
          <w:lang w:eastAsia="el-GR"/>
        </w:rPr>
        <w:t xml:space="preserve">. </w:t>
      </w:r>
      <w:r w:rsidR="00284DAE" w:rsidRPr="003E44FD">
        <w:rPr>
          <w:rStyle w:val="ae"/>
          <w:rFonts w:cs="Times New Roman"/>
          <w:lang w:eastAsia="el-GR"/>
        </w:rPr>
        <w:t>Ομοίως, από την 1.2 θα πρέπει να εξαιρεθούν (εφόσον υφίστανται) οι συνδρομές για "Σταθερή Τηλεφωνία" και "Σταθερό Ευρυζωνικό Διαδίκτυο" που εμπίπτουν στην ερώτηση 1.9 όπως και αυτές που εμπίπτουν στην 1.14.</w:t>
      </w:r>
    </w:p>
    <w:p w:rsidR="002B040C" w:rsidRPr="003E44FD" w:rsidRDefault="00727A72" w:rsidP="003E44FD">
      <w:pPr>
        <w:pStyle w:val="a4"/>
        <w:numPr>
          <w:ilvl w:val="0"/>
          <w:numId w:val="40"/>
        </w:numPr>
        <w:spacing w:after="120" w:line="240" w:lineRule="auto"/>
        <w:ind w:left="426" w:hanging="426"/>
        <w:jc w:val="both"/>
        <w:rPr>
          <w:rStyle w:val="ae"/>
        </w:rPr>
      </w:pPr>
      <w:r w:rsidRPr="003E44FD">
        <w:rPr>
          <w:rStyle w:val="ae"/>
          <w:rFonts w:cs="Times New Roman"/>
          <w:lang w:eastAsia="el-GR"/>
        </w:rPr>
        <w:t xml:space="preserve">Στις περιπτώσεις </w:t>
      </w:r>
      <w:r w:rsidR="00284DAE" w:rsidRPr="003E44FD">
        <w:rPr>
          <w:rStyle w:val="ae"/>
          <w:rFonts w:cs="Times New Roman"/>
          <w:lang w:eastAsia="el-GR"/>
        </w:rPr>
        <w:t>Σ</w:t>
      </w:r>
      <w:r w:rsidRPr="003E44FD">
        <w:rPr>
          <w:rStyle w:val="ae"/>
          <w:rFonts w:cs="Times New Roman"/>
          <w:lang w:eastAsia="el-GR"/>
        </w:rPr>
        <w:t>υνδυαστικών /</w:t>
      </w:r>
      <w:r w:rsidR="00284DAE" w:rsidRPr="003E44FD">
        <w:rPr>
          <w:rStyle w:val="ae"/>
          <w:rFonts w:cs="Times New Roman"/>
          <w:lang w:eastAsia="el-GR"/>
        </w:rPr>
        <w:t>Δ</w:t>
      </w:r>
      <w:r w:rsidRPr="003E44FD">
        <w:rPr>
          <w:rStyle w:val="ae"/>
          <w:rFonts w:cs="Times New Roman"/>
          <w:lang w:eastAsia="el-GR"/>
        </w:rPr>
        <w:t xml:space="preserve">εσμοποιημένων προσφορών που </w:t>
      </w:r>
      <w:r w:rsidR="00D7351C" w:rsidRPr="003E44FD">
        <w:rPr>
          <w:rStyle w:val="ae"/>
          <w:rFonts w:cs="Times New Roman"/>
          <w:lang w:eastAsia="el-GR"/>
        </w:rPr>
        <w:t xml:space="preserve">εμπεριέχουν </w:t>
      </w:r>
      <w:r w:rsidR="005A4DB0">
        <w:rPr>
          <w:rStyle w:val="ae"/>
          <w:rFonts w:cs="Times New Roman"/>
          <w:lang w:eastAsia="el-GR"/>
        </w:rPr>
        <w:t>κινητές υπηρεσίες</w:t>
      </w:r>
      <w:r w:rsidR="00284DAE" w:rsidRPr="003E44FD">
        <w:rPr>
          <w:rStyle w:val="ae"/>
          <w:rFonts w:cs="Times New Roman"/>
          <w:lang w:eastAsia="el-GR"/>
        </w:rPr>
        <w:t xml:space="preserve"> </w:t>
      </w:r>
      <w:r w:rsidRPr="003E44FD">
        <w:rPr>
          <w:rStyle w:val="ae"/>
          <w:rFonts w:cs="Times New Roman"/>
          <w:lang w:eastAsia="el-GR"/>
        </w:rPr>
        <w:t>(βλ. ερωτήσεις 1.5, 1.6, 1.7, 1.10, 1.11, 1.12, 1.14)</w:t>
      </w:r>
      <w:r w:rsidR="00CD45DF" w:rsidRPr="003E44FD">
        <w:rPr>
          <w:rStyle w:val="ae"/>
          <w:rFonts w:cs="Times New Roman"/>
          <w:lang w:eastAsia="el-GR"/>
        </w:rPr>
        <w:t xml:space="preserve"> </w:t>
      </w:r>
      <w:r w:rsidR="002A05CC" w:rsidRPr="003E44FD">
        <w:rPr>
          <w:rStyle w:val="ae"/>
          <w:rFonts w:cs="Times New Roman"/>
          <w:lang w:eastAsia="el-GR"/>
        </w:rPr>
        <w:t xml:space="preserve">ακόμα και αν αυτές παρέχονται από άλλο πάροχο σε σχέση με αυτόν που απαντά, </w:t>
      </w:r>
      <w:r w:rsidR="00CD45DF" w:rsidRPr="003E44FD">
        <w:rPr>
          <w:rStyle w:val="ae"/>
          <w:rFonts w:cs="Times New Roman"/>
          <w:lang w:eastAsia="el-GR"/>
        </w:rPr>
        <w:t xml:space="preserve">ο πάροχος σταθερών υπηρεσιών </w:t>
      </w:r>
      <w:r w:rsidR="002A05CC" w:rsidRPr="003E44FD">
        <w:rPr>
          <w:rStyle w:val="ae"/>
          <w:rFonts w:cs="Times New Roman"/>
          <w:lang w:eastAsia="el-GR"/>
        </w:rPr>
        <w:t xml:space="preserve">(ο οποίος απαντά) </w:t>
      </w:r>
      <w:r w:rsidR="00CD45DF" w:rsidRPr="003E44FD">
        <w:rPr>
          <w:rStyle w:val="ae"/>
          <w:rFonts w:cs="Times New Roman"/>
          <w:lang w:eastAsia="el-GR"/>
        </w:rPr>
        <w:t xml:space="preserve">καλείται να δώσει το πλήθος των συνδρομών του που συνδυάζονταν </w:t>
      </w:r>
      <w:r w:rsidR="00CD45DF" w:rsidRPr="003E44FD">
        <w:rPr>
          <w:rStyle w:val="ae"/>
          <w:rFonts w:cs="Times New Roman"/>
          <w:u w:val="single"/>
          <w:lang w:eastAsia="el-GR"/>
        </w:rPr>
        <w:t xml:space="preserve">με τουλάχιστον μία </w:t>
      </w:r>
      <w:r w:rsidR="00CD45DF" w:rsidRPr="003E44FD">
        <w:rPr>
          <w:rStyle w:val="ae"/>
          <w:rFonts w:cs="Times New Roman"/>
          <w:u w:val="single"/>
          <w:lang w:val="en-US" w:eastAsia="el-GR"/>
        </w:rPr>
        <w:t>SIM</w:t>
      </w:r>
      <w:r w:rsidR="00CD45DF" w:rsidRPr="003E44FD">
        <w:rPr>
          <w:rStyle w:val="ae"/>
          <w:rFonts w:cs="Times New Roman"/>
          <w:u w:val="single"/>
          <w:lang w:eastAsia="el-GR"/>
        </w:rPr>
        <w:t xml:space="preserve"> κάρτα</w:t>
      </w:r>
      <w:r w:rsidR="00CD45DF" w:rsidRPr="003E44FD">
        <w:rPr>
          <w:rStyle w:val="ae"/>
          <w:rFonts w:cs="Times New Roman"/>
          <w:lang w:eastAsia="el-GR"/>
        </w:rPr>
        <w:t xml:space="preserve"> για την παροχή κινητών </w:t>
      </w:r>
      <w:r w:rsidR="008A4F9C" w:rsidRPr="003E44FD">
        <w:rPr>
          <w:rStyle w:val="ae"/>
          <w:rFonts w:cs="Times New Roman"/>
          <w:lang w:eastAsia="el-GR"/>
        </w:rPr>
        <w:t>υπηρεσιών</w:t>
      </w:r>
      <w:r w:rsidR="00CD45DF" w:rsidRPr="003E44FD">
        <w:rPr>
          <w:rStyle w:val="ae"/>
          <w:rFonts w:cs="Times New Roman"/>
          <w:lang w:eastAsia="el-GR"/>
        </w:rPr>
        <w:t xml:space="preserve"> (ανεξάρτητα από το αν πρόκειται για υπηρεσίες κινητής τηλεφωνίας, κινητού ευρυζωνικού </w:t>
      </w:r>
      <w:r w:rsidR="002B040C" w:rsidRPr="003E44FD">
        <w:rPr>
          <w:rStyle w:val="ae"/>
          <w:rFonts w:cs="Times New Roman"/>
          <w:lang w:eastAsia="el-GR"/>
        </w:rPr>
        <w:t xml:space="preserve">διαδικτύου </w:t>
      </w:r>
      <w:r w:rsidR="00CD45DF" w:rsidRPr="003E44FD">
        <w:rPr>
          <w:rStyle w:val="ae"/>
          <w:rFonts w:cs="Times New Roman"/>
          <w:lang w:eastAsia="el-GR"/>
        </w:rPr>
        <w:t>ή και των δύο αυτών υπηρεσιών)</w:t>
      </w:r>
      <w:r w:rsidR="008A4F9C" w:rsidRPr="003E44FD">
        <w:rPr>
          <w:rStyle w:val="ae"/>
          <w:rFonts w:cs="Times New Roman"/>
          <w:lang w:eastAsia="el-GR"/>
        </w:rPr>
        <w:t>.</w:t>
      </w:r>
    </w:p>
    <w:p w:rsidR="002B040C" w:rsidRDefault="002B040C" w:rsidP="003E44FD">
      <w:pPr>
        <w:pStyle w:val="a4"/>
        <w:spacing w:after="120" w:line="240" w:lineRule="auto"/>
        <w:ind w:left="426"/>
        <w:jc w:val="both"/>
      </w:pPr>
      <w:r w:rsidRPr="003E44FD">
        <w:rPr>
          <w:rStyle w:val="ae"/>
          <w:rFonts w:cs="Times New Roman"/>
          <w:lang w:eastAsia="el-GR"/>
        </w:rPr>
        <w:t xml:space="preserve">Σημειώνεται </w:t>
      </w:r>
      <w:r w:rsidRPr="003E44FD">
        <w:t xml:space="preserve">ότι κάποιοι πάροχοι μπορεί να παρέχουν </w:t>
      </w:r>
      <w:r w:rsidRPr="003E44FD">
        <w:rPr>
          <w:rStyle w:val="ae"/>
          <w:rFonts w:cs="Times New Roman"/>
          <w:lang w:eastAsia="el-GR"/>
        </w:rPr>
        <w:t>Συνδυαστικές/Δεσμοποιημένες προσφορές</w:t>
      </w:r>
      <w:r w:rsidRPr="003E44FD">
        <w:t xml:space="preserve"> σταθερών και κινητών υπηρεσιών, όπου μία συνδρομή σταθερών υπηρεσιών (πχ “Σταθερής τηλεφωνίας” και “Σταθερού ευρυζωνικού διαδικτύου”) μπορεί να συνδυάζεται με περισσότερες από μία </w:t>
      </w:r>
      <w:r w:rsidRPr="003E44FD">
        <w:rPr>
          <w:lang w:val="en-US"/>
        </w:rPr>
        <w:t>SIM</w:t>
      </w:r>
      <w:r w:rsidRPr="003E44FD">
        <w:t xml:space="preserve"> κάρτες.</w:t>
      </w:r>
      <w:r w:rsidR="0022619B" w:rsidRPr="003E44FD">
        <w:t xml:space="preserve"> Σε αυτήν την περίπτωση, παραδείγματος χάρη στην περίπτωση ενός 4-</w:t>
      </w:r>
      <w:r w:rsidR="0022619B" w:rsidRPr="003E44FD">
        <w:rPr>
          <w:lang w:val="en-US"/>
        </w:rPr>
        <w:t>Play</w:t>
      </w:r>
      <w:r w:rsidR="0022619B" w:rsidRPr="003E44FD">
        <w:t xml:space="preserve"> που συνδυάζεται με 2 </w:t>
      </w:r>
      <w:r w:rsidR="0022619B" w:rsidRPr="003E44FD">
        <w:rPr>
          <w:lang w:val="en-US"/>
        </w:rPr>
        <w:t>SIM</w:t>
      </w:r>
      <w:r w:rsidR="0022619B" w:rsidRPr="003E44FD">
        <w:t xml:space="preserve"> κάρτες, το 4-</w:t>
      </w:r>
      <w:r w:rsidR="0022619B" w:rsidRPr="003E44FD">
        <w:rPr>
          <w:lang w:val="en-US"/>
        </w:rPr>
        <w:t>Play</w:t>
      </w:r>
      <w:r w:rsidR="0022619B" w:rsidRPr="003E44FD">
        <w:t xml:space="preserve"> θα πρέπει να προσμετρηθεί στην 1.14 ως μία Συνδυαστική/δεσμοποιημένη προσφορά </w:t>
      </w:r>
      <w:r w:rsidR="00F371E0" w:rsidRPr="003E44FD">
        <w:t xml:space="preserve">(όπως δηλ. θα προσμετρηθεί και στην περίπτωση που ο συνδυασμός αφορά μόνο μία </w:t>
      </w:r>
      <w:r w:rsidR="00F371E0" w:rsidRPr="003E44FD">
        <w:rPr>
          <w:lang w:val="en-US"/>
        </w:rPr>
        <w:t>SIM</w:t>
      </w:r>
      <w:r w:rsidR="00F371E0" w:rsidRPr="003E44FD">
        <w:t xml:space="preserve"> κάρτα)</w:t>
      </w:r>
      <w:r w:rsidR="005A4DB0">
        <w:t>.</w:t>
      </w:r>
    </w:p>
    <w:p w:rsidR="002B040C" w:rsidRPr="003E44FD" w:rsidRDefault="002B040C" w:rsidP="003E44FD">
      <w:pPr>
        <w:pStyle w:val="a4"/>
        <w:spacing w:after="120" w:line="240" w:lineRule="auto"/>
        <w:ind w:left="426"/>
        <w:jc w:val="both"/>
        <w:rPr>
          <w:rStyle w:val="ae"/>
        </w:rPr>
      </w:pPr>
    </w:p>
    <w:p w:rsidR="000B2A48" w:rsidRPr="003E44FD" w:rsidRDefault="000B2A48" w:rsidP="003E44FD">
      <w:pPr>
        <w:spacing w:after="120" w:line="240" w:lineRule="auto"/>
        <w:jc w:val="both"/>
      </w:pPr>
      <w:r w:rsidRPr="003E44FD">
        <w:rPr>
          <w:b/>
        </w:rPr>
        <w:t>Α.</w:t>
      </w:r>
      <w:r w:rsidR="000D520C" w:rsidRPr="003E44FD">
        <w:rPr>
          <w:b/>
        </w:rPr>
        <w:t>2</w:t>
      </w:r>
      <w:r w:rsidRPr="003E44FD">
        <w:rPr>
          <w:b/>
        </w:rPr>
        <w:t xml:space="preserve">. </w:t>
      </w:r>
      <w:r w:rsidR="000D520C" w:rsidRPr="003E44FD">
        <w:rPr>
          <w:b/>
        </w:rPr>
        <w:t>Αριθμός (οικιακών και μη οικιακών) συνδρομών σε αδεσμοποίητες υπηρεσίες</w:t>
      </w:r>
    </w:p>
    <w:p w:rsidR="000B2A48" w:rsidRPr="003E44FD" w:rsidRDefault="000D520C" w:rsidP="003E44FD">
      <w:pPr>
        <w:pStyle w:val="a4"/>
        <w:numPr>
          <w:ilvl w:val="0"/>
          <w:numId w:val="40"/>
        </w:numPr>
        <w:tabs>
          <w:tab w:val="left" w:pos="426"/>
        </w:tabs>
        <w:spacing w:after="120" w:line="240" w:lineRule="auto"/>
        <w:ind w:left="426" w:hanging="426"/>
        <w:contextualSpacing w:val="0"/>
        <w:jc w:val="both"/>
      </w:pPr>
      <w:r w:rsidRPr="003E44FD">
        <w:t xml:space="preserve">Ζητούνται οι ενεργοποιημένες για τις συγκεκριμένες σταθερές υπηρεσίες </w:t>
      </w:r>
      <w:r w:rsidR="0026468D">
        <w:t xml:space="preserve">λιανικές </w:t>
      </w:r>
      <w:r w:rsidRPr="003E44FD">
        <w:t xml:space="preserve">συνδρομές της εταιρείας την τελευταία μέρα της περιόδου </w:t>
      </w:r>
      <w:r w:rsidR="002B040C" w:rsidRPr="003E44FD">
        <w:t xml:space="preserve">αναφοράς </w:t>
      </w:r>
      <w:r w:rsidRPr="003E44FD">
        <w:t xml:space="preserve">και οι οποίες συνδρομές δεν αποτελούν </w:t>
      </w:r>
      <w:r w:rsidR="00E81D8D">
        <w:t xml:space="preserve">και δεν συμμετέχουν σε </w:t>
      </w:r>
      <w:r w:rsidRPr="003E44FD">
        <w:t>Συνδυαστικές/δεσμοποιημένες προσφορές. Δηλ. οι προσφορές που θα αναφερθούν εδώ</w:t>
      </w:r>
      <w:r w:rsidR="00457F1A" w:rsidRPr="003E44FD">
        <w:t xml:space="preserve"> δεν θα πρέπει να έχουν αναφερθεί στην ενότητα Α.1</w:t>
      </w:r>
    </w:p>
    <w:p w:rsidR="00457F1A" w:rsidRPr="003E44FD" w:rsidRDefault="00457F1A" w:rsidP="003E44FD">
      <w:pPr>
        <w:tabs>
          <w:tab w:val="left" w:pos="426"/>
        </w:tabs>
        <w:spacing w:after="120" w:line="240" w:lineRule="auto"/>
        <w:jc w:val="both"/>
        <w:rPr>
          <w:b/>
        </w:rPr>
      </w:pPr>
    </w:p>
    <w:p w:rsidR="000D520C" w:rsidRPr="003E44FD" w:rsidRDefault="00457F1A" w:rsidP="003E44FD">
      <w:pPr>
        <w:tabs>
          <w:tab w:val="left" w:pos="426"/>
        </w:tabs>
        <w:spacing w:after="120" w:line="240" w:lineRule="auto"/>
        <w:jc w:val="both"/>
        <w:rPr>
          <w:b/>
        </w:rPr>
      </w:pPr>
      <w:r w:rsidRPr="003E44FD">
        <w:rPr>
          <w:b/>
        </w:rPr>
        <w:t>Α.3. Αριθμός (οικιακών και μη οικιακών) συνδρομών</w:t>
      </w:r>
      <w:r w:rsidR="002B040C" w:rsidRPr="003E44FD">
        <w:rPr>
          <w:b/>
        </w:rPr>
        <w:t xml:space="preserve"> </w:t>
      </w:r>
      <w:r w:rsidR="00717EDA">
        <w:rPr>
          <w:b/>
        </w:rPr>
        <w:t xml:space="preserve">και συνδέσεων </w:t>
      </w:r>
      <w:r w:rsidR="002B040C" w:rsidRPr="003E44FD">
        <w:rPr>
          <w:b/>
        </w:rPr>
        <w:t>ανά υπηρεσία</w:t>
      </w:r>
      <w:r w:rsidRPr="003E44FD">
        <w:rPr>
          <w:b/>
        </w:rPr>
        <w:t xml:space="preserve"> - Σύνολο</w:t>
      </w:r>
    </w:p>
    <w:p w:rsidR="00057ED0" w:rsidRDefault="003C0017" w:rsidP="003F1B8B">
      <w:pPr>
        <w:pStyle w:val="a4"/>
        <w:numPr>
          <w:ilvl w:val="0"/>
          <w:numId w:val="40"/>
        </w:numPr>
        <w:tabs>
          <w:tab w:val="left" w:pos="426"/>
        </w:tabs>
        <w:spacing w:after="0" w:line="240" w:lineRule="auto"/>
        <w:ind w:left="426" w:hanging="426"/>
        <w:contextualSpacing w:val="0"/>
        <w:jc w:val="both"/>
        <w:rPr>
          <w:rStyle w:val="ae"/>
        </w:rPr>
      </w:pPr>
      <w:r w:rsidRPr="003F1B8B">
        <w:rPr>
          <w:rStyle w:val="ae"/>
          <w:b/>
        </w:rPr>
        <w:t>1</w:t>
      </w:r>
      <w:r w:rsidRPr="003F1B8B">
        <w:rPr>
          <w:rStyle w:val="ae"/>
          <w:b/>
          <w:vertAlign w:val="superscript"/>
        </w:rPr>
        <w:t>η</w:t>
      </w:r>
      <w:r w:rsidRPr="003F1B8B">
        <w:rPr>
          <w:rStyle w:val="ae"/>
          <w:b/>
        </w:rPr>
        <w:t xml:space="preserve"> στήλη</w:t>
      </w:r>
      <w:r w:rsidR="00717EDA">
        <w:rPr>
          <w:rStyle w:val="ae"/>
        </w:rPr>
        <w:t xml:space="preserve">- </w:t>
      </w:r>
      <w:r w:rsidR="00717EDA" w:rsidRPr="003E44FD">
        <w:rPr>
          <w:b/>
        </w:rPr>
        <w:t xml:space="preserve">Αριθμός (οικιακών και μη οικιακών) </w:t>
      </w:r>
      <w:r w:rsidRPr="003F1B8B">
        <w:rPr>
          <w:b/>
          <w:u w:val="single"/>
        </w:rPr>
        <w:t>συνδρομών</w:t>
      </w:r>
      <w:r w:rsidR="00717EDA" w:rsidRPr="003E44FD">
        <w:rPr>
          <w:b/>
        </w:rPr>
        <w:t xml:space="preserve"> ανά υπηρεσία - Σύνολο</w:t>
      </w:r>
    </w:p>
    <w:p w:rsidR="00057ED0" w:rsidRDefault="00896D5B" w:rsidP="003F1B8B">
      <w:pPr>
        <w:pStyle w:val="a4"/>
        <w:tabs>
          <w:tab w:val="left" w:pos="426"/>
        </w:tabs>
        <w:spacing w:after="120" w:line="240" w:lineRule="auto"/>
        <w:ind w:left="426"/>
        <w:contextualSpacing w:val="0"/>
        <w:jc w:val="both"/>
        <w:rPr>
          <w:rStyle w:val="ae"/>
        </w:rPr>
      </w:pPr>
      <w:r w:rsidRPr="003E44FD">
        <w:rPr>
          <w:rStyle w:val="ae"/>
        </w:rPr>
        <w:t>Για κάθε σταθερή υπηρεσία α</w:t>
      </w:r>
      <w:r w:rsidR="00457F1A" w:rsidRPr="003E44FD">
        <w:rPr>
          <w:rStyle w:val="ae"/>
        </w:rPr>
        <w:t>θροίζει αυτόματα</w:t>
      </w:r>
      <w:r w:rsidRPr="003E44FD">
        <w:rPr>
          <w:rStyle w:val="ae"/>
        </w:rPr>
        <w:t xml:space="preserve"> όλες τις </w:t>
      </w:r>
      <w:r w:rsidR="00717EDA">
        <w:rPr>
          <w:rStyle w:val="ae"/>
        </w:rPr>
        <w:t xml:space="preserve">λιανικές </w:t>
      </w:r>
      <w:r w:rsidRPr="003E44FD">
        <w:rPr>
          <w:rStyle w:val="ae"/>
        </w:rPr>
        <w:t>συνδρομές που έχουν καταχωρηθεί στις ενότητες Α.1 και Α.2 και οι οποίες περιλαμβάνουν την παροχή της συγκεκριμένης υπηρεσίας</w:t>
      </w:r>
      <w:r w:rsidR="00717EDA">
        <w:rPr>
          <w:rStyle w:val="ae"/>
        </w:rPr>
        <w:t xml:space="preserve">, άσχετα αν </w:t>
      </w:r>
      <w:r w:rsidR="0026468D">
        <w:rPr>
          <w:rStyle w:val="ae"/>
        </w:rPr>
        <w:t>περιλαμβάνουν και την παροχή άλλων υπηρεσιών</w:t>
      </w:r>
      <w:r w:rsidRPr="003E44FD">
        <w:rPr>
          <w:rStyle w:val="ae"/>
        </w:rPr>
        <w:t xml:space="preserve">. </w:t>
      </w:r>
    </w:p>
    <w:p w:rsidR="00717EDA" w:rsidRDefault="003C0017" w:rsidP="00717EDA">
      <w:pPr>
        <w:pStyle w:val="a4"/>
        <w:numPr>
          <w:ilvl w:val="0"/>
          <w:numId w:val="40"/>
        </w:numPr>
        <w:tabs>
          <w:tab w:val="left" w:pos="426"/>
        </w:tabs>
        <w:spacing w:after="0" w:line="240" w:lineRule="auto"/>
        <w:ind w:left="426" w:hanging="426"/>
        <w:contextualSpacing w:val="0"/>
        <w:jc w:val="both"/>
        <w:rPr>
          <w:rStyle w:val="ae"/>
        </w:rPr>
      </w:pPr>
      <w:r w:rsidRPr="003F1B8B">
        <w:rPr>
          <w:rStyle w:val="ae"/>
          <w:b/>
        </w:rPr>
        <w:t>2</w:t>
      </w:r>
      <w:r w:rsidRPr="003F1B8B">
        <w:rPr>
          <w:rStyle w:val="ae"/>
          <w:b/>
          <w:vertAlign w:val="superscript"/>
        </w:rPr>
        <w:t>η</w:t>
      </w:r>
      <w:r w:rsidRPr="003F1B8B">
        <w:rPr>
          <w:rStyle w:val="ae"/>
          <w:b/>
        </w:rPr>
        <w:t xml:space="preserve"> στήλη- </w:t>
      </w:r>
      <w:r w:rsidR="00717EDA" w:rsidRPr="0026468D">
        <w:rPr>
          <w:b/>
        </w:rPr>
        <w:t>Αριθμός</w:t>
      </w:r>
      <w:r w:rsidR="00717EDA" w:rsidRPr="003E44FD">
        <w:rPr>
          <w:b/>
        </w:rPr>
        <w:t xml:space="preserve"> (οικιακών και μη οικιακών) </w:t>
      </w:r>
      <w:r w:rsidRPr="003F1B8B">
        <w:rPr>
          <w:b/>
          <w:u w:val="single"/>
        </w:rPr>
        <w:t>συνδέσεων</w:t>
      </w:r>
      <w:r w:rsidR="00717EDA" w:rsidRPr="003E44FD">
        <w:rPr>
          <w:b/>
        </w:rPr>
        <w:t xml:space="preserve"> ανά υπηρεσία - Σύνολο</w:t>
      </w:r>
    </w:p>
    <w:p w:rsidR="00057ED0" w:rsidRPr="003F1B8B" w:rsidRDefault="00717EDA" w:rsidP="003F1B8B">
      <w:pPr>
        <w:tabs>
          <w:tab w:val="left" w:pos="426"/>
        </w:tabs>
        <w:spacing w:after="0" w:line="240" w:lineRule="auto"/>
        <w:ind w:left="426"/>
        <w:jc w:val="both"/>
      </w:pPr>
      <w:r w:rsidRPr="003F1B8B">
        <w:rPr>
          <w:rStyle w:val="ae"/>
        </w:rPr>
        <w:lastRenderedPageBreak/>
        <w:t xml:space="preserve">Ζητούνται οι ενεργοποιημένες </w:t>
      </w:r>
      <w:r w:rsidRPr="003F1B8B">
        <w:t xml:space="preserve">για τις συγκεκριμένες σταθερές υπηρεσίες λιανικές </w:t>
      </w:r>
      <w:r w:rsidR="003C0017" w:rsidRPr="003F1B8B">
        <w:rPr>
          <w:u w:val="single"/>
        </w:rPr>
        <w:t xml:space="preserve">συνδέσεις </w:t>
      </w:r>
      <w:r w:rsidRPr="003F1B8B">
        <w:t xml:space="preserve">(γραμμές) της εταιρείας την τελευταία μέρα της περιόδου αναφοράς. </w:t>
      </w:r>
      <w:r w:rsidR="00633781" w:rsidRPr="003F1B8B">
        <w:t>Η ερώτηση αφορά γραμμές και όχι κανάλια.</w:t>
      </w:r>
    </w:p>
    <w:p w:rsidR="0046069E" w:rsidRPr="0046069E" w:rsidRDefault="00717EDA" w:rsidP="0046069E">
      <w:pPr>
        <w:tabs>
          <w:tab w:val="left" w:pos="426"/>
        </w:tabs>
        <w:spacing w:after="0" w:line="240" w:lineRule="auto"/>
        <w:ind w:left="426"/>
        <w:jc w:val="both"/>
        <w:rPr>
          <w:rStyle w:val="ae"/>
        </w:rPr>
      </w:pPr>
      <w:r w:rsidRPr="003F1B8B">
        <w:t xml:space="preserve">Θα πρέπει να αναφερθούν όλες οι λιανικές συνδέσεις </w:t>
      </w:r>
      <w:r w:rsidR="00633781" w:rsidRPr="003F1B8B">
        <w:t xml:space="preserve">της εταιρίας </w:t>
      </w:r>
      <w:r w:rsidRPr="003F1B8B">
        <w:t>για την συγκεκριμένη υπηρεσία ανεξαρτήτως αν χρησιμοποιούνται και για την παροχή άλλων υπηρεσιών</w:t>
      </w:r>
      <w:r w:rsidRPr="003F1B8B">
        <w:rPr>
          <w:rStyle w:val="ae"/>
        </w:rPr>
        <w:t xml:space="preserve"> (από τον ίδιο ή άλλο πάροχο). </w:t>
      </w:r>
      <w:r w:rsidR="00896D5B" w:rsidRPr="003F1B8B">
        <w:rPr>
          <w:rStyle w:val="ae"/>
        </w:rPr>
        <w:t xml:space="preserve">Σημειώνεται ότι οι πληροφορίες που θα καταχωρηθούν εδώ </w:t>
      </w:r>
      <w:r w:rsidR="00F1203D" w:rsidRPr="003F1B8B">
        <w:rPr>
          <w:rStyle w:val="ae"/>
        </w:rPr>
        <w:t>σχετίζονται άμεσα και πρόκειται να διασταυρώνονται με τις συνδ</w:t>
      </w:r>
      <w:r w:rsidR="0026468D" w:rsidRPr="003F1B8B">
        <w:rPr>
          <w:rStyle w:val="ae"/>
        </w:rPr>
        <w:t>έσεις</w:t>
      </w:r>
      <w:r w:rsidR="00F1203D" w:rsidRPr="003F1B8B">
        <w:rPr>
          <w:rStyle w:val="ae"/>
        </w:rPr>
        <w:t xml:space="preserve"> που καταχωρούνται στο ερωτηματολόγιο «03 Σταθερές </w:t>
      </w:r>
      <w:r w:rsidR="00FA010D" w:rsidRPr="003F1B8B">
        <w:rPr>
          <w:rStyle w:val="ae"/>
        </w:rPr>
        <w:t>Επικοινωνίες», φύλλο ‘Συνδέσεις σε σταθερή θέση’</w:t>
      </w:r>
      <w:r w:rsidR="0046069E">
        <w:rPr>
          <w:rStyle w:val="ae"/>
        </w:rPr>
        <w:t xml:space="preserve"> </w:t>
      </w:r>
      <w:r w:rsidR="0046069E" w:rsidRPr="0046069E">
        <w:rPr>
          <w:rStyle w:val="ae"/>
        </w:rPr>
        <w:t>(και τις τυχόν συνδέσεις Homezone-</w:t>
      </w:r>
      <w:r w:rsidR="0046069E">
        <w:rPr>
          <w:rStyle w:val="ae"/>
          <w:lang w:val="en-US"/>
        </w:rPr>
        <w:t>Officezone</w:t>
      </w:r>
      <w:r w:rsidR="0046069E" w:rsidRPr="0046069E">
        <w:rPr>
          <w:rStyle w:val="ae"/>
        </w:rPr>
        <w:t xml:space="preserve"> της εταιρίας που καταχωρούνται στο ερωτηματολόγιο «04 Kινητές Επικοινωνίες», φύλλο ‘Συνδέσεις κινητής’).</w:t>
      </w:r>
    </w:p>
    <w:p w:rsidR="00057ED0" w:rsidRPr="003F1B8B" w:rsidRDefault="00057ED0" w:rsidP="003F1B8B">
      <w:pPr>
        <w:tabs>
          <w:tab w:val="left" w:pos="426"/>
        </w:tabs>
        <w:spacing w:after="120" w:line="240" w:lineRule="auto"/>
        <w:ind w:left="426"/>
        <w:jc w:val="both"/>
        <w:rPr>
          <w:rStyle w:val="ae"/>
        </w:rPr>
      </w:pPr>
    </w:p>
    <w:p w:rsidR="00057ED0" w:rsidRDefault="003C0017" w:rsidP="003F1B8B">
      <w:pPr>
        <w:tabs>
          <w:tab w:val="left" w:pos="426"/>
        </w:tabs>
        <w:spacing w:after="120" w:line="240" w:lineRule="auto"/>
        <w:ind w:left="426"/>
        <w:jc w:val="both"/>
        <w:rPr>
          <w:rStyle w:val="ae"/>
        </w:rPr>
      </w:pPr>
      <w:r w:rsidRPr="003F1B8B">
        <w:rPr>
          <w:rStyle w:val="ae"/>
        </w:rPr>
        <w:t>Όσον αφορά την σχέση μεταξύ των 2 στηλών, σημειώνεται ότι μία συνδρομή, πχ μία συνδρομή σταθερής τηλεφωνίας μπορεί να αφορά περισσότερες από μία συνδέσεις (γραμμές).</w:t>
      </w:r>
    </w:p>
    <w:p w:rsidR="00FA010D" w:rsidRPr="00222302" w:rsidRDefault="00FA010D" w:rsidP="00FA010D">
      <w:pPr>
        <w:pStyle w:val="a4"/>
        <w:tabs>
          <w:tab w:val="left" w:pos="426"/>
        </w:tabs>
        <w:spacing w:after="120"/>
        <w:ind w:left="426"/>
        <w:contextualSpacing w:val="0"/>
        <w:jc w:val="both"/>
        <w:rPr>
          <w:rStyle w:val="ae"/>
        </w:rPr>
      </w:pPr>
    </w:p>
    <w:p w:rsidR="00683848" w:rsidRPr="003E44FD" w:rsidRDefault="00FA010D" w:rsidP="0081570F">
      <w:pPr>
        <w:pStyle w:val="2"/>
      </w:pPr>
      <w:bookmarkStart w:id="12" w:name="_Toc446341315"/>
      <w:r w:rsidRPr="003E44FD">
        <w:t xml:space="preserve">Β. </w:t>
      </w:r>
      <w:r w:rsidR="0081570F">
        <w:t>Οπτική παρόχου κινητών υπηρεσιών</w:t>
      </w:r>
      <w:bookmarkEnd w:id="12"/>
    </w:p>
    <w:p w:rsidR="00FA010D" w:rsidRPr="003E44FD" w:rsidRDefault="00FA010D" w:rsidP="003E44FD">
      <w:pPr>
        <w:pStyle w:val="a4"/>
        <w:numPr>
          <w:ilvl w:val="0"/>
          <w:numId w:val="42"/>
        </w:numPr>
        <w:spacing w:after="120" w:line="240" w:lineRule="auto"/>
        <w:ind w:left="426" w:hanging="426"/>
        <w:jc w:val="both"/>
      </w:pPr>
      <w:r w:rsidRPr="003E44FD">
        <w:t xml:space="preserve">Η ενότητα θα πρέπει να απαντηθεί </w:t>
      </w:r>
      <w:r w:rsidR="00D63E7F" w:rsidRPr="003E44FD">
        <w:t xml:space="preserve">μόνο </w:t>
      </w:r>
      <w:r w:rsidRPr="003E44FD">
        <w:t xml:space="preserve">από τους παρόχους </w:t>
      </w:r>
      <w:r w:rsidR="00D63E7F" w:rsidRPr="003E44FD">
        <w:t xml:space="preserve">υπηρεσιών </w:t>
      </w:r>
      <w:r w:rsidRPr="003E44FD">
        <w:t xml:space="preserve">κινητών επικοινωνιών </w:t>
      </w:r>
      <w:r w:rsidR="00D63E7F" w:rsidRPr="003E44FD">
        <w:t>βά</w:t>
      </w:r>
      <w:r w:rsidRPr="003E44FD">
        <w:t xml:space="preserve">σει των </w:t>
      </w:r>
      <w:r w:rsidRPr="003E44FD">
        <w:rPr>
          <w:lang w:val="en-US"/>
        </w:rPr>
        <w:t>SIM</w:t>
      </w:r>
      <w:r w:rsidRPr="003E44FD">
        <w:t xml:space="preserve"> καρτών τους</w:t>
      </w:r>
    </w:p>
    <w:p w:rsidR="00D7351C" w:rsidRPr="003E44FD" w:rsidRDefault="00FA010D" w:rsidP="003E44FD">
      <w:pPr>
        <w:pStyle w:val="a4"/>
        <w:numPr>
          <w:ilvl w:val="0"/>
          <w:numId w:val="42"/>
        </w:numPr>
        <w:tabs>
          <w:tab w:val="left" w:pos="426"/>
        </w:tabs>
        <w:spacing w:after="120" w:line="240" w:lineRule="auto"/>
        <w:ind w:left="426" w:hanging="426"/>
        <w:jc w:val="both"/>
      </w:pPr>
      <w:r w:rsidRPr="003E44FD">
        <w:t>Ζητούνται οι ενεργοποιημένες την τελευταία μέρα της περιόδου</w:t>
      </w:r>
      <w:r w:rsidR="00981AE0" w:rsidRPr="003E44FD">
        <w:t xml:space="preserve"> αναφοράς</w:t>
      </w:r>
      <w:r w:rsidR="00D7351C" w:rsidRPr="003E44FD">
        <w:t>,</w:t>
      </w:r>
      <w:r w:rsidRPr="003E44FD">
        <w:t xml:space="preserve"> </w:t>
      </w:r>
      <w:r w:rsidRPr="003E44FD">
        <w:rPr>
          <w:lang w:val="en-US"/>
        </w:rPr>
        <w:t>SIM</w:t>
      </w:r>
      <w:r w:rsidRPr="003E44FD">
        <w:t xml:space="preserve"> κάρτες για κινητή τηλεφωνία ή/και κινητό ευρυζωνικό διαδίκτυο οι οποίες παρέχοντ</w:t>
      </w:r>
      <w:r w:rsidR="00D7351C" w:rsidRPr="003E44FD">
        <w:t xml:space="preserve">αν ως </w:t>
      </w:r>
      <w:r w:rsidRPr="003E44FD">
        <w:t>Συνδυαστικές/δεσμοποιημένες προσφορές (σύμφωνα με τον σχετικό ορισμό).</w:t>
      </w:r>
      <w:r w:rsidR="00D7351C" w:rsidRPr="003E44FD">
        <w:t xml:space="preserve"> </w:t>
      </w:r>
    </w:p>
    <w:p w:rsidR="002A05CC" w:rsidRPr="003E44FD" w:rsidRDefault="002A05CC" w:rsidP="003E44FD">
      <w:pPr>
        <w:pStyle w:val="a4"/>
        <w:numPr>
          <w:ilvl w:val="0"/>
          <w:numId w:val="42"/>
        </w:numPr>
        <w:spacing w:after="120" w:line="240" w:lineRule="auto"/>
        <w:ind w:left="426" w:hanging="426"/>
        <w:jc w:val="both"/>
        <w:rPr>
          <w:rStyle w:val="ae"/>
        </w:rPr>
      </w:pPr>
      <w:r w:rsidRPr="003E44FD">
        <w:rPr>
          <w:rStyle w:val="ae"/>
          <w:rFonts w:cs="Times New Roman"/>
          <w:lang w:eastAsia="el-GR"/>
        </w:rPr>
        <w:t xml:space="preserve">Ακόμα και αν οι σταθερές υπηρεσίες παρέχονται από άλλο πάροχο σε σχέση με αυτόν που απαντά, ο πάροχος </w:t>
      </w:r>
      <w:r w:rsidR="00036C24" w:rsidRPr="003E44FD">
        <w:rPr>
          <w:rStyle w:val="ae"/>
          <w:rFonts w:cs="Times New Roman"/>
          <w:lang w:eastAsia="el-GR"/>
        </w:rPr>
        <w:t xml:space="preserve">υπηρεσιών </w:t>
      </w:r>
      <w:r w:rsidRPr="003E44FD">
        <w:rPr>
          <w:rStyle w:val="ae"/>
          <w:rFonts w:cs="Times New Roman"/>
          <w:lang w:eastAsia="el-GR"/>
        </w:rPr>
        <w:t>κινητών επικοινωνιών (ο οποίος απαντά</w:t>
      </w:r>
      <w:r w:rsidR="00B10AE9" w:rsidRPr="003E44FD">
        <w:rPr>
          <w:rStyle w:val="ae"/>
          <w:rFonts w:cs="Times New Roman"/>
          <w:lang w:eastAsia="el-GR"/>
        </w:rPr>
        <w:t xml:space="preserve"> εδώ</w:t>
      </w:r>
      <w:r w:rsidRPr="003E44FD">
        <w:rPr>
          <w:rStyle w:val="ae"/>
          <w:rFonts w:cs="Times New Roman"/>
          <w:lang w:eastAsia="el-GR"/>
        </w:rPr>
        <w:t xml:space="preserve">) καλείται να δώσει το πλήθος των </w:t>
      </w:r>
      <w:r w:rsidRPr="003E44FD">
        <w:rPr>
          <w:rStyle w:val="ae"/>
          <w:rFonts w:cs="Times New Roman"/>
          <w:lang w:val="en-US" w:eastAsia="el-GR"/>
        </w:rPr>
        <w:t>SIM</w:t>
      </w:r>
      <w:r w:rsidRPr="003E44FD">
        <w:rPr>
          <w:rStyle w:val="ae"/>
          <w:rFonts w:cs="Times New Roman"/>
          <w:lang w:eastAsia="el-GR"/>
        </w:rPr>
        <w:t xml:space="preserve"> καρτών του (για κινητή τηλεφωνία ή/και κινητό ευρυζωνικό διαδίκτυο) που συνδυάζονταν με σταθερές συνδρομές για την παροχή σταθερών υπηρεσιών (ανεξάρτητα από το αν πρόκειται για υπηρεσίες σταθερής τηλεφωνίας, σταθερού ευρυζωνικού, συνδρομητικής τηλεόρασης ή και συνδυασμούς αυτών)</w:t>
      </w:r>
    </w:p>
    <w:p w:rsidR="00FA010D" w:rsidRPr="003E44FD" w:rsidRDefault="00D7351C" w:rsidP="003E44FD">
      <w:pPr>
        <w:pStyle w:val="a4"/>
        <w:numPr>
          <w:ilvl w:val="0"/>
          <w:numId w:val="42"/>
        </w:numPr>
        <w:tabs>
          <w:tab w:val="left" w:pos="426"/>
        </w:tabs>
        <w:spacing w:after="120" w:line="240" w:lineRule="auto"/>
        <w:ind w:left="426" w:hanging="426"/>
        <w:jc w:val="both"/>
      </w:pPr>
      <w:r w:rsidRPr="003E44FD">
        <w:t xml:space="preserve">Στην περίπτωση που περισσότερες από 1 </w:t>
      </w:r>
      <w:r w:rsidRPr="003E44FD">
        <w:rPr>
          <w:lang w:val="en-US"/>
        </w:rPr>
        <w:t>SIM</w:t>
      </w:r>
      <w:r w:rsidRPr="003E44FD">
        <w:t xml:space="preserve"> κάρτες συνδυάζονται με μία σταθερή συνδρομή συνιστώντας Συνδυαστική/δεσμοποιημένη προσφορ</w:t>
      </w:r>
      <w:r w:rsidR="002A05CC" w:rsidRPr="003E44FD">
        <w:t>ά</w:t>
      </w:r>
      <w:r w:rsidRPr="003E44FD">
        <w:t xml:space="preserve">, </w:t>
      </w:r>
      <w:r w:rsidR="00036C24" w:rsidRPr="003E44FD">
        <w:t xml:space="preserve">ο πάροχος </w:t>
      </w:r>
      <w:r w:rsidR="00B10AE9" w:rsidRPr="003E44FD">
        <w:rPr>
          <w:rStyle w:val="ae"/>
          <w:rFonts w:cs="Times New Roman"/>
          <w:lang w:eastAsia="el-GR"/>
        </w:rPr>
        <w:t xml:space="preserve">κινητών επικοινωνιών (ο οποίος απαντά εδώ) </w:t>
      </w:r>
      <w:r w:rsidRPr="003E44FD">
        <w:t xml:space="preserve">θα πρέπει να </w:t>
      </w:r>
      <w:r w:rsidR="00036C24" w:rsidRPr="003E44FD">
        <w:t xml:space="preserve">προσμετρήσει </w:t>
      </w:r>
      <w:r w:rsidRPr="003E44FD">
        <w:t xml:space="preserve">όλες τις κάρτες στην απάντησή </w:t>
      </w:r>
      <w:r w:rsidR="00036C24" w:rsidRPr="003E44FD">
        <w:t xml:space="preserve">του. Παραδείγματος χάρη, στην περίπτωση που </w:t>
      </w:r>
      <w:r w:rsidR="00B10AE9" w:rsidRPr="003E44FD">
        <w:t>3</w:t>
      </w:r>
      <w:r w:rsidR="00036C24" w:rsidRPr="003E44FD">
        <w:t xml:space="preserve"> </w:t>
      </w:r>
      <w:r w:rsidR="00036C24" w:rsidRPr="003E44FD">
        <w:rPr>
          <w:lang w:val="en-US"/>
        </w:rPr>
        <w:t>SIM</w:t>
      </w:r>
      <w:r w:rsidR="00036C24" w:rsidRPr="003E44FD">
        <w:t xml:space="preserve"> κάρτες συνδυάζονται με μία σταθερή συνδρομή για “Σταθερή τηλεφωνία” και «Σταθερό ευρυζωνικό διαδίκτυο” συνιστώντας Συνδυαστική/δεσμοποιημένη προσφορά, </w:t>
      </w:r>
      <w:r w:rsidR="00B10AE9" w:rsidRPr="003E44FD">
        <w:t xml:space="preserve">ο πάροχος θα πρέπει να προσμετρήσει 3 </w:t>
      </w:r>
      <w:r w:rsidR="00B10AE9" w:rsidRPr="003E44FD">
        <w:rPr>
          <w:lang w:val="en-US"/>
        </w:rPr>
        <w:t>SIM</w:t>
      </w:r>
      <w:r w:rsidR="00B10AE9" w:rsidRPr="003E44FD">
        <w:t xml:space="preserve"> κάρτες στην ερώτηση 1.1.</w:t>
      </w:r>
    </w:p>
    <w:sectPr w:rsidR="00FA010D" w:rsidRPr="003E44FD" w:rsidSect="006B2126">
      <w:footerReference w:type="default" r:id="rId9"/>
      <w:pgSz w:w="11906" w:h="16838"/>
      <w:pgMar w:top="1418" w:right="1474" w:bottom="1418" w:left="147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47B7" w:rsidRDefault="009D47B7" w:rsidP="00D1754D">
      <w:pPr>
        <w:spacing w:after="0" w:line="240" w:lineRule="auto"/>
      </w:pPr>
      <w:r>
        <w:separator/>
      </w:r>
    </w:p>
  </w:endnote>
  <w:endnote w:type="continuationSeparator" w:id="0">
    <w:p w:rsidR="009D47B7" w:rsidRDefault="009D47B7" w:rsidP="00D175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603526"/>
      <w:docPartObj>
        <w:docPartGallery w:val="Page Numbers (Bottom of Page)"/>
        <w:docPartUnique/>
      </w:docPartObj>
    </w:sdtPr>
    <w:sdtEndPr>
      <w:rPr>
        <w:noProof/>
      </w:rPr>
    </w:sdtEndPr>
    <w:sdtContent>
      <w:p w:rsidR="00717EDA" w:rsidRDefault="008A7F16">
        <w:pPr>
          <w:pStyle w:val="aa"/>
          <w:jc w:val="right"/>
        </w:pPr>
        <w:r>
          <w:fldChar w:fldCharType="begin"/>
        </w:r>
        <w:r w:rsidR="00880555">
          <w:instrText xml:space="preserve"> PAGE   \* MERGEFORMAT </w:instrText>
        </w:r>
        <w:r>
          <w:fldChar w:fldCharType="separate"/>
        </w:r>
        <w:r w:rsidR="001810B3">
          <w:rPr>
            <w:noProof/>
          </w:rPr>
          <w:t>2</w:t>
        </w:r>
        <w:r>
          <w:rPr>
            <w:noProof/>
          </w:rPr>
          <w:fldChar w:fldCharType="end"/>
        </w:r>
      </w:p>
    </w:sdtContent>
  </w:sdt>
  <w:p w:rsidR="00717EDA" w:rsidRDefault="00717ED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47B7" w:rsidRDefault="009D47B7" w:rsidP="00D1754D">
      <w:pPr>
        <w:spacing w:after="0" w:line="240" w:lineRule="auto"/>
      </w:pPr>
      <w:r>
        <w:separator/>
      </w:r>
    </w:p>
  </w:footnote>
  <w:footnote w:type="continuationSeparator" w:id="0">
    <w:p w:rsidR="009D47B7" w:rsidRDefault="009D47B7" w:rsidP="00D1754D">
      <w:pPr>
        <w:spacing w:after="0" w:line="240" w:lineRule="auto"/>
      </w:pPr>
      <w:r>
        <w:continuationSeparator/>
      </w:r>
    </w:p>
  </w:footnote>
  <w:footnote w:id="1">
    <w:p w:rsidR="00E50FB4" w:rsidRDefault="00E50FB4" w:rsidP="008661A9">
      <w:pPr>
        <w:pStyle w:val="ab"/>
        <w:jc w:val="both"/>
      </w:pPr>
      <w:bookmarkStart w:id="5" w:name="_GoBack"/>
      <w:r>
        <w:rPr>
          <w:rStyle w:val="ac"/>
        </w:rPr>
        <w:footnoteRef/>
      </w:r>
      <w:r>
        <w:t xml:space="preserve"> Διευκρινίζεται ότι στο πλαίσιο του παρόντος ερωτηματολογίου, με τον ό</w:t>
      </w:r>
      <w:r w:rsidRPr="00E50FB4">
        <w:rPr>
          <w:bCs/>
        </w:rPr>
        <w:t>ρο ‘Σταθερή τηλεφωνία’ αναφερόμαστε στην ‘Τηλεφωνία που παρέχεται σε σταθερή θέση’.</w:t>
      </w:r>
      <w:bookmarkEnd w:id="5"/>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06A0B"/>
    <w:multiLevelType w:val="hybridMultilevel"/>
    <w:tmpl w:val="E34EB580"/>
    <w:lvl w:ilvl="0" w:tplc="04080005">
      <w:start w:val="1"/>
      <w:numFmt w:val="bullet"/>
      <w:lvlText w:val=""/>
      <w:lvlJc w:val="left"/>
      <w:pPr>
        <w:ind w:left="792" w:hanging="432"/>
      </w:pPr>
      <w:rPr>
        <w:rFonts w:ascii="Wingdings" w:hAnsi="Wingding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C6C330E"/>
    <w:multiLevelType w:val="hybridMultilevel"/>
    <w:tmpl w:val="01683E7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CF07F43"/>
    <w:multiLevelType w:val="hybridMultilevel"/>
    <w:tmpl w:val="1FF68C4E"/>
    <w:lvl w:ilvl="0" w:tplc="0408000B">
      <w:start w:val="1"/>
      <w:numFmt w:val="bullet"/>
      <w:lvlText w:val=""/>
      <w:lvlJc w:val="left"/>
      <w:pPr>
        <w:ind w:left="1866" w:hanging="360"/>
      </w:pPr>
      <w:rPr>
        <w:rFonts w:ascii="Wingdings" w:hAnsi="Wingdings"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3">
    <w:nsid w:val="0E24367B"/>
    <w:multiLevelType w:val="hybridMultilevel"/>
    <w:tmpl w:val="E5DCC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6C3BE0"/>
    <w:multiLevelType w:val="hybridMultilevel"/>
    <w:tmpl w:val="88D24AF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153F4345"/>
    <w:multiLevelType w:val="hybridMultilevel"/>
    <w:tmpl w:val="EA16EFE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B8C70CF"/>
    <w:multiLevelType w:val="hybridMultilevel"/>
    <w:tmpl w:val="1D386A7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F985173"/>
    <w:multiLevelType w:val="hybridMultilevel"/>
    <w:tmpl w:val="EB968E5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2781C47"/>
    <w:multiLevelType w:val="hybridMultilevel"/>
    <w:tmpl w:val="1BA26C4E"/>
    <w:lvl w:ilvl="0" w:tplc="04080005">
      <w:start w:val="1"/>
      <w:numFmt w:val="bullet"/>
      <w:lvlText w:val=""/>
      <w:lvlJc w:val="left"/>
      <w:pPr>
        <w:ind w:left="1506" w:hanging="360"/>
      </w:pPr>
      <w:rPr>
        <w:rFonts w:ascii="Wingdings" w:hAnsi="Wingdings"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10">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nsid w:val="261D5BB8"/>
    <w:multiLevelType w:val="hybridMultilevel"/>
    <w:tmpl w:val="BF00F11A"/>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2">
    <w:nsid w:val="29055707"/>
    <w:multiLevelType w:val="hybridMultilevel"/>
    <w:tmpl w:val="D3446856"/>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3">
    <w:nsid w:val="29A14A6C"/>
    <w:multiLevelType w:val="hybridMultilevel"/>
    <w:tmpl w:val="8A52FC42"/>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4">
    <w:nsid w:val="304D2A15"/>
    <w:multiLevelType w:val="hybridMultilevel"/>
    <w:tmpl w:val="326CCE84"/>
    <w:lvl w:ilvl="0" w:tplc="08160001">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5">
    <w:nsid w:val="31793832"/>
    <w:multiLevelType w:val="hybridMultilevel"/>
    <w:tmpl w:val="3AAEB80E"/>
    <w:lvl w:ilvl="0" w:tplc="0408000B">
      <w:start w:val="1"/>
      <w:numFmt w:val="bullet"/>
      <w:lvlText w:val=""/>
      <w:lvlJc w:val="left"/>
      <w:pPr>
        <w:ind w:left="1248" w:hanging="360"/>
      </w:pPr>
      <w:rPr>
        <w:rFonts w:ascii="Wingdings" w:hAnsi="Wingdings" w:hint="default"/>
      </w:rPr>
    </w:lvl>
    <w:lvl w:ilvl="1" w:tplc="04080003" w:tentative="1">
      <w:start w:val="1"/>
      <w:numFmt w:val="bullet"/>
      <w:lvlText w:val="o"/>
      <w:lvlJc w:val="left"/>
      <w:pPr>
        <w:ind w:left="1968" w:hanging="360"/>
      </w:pPr>
      <w:rPr>
        <w:rFonts w:ascii="Courier New" w:hAnsi="Courier New" w:cs="Courier New" w:hint="default"/>
      </w:rPr>
    </w:lvl>
    <w:lvl w:ilvl="2" w:tplc="04080005" w:tentative="1">
      <w:start w:val="1"/>
      <w:numFmt w:val="bullet"/>
      <w:lvlText w:val=""/>
      <w:lvlJc w:val="left"/>
      <w:pPr>
        <w:ind w:left="2688" w:hanging="360"/>
      </w:pPr>
      <w:rPr>
        <w:rFonts w:ascii="Wingdings" w:hAnsi="Wingdings" w:hint="default"/>
      </w:rPr>
    </w:lvl>
    <w:lvl w:ilvl="3" w:tplc="04080001" w:tentative="1">
      <w:start w:val="1"/>
      <w:numFmt w:val="bullet"/>
      <w:lvlText w:val=""/>
      <w:lvlJc w:val="left"/>
      <w:pPr>
        <w:ind w:left="3408" w:hanging="360"/>
      </w:pPr>
      <w:rPr>
        <w:rFonts w:ascii="Symbol" w:hAnsi="Symbol" w:hint="default"/>
      </w:rPr>
    </w:lvl>
    <w:lvl w:ilvl="4" w:tplc="04080003" w:tentative="1">
      <w:start w:val="1"/>
      <w:numFmt w:val="bullet"/>
      <w:lvlText w:val="o"/>
      <w:lvlJc w:val="left"/>
      <w:pPr>
        <w:ind w:left="4128" w:hanging="360"/>
      </w:pPr>
      <w:rPr>
        <w:rFonts w:ascii="Courier New" w:hAnsi="Courier New" w:cs="Courier New" w:hint="default"/>
      </w:rPr>
    </w:lvl>
    <w:lvl w:ilvl="5" w:tplc="04080005" w:tentative="1">
      <w:start w:val="1"/>
      <w:numFmt w:val="bullet"/>
      <w:lvlText w:val=""/>
      <w:lvlJc w:val="left"/>
      <w:pPr>
        <w:ind w:left="4848" w:hanging="360"/>
      </w:pPr>
      <w:rPr>
        <w:rFonts w:ascii="Wingdings" w:hAnsi="Wingdings" w:hint="default"/>
      </w:rPr>
    </w:lvl>
    <w:lvl w:ilvl="6" w:tplc="04080001" w:tentative="1">
      <w:start w:val="1"/>
      <w:numFmt w:val="bullet"/>
      <w:lvlText w:val=""/>
      <w:lvlJc w:val="left"/>
      <w:pPr>
        <w:ind w:left="5568" w:hanging="360"/>
      </w:pPr>
      <w:rPr>
        <w:rFonts w:ascii="Symbol" w:hAnsi="Symbol" w:hint="default"/>
      </w:rPr>
    </w:lvl>
    <w:lvl w:ilvl="7" w:tplc="04080003" w:tentative="1">
      <w:start w:val="1"/>
      <w:numFmt w:val="bullet"/>
      <w:lvlText w:val="o"/>
      <w:lvlJc w:val="left"/>
      <w:pPr>
        <w:ind w:left="6288" w:hanging="360"/>
      </w:pPr>
      <w:rPr>
        <w:rFonts w:ascii="Courier New" w:hAnsi="Courier New" w:cs="Courier New" w:hint="default"/>
      </w:rPr>
    </w:lvl>
    <w:lvl w:ilvl="8" w:tplc="04080005" w:tentative="1">
      <w:start w:val="1"/>
      <w:numFmt w:val="bullet"/>
      <w:lvlText w:val=""/>
      <w:lvlJc w:val="left"/>
      <w:pPr>
        <w:ind w:left="7008" w:hanging="360"/>
      </w:pPr>
      <w:rPr>
        <w:rFonts w:ascii="Wingdings" w:hAnsi="Wingdings" w:hint="default"/>
      </w:rPr>
    </w:lvl>
  </w:abstractNum>
  <w:abstractNum w:abstractNumId="16">
    <w:nsid w:val="31FE257F"/>
    <w:multiLevelType w:val="hybridMultilevel"/>
    <w:tmpl w:val="F47601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6552002"/>
    <w:multiLevelType w:val="hybridMultilevel"/>
    <w:tmpl w:val="DD7EC53A"/>
    <w:lvl w:ilvl="0" w:tplc="C8C494C6">
      <w:start w:val="1"/>
      <w:numFmt w:val="decimal"/>
      <w:lvlText w:val="%1."/>
      <w:lvlJc w:val="left"/>
      <w:pPr>
        <w:ind w:left="2256" w:hanging="390"/>
      </w:pPr>
      <w:rPr>
        <w:rFonts w:hint="default"/>
        <w:b w:val="0"/>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8">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1604D95"/>
    <w:multiLevelType w:val="hybridMultilevel"/>
    <w:tmpl w:val="4832F5F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60B690D"/>
    <w:multiLevelType w:val="hybridMultilevel"/>
    <w:tmpl w:val="24C290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77A582E"/>
    <w:multiLevelType w:val="hybridMultilevel"/>
    <w:tmpl w:val="4EB04C9A"/>
    <w:lvl w:ilvl="0" w:tplc="04080005">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7CA51E7"/>
    <w:multiLevelType w:val="hybridMultilevel"/>
    <w:tmpl w:val="AD94B4E2"/>
    <w:lvl w:ilvl="0" w:tplc="04080013">
      <w:start w:val="1"/>
      <w:numFmt w:val="upperRoman"/>
      <w:lvlText w:val="%1."/>
      <w:lvlJc w:val="right"/>
      <w:pPr>
        <w:ind w:left="1146" w:hanging="360"/>
      </w:pPr>
      <w:rPr>
        <w:rFont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4">
    <w:nsid w:val="484D6D0A"/>
    <w:multiLevelType w:val="hybridMultilevel"/>
    <w:tmpl w:val="945C03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FBD3D95"/>
    <w:multiLevelType w:val="hybridMultilevel"/>
    <w:tmpl w:val="00EA599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50807627"/>
    <w:multiLevelType w:val="hybridMultilevel"/>
    <w:tmpl w:val="7AE62BF6"/>
    <w:lvl w:ilvl="0" w:tplc="08160005">
      <w:start w:val="1"/>
      <w:numFmt w:val="bullet"/>
      <w:lvlText w:val=""/>
      <w:lvlJc w:val="left"/>
      <w:pPr>
        <w:ind w:left="720" w:hanging="360"/>
      </w:pPr>
      <w:rPr>
        <w:rFonts w:ascii="Wingdings" w:hAnsi="Wingdings"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7">
    <w:nsid w:val="5838255E"/>
    <w:multiLevelType w:val="hybridMultilevel"/>
    <w:tmpl w:val="77989FAC"/>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88C41D8"/>
    <w:multiLevelType w:val="hybridMultilevel"/>
    <w:tmpl w:val="906E2F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0">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nsid w:val="60862E2B"/>
    <w:multiLevelType w:val="hybridMultilevel"/>
    <w:tmpl w:val="422C06BE"/>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2">
    <w:nsid w:val="61D5642A"/>
    <w:multiLevelType w:val="hybridMultilevel"/>
    <w:tmpl w:val="90FEE8F6"/>
    <w:lvl w:ilvl="0" w:tplc="0408000B">
      <w:start w:val="1"/>
      <w:numFmt w:val="bullet"/>
      <w:lvlText w:val=""/>
      <w:lvlJc w:val="left"/>
      <w:pPr>
        <w:ind w:left="1146" w:hanging="360"/>
      </w:pPr>
      <w:rPr>
        <w:rFonts w:ascii="Wingdings" w:hAnsi="Wingdings" w:hint="default"/>
      </w:rPr>
    </w:lvl>
    <w:lvl w:ilvl="1" w:tplc="04080003">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3">
    <w:nsid w:val="62692A0A"/>
    <w:multiLevelType w:val="hybridMultilevel"/>
    <w:tmpl w:val="93B648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61B6490"/>
    <w:multiLevelType w:val="hybridMultilevel"/>
    <w:tmpl w:val="E7A2D18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66E35FB3"/>
    <w:multiLevelType w:val="hybridMultilevel"/>
    <w:tmpl w:val="531CC5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6">
    <w:nsid w:val="674A5CC4"/>
    <w:multiLevelType w:val="hybridMultilevel"/>
    <w:tmpl w:val="2B0E2774"/>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7">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8">
    <w:nsid w:val="688D36C0"/>
    <w:multiLevelType w:val="hybridMultilevel"/>
    <w:tmpl w:val="63B486B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9">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nsid w:val="718F3D38"/>
    <w:multiLevelType w:val="hybridMultilevel"/>
    <w:tmpl w:val="FAB80D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736E175D"/>
    <w:multiLevelType w:val="hybridMultilevel"/>
    <w:tmpl w:val="2592BA38"/>
    <w:lvl w:ilvl="0" w:tplc="0408001B">
      <w:start w:val="1"/>
      <w:numFmt w:val="lowerRoman"/>
      <w:lvlText w:val="%1."/>
      <w:lvlJc w:val="right"/>
      <w:pPr>
        <w:ind w:left="1146" w:hanging="360"/>
      </w:pPr>
      <w:rPr>
        <w:rFont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44">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5">
    <w:nsid w:val="7C550FA3"/>
    <w:multiLevelType w:val="hybridMultilevel"/>
    <w:tmpl w:val="06BA70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0"/>
  </w:num>
  <w:num w:numId="2">
    <w:abstractNumId w:val="44"/>
  </w:num>
  <w:num w:numId="3">
    <w:abstractNumId w:val="42"/>
  </w:num>
  <w:num w:numId="4">
    <w:abstractNumId w:val="29"/>
  </w:num>
  <w:num w:numId="5">
    <w:abstractNumId w:val="37"/>
  </w:num>
  <w:num w:numId="6">
    <w:abstractNumId w:val="10"/>
  </w:num>
  <w:num w:numId="7">
    <w:abstractNumId w:val="5"/>
  </w:num>
  <w:num w:numId="8">
    <w:abstractNumId w:val="24"/>
  </w:num>
  <w:num w:numId="9">
    <w:abstractNumId w:val="45"/>
  </w:num>
  <w:num w:numId="10">
    <w:abstractNumId w:val="39"/>
  </w:num>
  <w:num w:numId="11">
    <w:abstractNumId w:val="18"/>
  </w:num>
  <w:num w:numId="12">
    <w:abstractNumId w:val="30"/>
  </w:num>
  <w:num w:numId="13">
    <w:abstractNumId w:val="19"/>
  </w:num>
  <w:num w:numId="14">
    <w:abstractNumId w:val="35"/>
  </w:num>
  <w:num w:numId="15">
    <w:abstractNumId w:val="3"/>
  </w:num>
  <w:num w:numId="16">
    <w:abstractNumId w:val="41"/>
  </w:num>
  <w:num w:numId="17">
    <w:abstractNumId w:val="33"/>
  </w:num>
  <w:num w:numId="18">
    <w:abstractNumId w:val="31"/>
  </w:num>
  <w:num w:numId="19">
    <w:abstractNumId w:val="13"/>
  </w:num>
  <w:num w:numId="20">
    <w:abstractNumId w:val="36"/>
  </w:num>
  <w:num w:numId="21">
    <w:abstractNumId w:val="32"/>
  </w:num>
  <w:num w:numId="22">
    <w:abstractNumId w:val="11"/>
  </w:num>
  <w:num w:numId="23">
    <w:abstractNumId w:val="9"/>
  </w:num>
  <w:num w:numId="24">
    <w:abstractNumId w:val="4"/>
  </w:num>
  <w:num w:numId="25">
    <w:abstractNumId w:val="2"/>
  </w:num>
  <w:num w:numId="26">
    <w:abstractNumId w:val="28"/>
  </w:num>
  <w:num w:numId="27">
    <w:abstractNumId w:val="17"/>
  </w:num>
  <w:num w:numId="28">
    <w:abstractNumId w:val="22"/>
  </w:num>
  <w:num w:numId="29">
    <w:abstractNumId w:val="1"/>
  </w:num>
  <w:num w:numId="30">
    <w:abstractNumId w:val="27"/>
  </w:num>
  <w:num w:numId="31">
    <w:abstractNumId w:val="0"/>
  </w:num>
  <w:num w:numId="32">
    <w:abstractNumId w:val="38"/>
  </w:num>
  <w:num w:numId="33">
    <w:abstractNumId w:val="14"/>
  </w:num>
  <w:num w:numId="34">
    <w:abstractNumId w:val="26"/>
  </w:num>
  <w:num w:numId="35">
    <w:abstractNumId w:val="21"/>
  </w:num>
  <w:num w:numId="36">
    <w:abstractNumId w:val="16"/>
  </w:num>
  <w:num w:numId="37">
    <w:abstractNumId w:val="8"/>
  </w:num>
  <w:num w:numId="38">
    <w:abstractNumId w:val="6"/>
  </w:num>
  <w:num w:numId="39">
    <w:abstractNumId w:val="25"/>
  </w:num>
  <w:num w:numId="40">
    <w:abstractNumId w:val="34"/>
  </w:num>
  <w:num w:numId="41">
    <w:abstractNumId w:val="15"/>
  </w:num>
  <w:num w:numId="42">
    <w:abstractNumId w:val="7"/>
  </w:num>
  <w:num w:numId="43">
    <w:abstractNumId w:val="12"/>
  </w:num>
  <w:num w:numId="44">
    <w:abstractNumId w:val="23"/>
  </w:num>
  <w:num w:numId="45">
    <w:abstractNumId w:val="43"/>
  </w:num>
  <w:num w:numId="46">
    <w:abstractNumId w:val="2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1266"/>
  </w:hdrShapeDefaults>
  <w:footnotePr>
    <w:footnote w:id="-1"/>
    <w:footnote w:id="0"/>
  </w:footnotePr>
  <w:endnotePr>
    <w:endnote w:id="-1"/>
    <w:endnote w:id="0"/>
  </w:endnotePr>
  <w:compat/>
  <w:rsids>
    <w:rsidRoot w:val="00C52BEB"/>
    <w:rsid w:val="00010997"/>
    <w:rsid w:val="000160D0"/>
    <w:rsid w:val="00026CAD"/>
    <w:rsid w:val="00026DEC"/>
    <w:rsid w:val="00036C24"/>
    <w:rsid w:val="0004078B"/>
    <w:rsid w:val="00043A25"/>
    <w:rsid w:val="0004744C"/>
    <w:rsid w:val="00057ED0"/>
    <w:rsid w:val="00060016"/>
    <w:rsid w:val="000635D5"/>
    <w:rsid w:val="0006559F"/>
    <w:rsid w:val="0006562E"/>
    <w:rsid w:val="0007545E"/>
    <w:rsid w:val="00082D68"/>
    <w:rsid w:val="00097105"/>
    <w:rsid w:val="000A4BEF"/>
    <w:rsid w:val="000A7303"/>
    <w:rsid w:val="000A7C2F"/>
    <w:rsid w:val="000B2A48"/>
    <w:rsid w:val="000C0FFB"/>
    <w:rsid w:val="000C1F69"/>
    <w:rsid w:val="000D289D"/>
    <w:rsid w:val="000D520C"/>
    <w:rsid w:val="000E1C85"/>
    <w:rsid w:val="000E1F90"/>
    <w:rsid w:val="000E36CE"/>
    <w:rsid w:val="000E3C0C"/>
    <w:rsid w:val="000E59A2"/>
    <w:rsid w:val="000F3F70"/>
    <w:rsid w:val="0010423A"/>
    <w:rsid w:val="00105B4D"/>
    <w:rsid w:val="00116DC7"/>
    <w:rsid w:val="00122F26"/>
    <w:rsid w:val="00144525"/>
    <w:rsid w:val="00154E7F"/>
    <w:rsid w:val="00157EE7"/>
    <w:rsid w:val="0016445F"/>
    <w:rsid w:val="001662D9"/>
    <w:rsid w:val="001676F4"/>
    <w:rsid w:val="001810B3"/>
    <w:rsid w:val="00186D10"/>
    <w:rsid w:val="00191BB0"/>
    <w:rsid w:val="00197AA6"/>
    <w:rsid w:val="00197BCA"/>
    <w:rsid w:val="001A09ED"/>
    <w:rsid w:val="001A210E"/>
    <w:rsid w:val="001A32C1"/>
    <w:rsid w:val="001A5089"/>
    <w:rsid w:val="001A6371"/>
    <w:rsid w:val="001A64DF"/>
    <w:rsid w:val="001C2673"/>
    <w:rsid w:val="001C3D31"/>
    <w:rsid w:val="001C4692"/>
    <w:rsid w:val="001C48B9"/>
    <w:rsid w:val="001C4EE8"/>
    <w:rsid w:val="001C5B9C"/>
    <w:rsid w:val="001D0718"/>
    <w:rsid w:val="001D3BD8"/>
    <w:rsid w:val="001E0B33"/>
    <w:rsid w:val="001E1379"/>
    <w:rsid w:val="001E4FA6"/>
    <w:rsid w:val="001E6DAD"/>
    <w:rsid w:val="001E7F06"/>
    <w:rsid w:val="001F297E"/>
    <w:rsid w:val="001F4301"/>
    <w:rsid w:val="001F634C"/>
    <w:rsid w:val="002016BE"/>
    <w:rsid w:val="002027B1"/>
    <w:rsid w:val="002030CE"/>
    <w:rsid w:val="00203DC2"/>
    <w:rsid w:val="0020474F"/>
    <w:rsid w:val="002059BC"/>
    <w:rsid w:val="00222302"/>
    <w:rsid w:val="0022619B"/>
    <w:rsid w:val="002302EA"/>
    <w:rsid w:val="00230474"/>
    <w:rsid w:val="00230EC8"/>
    <w:rsid w:val="00236183"/>
    <w:rsid w:val="002438DE"/>
    <w:rsid w:val="0024447D"/>
    <w:rsid w:val="00246123"/>
    <w:rsid w:val="002613BD"/>
    <w:rsid w:val="002622C4"/>
    <w:rsid w:val="0026468D"/>
    <w:rsid w:val="002669AE"/>
    <w:rsid w:val="00270806"/>
    <w:rsid w:val="00270965"/>
    <w:rsid w:val="00277F88"/>
    <w:rsid w:val="0028187D"/>
    <w:rsid w:val="00284DAE"/>
    <w:rsid w:val="002A0037"/>
    <w:rsid w:val="002A05CC"/>
    <w:rsid w:val="002A45BF"/>
    <w:rsid w:val="002A4639"/>
    <w:rsid w:val="002A5E61"/>
    <w:rsid w:val="002A77D2"/>
    <w:rsid w:val="002B040C"/>
    <w:rsid w:val="002B1ABB"/>
    <w:rsid w:val="002B5AEE"/>
    <w:rsid w:val="002B62F3"/>
    <w:rsid w:val="002C2229"/>
    <w:rsid w:val="002C5469"/>
    <w:rsid w:val="002D337D"/>
    <w:rsid w:val="002E49C3"/>
    <w:rsid w:val="002E6FA0"/>
    <w:rsid w:val="002F219F"/>
    <w:rsid w:val="003029EE"/>
    <w:rsid w:val="00315A50"/>
    <w:rsid w:val="00315CD7"/>
    <w:rsid w:val="0032089D"/>
    <w:rsid w:val="00330B65"/>
    <w:rsid w:val="00331066"/>
    <w:rsid w:val="00333540"/>
    <w:rsid w:val="00343294"/>
    <w:rsid w:val="003445FD"/>
    <w:rsid w:val="003453D7"/>
    <w:rsid w:val="00354090"/>
    <w:rsid w:val="00354EE6"/>
    <w:rsid w:val="0035542B"/>
    <w:rsid w:val="003631A5"/>
    <w:rsid w:val="003634DD"/>
    <w:rsid w:val="00372691"/>
    <w:rsid w:val="00391F28"/>
    <w:rsid w:val="003A0E4C"/>
    <w:rsid w:val="003A255E"/>
    <w:rsid w:val="003A5DCB"/>
    <w:rsid w:val="003B7D18"/>
    <w:rsid w:val="003C0017"/>
    <w:rsid w:val="003C55D3"/>
    <w:rsid w:val="003D47BC"/>
    <w:rsid w:val="003E44FD"/>
    <w:rsid w:val="003E7B02"/>
    <w:rsid w:val="003F1B8B"/>
    <w:rsid w:val="00412863"/>
    <w:rsid w:val="0041753F"/>
    <w:rsid w:val="004365D3"/>
    <w:rsid w:val="004478C9"/>
    <w:rsid w:val="00451189"/>
    <w:rsid w:val="0045334C"/>
    <w:rsid w:val="00457F1A"/>
    <w:rsid w:val="0046069E"/>
    <w:rsid w:val="00466BC2"/>
    <w:rsid w:val="00470AA7"/>
    <w:rsid w:val="0047266B"/>
    <w:rsid w:val="00477C54"/>
    <w:rsid w:val="00486A3E"/>
    <w:rsid w:val="0049141A"/>
    <w:rsid w:val="00491688"/>
    <w:rsid w:val="004A3F69"/>
    <w:rsid w:val="004B3A35"/>
    <w:rsid w:val="004C7E86"/>
    <w:rsid w:val="004D4640"/>
    <w:rsid w:val="004E400D"/>
    <w:rsid w:val="004E77C1"/>
    <w:rsid w:val="004E7D36"/>
    <w:rsid w:val="004F7467"/>
    <w:rsid w:val="005013B4"/>
    <w:rsid w:val="0050170E"/>
    <w:rsid w:val="0050189E"/>
    <w:rsid w:val="005101B6"/>
    <w:rsid w:val="00514026"/>
    <w:rsid w:val="0052051B"/>
    <w:rsid w:val="0052127A"/>
    <w:rsid w:val="00521D33"/>
    <w:rsid w:val="00523CE0"/>
    <w:rsid w:val="00527FE4"/>
    <w:rsid w:val="00543D25"/>
    <w:rsid w:val="0054500F"/>
    <w:rsid w:val="00545011"/>
    <w:rsid w:val="005512A6"/>
    <w:rsid w:val="0055438C"/>
    <w:rsid w:val="00555BD4"/>
    <w:rsid w:val="0057102A"/>
    <w:rsid w:val="0058019E"/>
    <w:rsid w:val="0058137D"/>
    <w:rsid w:val="00581BD1"/>
    <w:rsid w:val="00581FE6"/>
    <w:rsid w:val="00582328"/>
    <w:rsid w:val="0059170B"/>
    <w:rsid w:val="0059414E"/>
    <w:rsid w:val="005A2356"/>
    <w:rsid w:val="005A4DB0"/>
    <w:rsid w:val="005A5413"/>
    <w:rsid w:val="005C0954"/>
    <w:rsid w:val="005C25FC"/>
    <w:rsid w:val="005C5E49"/>
    <w:rsid w:val="005D1762"/>
    <w:rsid w:val="005D6542"/>
    <w:rsid w:val="005E5227"/>
    <w:rsid w:val="005F21E8"/>
    <w:rsid w:val="005F2BAC"/>
    <w:rsid w:val="005F3B63"/>
    <w:rsid w:val="00600C92"/>
    <w:rsid w:val="00600DA8"/>
    <w:rsid w:val="0060659C"/>
    <w:rsid w:val="00632BF7"/>
    <w:rsid w:val="00633781"/>
    <w:rsid w:val="0064317D"/>
    <w:rsid w:val="00646A80"/>
    <w:rsid w:val="00647C58"/>
    <w:rsid w:val="0066200F"/>
    <w:rsid w:val="0067114E"/>
    <w:rsid w:val="00673286"/>
    <w:rsid w:val="00683848"/>
    <w:rsid w:val="0068648B"/>
    <w:rsid w:val="0069366F"/>
    <w:rsid w:val="0069384B"/>
    <w:rsid w:val="006962CF"/>
    <w:rsid w:val="00697046"/>
    <w:rsid w:val="006A2D40"/>
    <w:rsid w:val="006A72DC"/>
    <w:rsid w:val="006B028B"/>
    <w:rsid w:val="006B1E3C"/>
    <w:rsid w:val="006B2126"/>
    <w:rsid w:val="006B6D29"/>
    <w:rsid w:val="006C16B8"/>
    <w:rsid w:val="006D0065"/>
    <w:rsid w:val="006D5EC7"/>
    <w:rsid w:val="006E12D1"/>
    <w:rsid w:val="00702E8E"/>
    <w:rsid w:val="00710585"/>
    <w:rsid w:val="0071084C"/>
    <w:rsid w:val="007122F2"/>
    <w:rsid w:val="00717EDA"/>
    <w:rsid w:val="00723549"/>
    <w:rsid w:val="00726C31"/>
    <w:rsid w:val="00727A72"/>
    <w:rsid w:val="00746CF5"/>
    <w:rsid w:val="00750E1F"/>
    <w:rsid w:val="007527E9"/>
    <w:rsid w:val="007551BE"/>
    <w:rsid w:val="0076311B"/>
    <w:rsid w:val="00773D96"/>
    <w:rsid w:val="00776FA7"/>
    <w:rsid w:val="00780A4A"/>
    <w:rsid w:val="00782156"/>
    <w:rsid w:val="00783F1B"/>
    <w:rsid w:val="00787577"/>
    <w:rsid w:val="00797FB1"/>
    <w:rsid w:val="007A040D"/>
    <w:rsid w:val="007A3532"/>
    <w:rsid w:val="007C2DBC"/>
    <w:rsid w:val="007C35F8"/>
    <w:rsid w:val="007E29CE"/>
    <w:rsid w:val="007E6099"/>
    <w:rsid w:val="007F4A9C"/>
    <w:rsid w:val="007F591A"/>
    <w:rsid w:val="008034FD"/>
    <w:rsid w:val="00806CED"/>
    <w:rsid w:val="00814437"/>
    <w:rsid w:val="0081570F"/>
    <w:rsid w:val="00827824"/>
    <w:rsid w:val="00827FD5"/>
    <w:rsid w:val="00833304"/>
    <w:rsid w:val="00845282"/>
    <w:rsid w:val="00853874"/>
    <w:rsid w:val="008550BA"/>
    <w:rsid w:val="00863F14"/>
    <w:rsid w:val="008661A9"/>
    <w:rsid w:val="00866ABA"/>
    <w:rsid w:val="00880555"/>
    <w:rsid w:val="00881BDE"/>
    <w:rsid w:val="008822FB"/>
    <w:rsid w:val="00885CE5"/>
    <w:rsid w:val="008916E9"/>
    <w:rsid w:val="0089377D"/>
    <w:rsid w:val="00896D5B"/>
    <w:rsid w:val="008A0612"/>
    <w:rsid w:val="008A4F9C"/>
    <w:rsid w:val="008A7F16"/>
    <w:rsid w:val="008B466D"/>
    <w:rsid w:val="008C07F2"/>
    <w:rsid w:val="008C4134"/>
    <w:rsid w:val="008C45E6"/>
    <w:rsid w:val="008C55FF"/>
    <w:rsid w:val="008F2168"/>
    <w:rsid w:val="008F5CF6"/>
    <w:rsid w:val="00914D63"/>
    <w:rsid w:val="0093109E"/>
    <w:rsid w:val="00936DB1"/>
    <w:rsid w:val="0094614D"/>
    <w:rsid w:val="009462DC"/>
    <w:rsid w:val="00947679"/>
    <w:rsid w:val="009500BB"/>
    <w:rsid w:val="00963A27"/>
    <w:rsid w:val="00966F80"/>
    <w:rsid w:val="00972856"/>
    <w:rsid w:val="00981AE0"/>
    <w:rsid w:val="00982D74"/>
    <w:rsid w:val="009836C1"/>
    <w:rsid w:val="009847DD"/>
    <w:rsid w:val="00985480"/>
    <w:rsid w:val="0098789A"/>
    <w:rsid w:val="009911E3"/>
    <w:rsid w:val="009A29D3"/>
    <w:rsid w:val="009A4FD3"/>
    <w:rsid w:val="009A67E6"/>
    <w:rsid w:val="009B1ECC"/>
    <w:rsid w:val="009B274B"/>
    <w:rsid w:val="009D35F6"/>
    <w:rsid w:val="009D47B7"/>
    <w:rsid w:val="009D58C9"/>
    <w:rsid w:val="009F15EE"/>
    <w:rsid w:val="009F38C7"/>
    <w:rsid w:val="00A003E2"/>
    <w:rsid w:val="00A0397E"/>
    <w:rsid w:val="00A10674"/>
    <w:rsid w:val="00A11B14"/>
    <w:rsid w:val="00A2705E"/>
    <w:rsid w:val="00A42A80"/>
    <w:rsid w:val="00A43B98"/>
    <w:rsid w:val="00A446DC"/>
    <w:rsid w:val="00A44ED9"/>
    <w:rsid w:val="00A45CDF"/>
    <w:rsid w:val="00A57B90"/>
    <w:rsid w:val="00A60914"/>
    <w:rsid w:val="00A64A22"/>
    <w:rsid w:val="00A7029B"/>
    <w:rsid w:val="00A70AB0"/>
    <w:rsid w:val="00A91477"/>
    <w:rsid w:val="00A924C6"/>
    <w:rsid w:val="00A93645"/>
    <w:rsid w:val="00AA08DB"/>
    <w:rsid w:val="00AA47E5"/>
    <w:rsid w:val="00AA4FED"/>
    <w:rsid w:val="00AB0780"/>
    <w:rsid w:val="00AB1058"/>
    <w:rsid w:val="00AB41B0"/>
    <w:rsid w:val="00AB5E5E"/>
    <w:rsid w:val="00AB6924"/>
    <w:rsid w:val="00AC1076"/>
    <w:rsid w:val="00AC2DA3"/>
    <w:rsid w:val="00AC3067"/>
    <w:rsid w:val="00AD4BB5"/>
    <w:rsid w:val="00AD5F6A"/>
    <w:rsid w:val="00AE5336"/>
    <w:rsid w:val="00AE7562"/>
    <w:rsid w:val="00AF1387"/>
    <w:rsid w:val="00AF2923"/>
    <w:rsid w:val="00B00CA1"/>
    <w:rsid w:val="00B10AE9"/>
    <w:rsid w:val="00B1381A"/>
    <w:rsid w:val="00B143F4"/>
    <w:rsid w:val="00B14617"/>
    <w:rsid w:val="00B149A9"/>
    <w:rsid w:val="00B159A0"/>
    <w:rsid w:val="00B16082"/>
    <w:rsid w:val="00B17F36"/>
    <w:rsid w:val="00B20F53"/>
    <w:rsid w:val="00B214AA"/>
    <w:rsid w:val="00B233F3"/>
    <w:rsid w:val="00B255CC"/>
    <w:rsid w:val="00B319E6"/>
    <w:rsid w:val="00B401AB"/>
    <w:rsid w:val="00B4594F"/>
    <w:rsid w:val="00B562EE"/>
    <w:rsid w:val="00B709C4"/>
    <w:rsid w:val="00B87B01"/>
    <w:rsid w:val="00BB1E43"/>
    <w:rsid w:val="00BB5F97"/>
    <w:rsid w:val="00BC3B33"/>
    <w:rsid w:val="00BC40EA"/>
    <w:rsid w:val="00BC65E8"/>
    <w:rsid w:val="00BD18EA"/>
    <w:rsid w:val="00BE0394"/>
    <w:rsid w:val="00BE221C"/>
    <w:rsid w:val="00BE5C50"/>
    <w:rsid w:val="00BF07E1"/>
    <w:rsid w:val="00BF4B39"/>
    <w:rsid w:val="00C00231"/>
    <w:rsid w:val="00C01D43"/>
    <w:rsid w:val="00C030B1"/>
    <w:rsid w:val="00C075F5"/>
    <w:rsid w:val="00C10E40"/>
    <w:rsid w:val="00C13CE4"/>
    <w:rsid w:val="00C1618E"/>
    <w:rsid w:val="00C24675"/>
    <w:rsid w:val="00C3131A"/>
    <w:rsid w:val="00C32132"/>
    <w:rsid w:val="00C340B3"/>
    <w:rsid w:val="00C44228"/>
    <w:rsid w:val="00C52BEB"/>
    <w:rsid w:val="00C57136"/>
    <w:rsid w:val="00C62496"/>
    <w:rsid w:val="00C74B2B"/>
    <w:rsid w:val="00C7657A"/>
    <w:rsid w:val="00C85E3B"/>
    <w:rsid w:val="00C867EC"/>
    <w:rsid w:val="00C944CE"/>
    <w:rsid w:val="00C95C90"/>
    <w:rsid w:val="00C97E9A"/>
    <w:rsid w:val="00CA394B"/>
    <w:rsid w:val="00CA4694"/>
    <w:rsid w:val="00CC5CD0"/>
    <w:rsid w:val="00CD2D48"/>
    <w:rsid w:val="00CD45DF"/>
    <w:rsid w:val="00CE2E9F"/>
    <w:rsid w:val="00CE3023"/>
    <w:rsid w:val="00CE35DF"/>
    <w:rsid w:val="00CF2DE2"/>
    <w:rsid w:val="00CF4AFD"/>
    <w:rsid w:val="00D041D4"/>
    <w:rsid w:val="00D06830"/>
    <w:rsid w:val="00D06C59"/>
    <w:rsid w:val="00D1352E"/>
    <w:rsid w:val="00D14439"/>
    <w:rsid w:val="00D1754D"/>
    <w:rsid w:val="00D17FE7"/>
    <w:rsid w:val="00D31026"/>
    <w:rsid w:val="00D31999"/>
    <w:rsid w:val="00D570B7"/>
    <w:rsid w:val="00D615F8"/>
    <w:rsid w:val="00D61838"/>
    <w:rsid w:val="00D63E7F"/>
    <w:rsid w:val="00D70647"/>
    <w:rsid w:val="00D71154"/>
    <w:rsid w:val="00D7351C"/>
    <w:rsid w:val="00D77359"/>
    <w:rsid w:val="00D7782E"/>
    <w:rsid w:val="00D92F45"/>
    <w:rsid w:val="00D955E1"/>
    <w:rsid w:val="00DA1680"/>
    <w:rsid w:val="00DB4E8B"/>
    <w:rsid w:val="00DB688F"/>
    <w:rsid w:val="00DC22C0"/>
    <w:rsid w:val="00DC5366"/>
    <w:rsid w:val="00DD6C01"/>
    <w:rsid w:val="00DD71F1"/>
    <w:rsid w:val="00DE1A2D"/>
    <w:rsid w:val="00DE233C"/>
    <w:rsid w:val="00DE2620"/>
    <w:rsid w:val="00DE773D"/>
    <w:rsid w:val="00DF410C"/>
    <w:rsid w:val="00DF75FE"/>
    <w:rsid w:val="00E015D8"/>
    <w:rsid w:val="00E0184B"/>
    <w:rsid w:val="00E05B91"/>
    <w:rsid w:val="00E07430"/>
    <w:rsid w:val="00E1126C"/>
    <w:rsid w:val="00E1269F"/>
    <w:rsid w:val="00E15E1D"/>
    <w:rsid w:val="00E17C06"/>
    <w:rsid w:val="00E17D76"/>
    <w:rsid w:val="00E266FB"/>
    <w:rsid w:val="00E32080"/>
    <w:rsid w:val="00E35F76"/>
    <w:rsid w:val="00E40953"/>
    <w:rsid w:val="00E50FB4"/>
    <w:rsid w:val="00E51300"/>
    <w:rsid w:val="00E569DF"/>
    <w:rsid w:val="00E640F1"/>
    <w:rsid w:val="00E646C0"/>
    <w:rsid w:val="00E663E1"/>
    <w:rsid w:val="00E74A2C"/>
    <w:rsid w:val="00E81D8D"/>
    <w:rsid w:val="00E824A3"/>
    <w:rsid w:val="00E83D04"/>
    <w:rsid w:val="00E93FBB"/>
    <w:rsid w:val="00EA3568"/>
    <w:rsid w:val="00EA3DB6"/>
    <w:rsid w:val="00EA403E"/>
    <w:rsid w:val="00EB0FA8"/>
    <w:rsid w:val="00EE5A14"/>
    <w:rsid w:val="00EF299B"/>
    <w:rsid w:val="00F011AB"/>
    <w:rsid w:val="00F116F2"/>
    <w:rsid w:val="00F11B06"/>
    <w:rsid w:val="00F1203D"/>
    <w:rsid w:val="00F15D20"/>
    <w:rsid w:val="00F17F06"/>
    <w:rsid w:val="00F22C5B"/>
    <w:rsid w:val="00F24F89"/>
    <w:rsid w:val="00F30613"/>
    <w:rsid w:val="00F33543"/>
    <w:rsid w:val="00F34E52"/>
    <w:rsid w:val="00F371E0"/>
    <w:rsid w:val="00F37BAA"/>
    <w:rsid w:val="00F439F4"/>
    <w:rsid w:val="00F4530D"/>
    <w:rsid w:val="00F45B41"/>
    <w:rsid w:val="00F60FD5"/>
    <w:rsid w:val="00F616C7"/>
    <w:rsid w:val="00F6799B"/>
    <w:rsid w:val="00F73545"/>
    <w:rsid w:val="00F73B77"/>
    <w:rsid w:val="00F87B78"/>
    <w:rsid w:val="00F942CD"/>
    <w:rsid w:val="00F94862"/>
    <w:rsid w:val="00F959D4"/>
    <w:rsid w:val="00F97D0B"/>
    <w:rsid w:val="00FA010D"/>
    <w:rsid w:val="00FA5CE2"/>
    <w:rsid w:val="00FB2AED"/>
    <w:rsid w:val="00FB6A23"/>
    <w:rsid w:val="00FB7F8D"/>
    <w:rsid w:val="00FC2FCD"/>
    <w:rsid w:val="00FC3EA2"/>
    <w:rsid w:val="00FC648B"/>
    <w:rsid w:val="00FC792D"/>
    <w:rsid w:val="00FD028E"/>
    <w:rsid w:val="00FD3F78"/>
    <w:rsid w:val="00FE0945"/>
    <w:rsid w:val="00FE200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Char"/>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0"/>
    <w:uiPriority w:val="99"/>
    <w:unhideWhenUsed/>
    <w:rsid w:val="00FB6A23"/>
    <w:pPr>
      <w:spacing w:line="240" w:lineRule="auto"/>
    </w:pPr>
    <w:rPr>
      <w:sz w:val="20"/>
      <w:szCs w:val="20"/>
    </w:rPr>
  </w:style>
  <w:style w:type="character" w:customStyle="1" w:styleId="Char0">
    <w:name w:val="Κείμενο σχολίου Char"/>
    <w:basedOn w:val="a0"/>
    <w:link w:val="a6"/>
    <w:uiPriority w:val="99"/>
    <w:rsid w:val="00FB6A23"/>
    <w:rPr>
      <w:sz w:val="20"/>
      <w:szCs w:val="20"/>
    </w:rPr>
  </w:style>
  <w:style w:type="paragraph" w:styleId="a7">
    <w:name w:val="annotation subject"/>
    <w:basedOn w:val="a6"/>
    <w:next w:val="a6"/>
    <w:link w:val="Char1"/>
    <w:uiPriority w:val="99"/>
    <w:semiHidden/>
    <w:unhideWhenUsed/>
    <w:rsid w:val="00FB6A23"/>
    <w:rPr>
      <w:b/>
      <w:bCs/>
    </w:rPr>
  </w:style>
  <w:style w:type="character" w:customStyle="1" w:styleId="Char1">
    <w:name w:val="Θέμα σχολίου Char"/>
    <w:basedOn w:val="Char0"/>
    <w:link w:val="a7"/>
    <w:uiPriority w:val="99"/>
    <w:semiHidden/>
    <w:rsid w:val="00FB6A23"/>
    <w:rPr>
      <w:b/>
      <w:bCs/>
      <w:sz w:val="20"/>
      <w:szCs w:val="20"/>
    </w:rPr>
  </w:style>
  <w:style w:type="paragraph" w:styleId="a8">
    <w:name w:val="Balloon Text"/>
    <w:basedOn w:val="a"/>
    <w:link w:val="Char2"/>
    <w:uiPriority w:val="99"/>
    <w:semiHidden/>
    <w:unhideWhenUsed/>
    <w:rsid w:val="00FB6A23"/>
    <w:pPr>
      <w:spacing w:after="0" w:line="240" w:lineRule="auto"/>
    </w:pPr>
    <w:rPr>
      <w:rFonts w:ascii="Tahoma" w:hAnsi="Tahoma" w:cs="Tahoma"/>
      <w:sz w:val="16"/>
      <w:szCs w:val="16"/>
    </w:rPr>
  </w:style>
  <w:style w:type="character" w:customStyle="1" w:styleId="Char2">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3"/>
    <w:uiPriority w:val="99"/>
    <w:unhideWhenUsed/>
    <w:rsid w:val="00D1754D"/>
    <w:pPr>
      <w:tabs>
        <w:tab w:val="center" w:pos="4153"/>
        <w:tab w:val="right" w:pos="8306"/>
      </w:tabs>
      <w:spacing w:after="0" w:line="240" w:lineRule="auto"/>
    </w:pPr>
  </w:style>
  <w:style w:type="character" w:customStyle="1" w:styleId="Char3">
    <w:name w:val="Κεφαλίδα Char"/>
    <w:basedOn w:val="a0"/>
    <w:link w:val="a9"/>
    <w:uiPriority w:val="99"/>
    <w:rsid w:val="00D1754D"/>
  </w:style>
  <w:style w:type="paragraph" w:styleId="aa">
    <w:name w:val="footer"/>
    <w:basedOn w:val="a"/>
    <w:link w:val="Char4"/>
    <w:uiPriority w:val="99"/>
    <w:unhideWhenUsed/>
    <w:rsid w:val="00D1754D"/>
    <w:pPr>
      <w:tabs>
        <w:tab w:val="center" w:pos="4153"/>
        <w:tab w:val="right" w:pos="8306"/>
      </w:tabs>
      <w:spacing w:after="0" w:line="240" w:lineRule="auto"/>
    </w:pPr>
  </w:style>
  <w:style w:type="character" w:customStyle="1" w:styleId="Char4">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aliases w:val="Footnote Text Char1 Char,Footnote Text Char Char1 Char,Footnote Text Char2 Char Char1 Char,Footnote Text Char1 Char Char Char Char,Footnote Text Char Char Char Char Char Char,fn,Fotnotetekst Tegn1,Fotnotetekst Tegn Tegn"/>
    <w:basedOn w:val="a"/>
    <w:link w:val="Char5"/>
    <w:unhideWhenUsed/>
    <w:rsid w:val="00776FA7"/>
    <w:pPr>
      <w:spacing w:after="0" w:line="240" w:lineRule="auto"/>
    </w:pPr>
    <w:rPr>
      <w:sz w:val="20"/>
      <w:szCs w:val="20"/>
    </w:rPr>
  </w:style>
  <w:style w:type="character" w:customStyle="1" w:styleId="Char5">
    <w:name w:val="Κείμενο υποσημείωσης Char"/>
    <w:aliases w:val="Footnote Text Char1 Char Char,Footnote Text Char Char1 Char Char,Footnote Text Char2 Char Char1 Char Char,Footnote Text Char1 Char Char Char Char Char,Footnote Text Char Char Char Char Char Char Char,fn Char"/>
    <w:basedOn w:val="a0"/>
    <w:link w:val="ab"/>
    <w:rsid w:val="00776FA7"/>
    <w:rPr>
      <w:sz w:val="20"/>
      <w:szCs w:val="20"/>
    </w:rPr>
  </w:style>
  <w:style w:type="character" w:styleId="ac">
    <w:name w:val="footnote reference"/>
    <w:aliases w:val="(NECG) Footnote Reference,Appel note de bas de p,Footnote,Footnote symbol"/>
    <w:basedOn w:val="a0"/>
    <w:uiPriority w:val="99"/>
    <w:unhideWhenUsed/>
    <w:qFormat/>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 w:type="character" w:customStyle="1" w:styleId="hps">
    <w:name w:val="hps"/>
    <w:basedOn w:val="a0"/>
    <w:rsid w:val="003D47BC"/>
  </w:style>
  <w:style w:type="character" w:customStyle="1" w:styleId="Char">
    <w:name w:val="Παράγραφος λίστας Char"/>
    <w:basedOn w:val="a0"/>
    <w:link w:val="a4"/>
    <w:uiPriority w:val="34"/>
    <w:rsid w:val="003D47BC"/>
  </w:style>
  <w:style w:type="character" w:styleId="ae">
    <w:name w:val="page number"/>
    <w:basedOn w:val="a0"/>
    <w:uiPriority w:val="99"/>
    <w:semiHidden/>
    <w:unhideWhenUsed/>
    <w:rsid w:val="00FC3EA2"/>
  </w:style>
  <w:style w:type="paragraph" w:styleId="af">
    <w:name w:val="endnote text"/>
    <w:basedOn w:val="a"/>
    <w:link w:val="Char6"/>
    <w:uiPriority w:val="99"/>
    <w:semiHidden/>
    <w:unhideWhenUsed/>
    <w:rsid w:val="00E50FB4"/>
    <w:pPr>
      <w:spacing w:after="0" w:line="240" w:lineRule="auto"/>
    </w:pPr>
    <w:rPr>
      <w:sz w:val="20"/>
      <w:szCs w:val="20"/>
    </w:rPr>
  </w:style>
  <w:style w:type="character" w:customStyle="1" w:styleId="Char6">
    <w:name w:val="Κείμενο σημείωσης τέλους Char"/>
    <w:basedOn w:val="a0"/>
    <w:link w:val="af"/>
    <w:uiPriority w:val="99"/>
    <w:semiHidden/>
    <w:rsid w:val="00E50FB4"/>
    <w:rPr>
      <w:sz w:val="20"/>
      <w:szCs w:val="20"/>
    </w:rPr>
  </w:style>
  <w:style w:type="character" w:styleId="af0">
    <w:name w:val="endnote reference"/>
    <w:basedOn w:val="a0"/>
    <w:uiPriority w:val="99"/>
    <w:semiHidden/>
    <w:unhideWhenUsed/>
    <w:rsid w:val="00E50FB4"/>
    <w:rPr>
      <w:vertAlign w:val="superscript"/>
    </w:rPr>
  </w:style>
</w:styles>
</file>

<file path=word/webSettings.xml><?xml version="1.0" encoding="utf-8"?>
<w:webSettings xmlns:r="http://schemas.openxmlformats.org/officeDocument/2006/relationships" xmlns:w="http://schemas.openxmlformats.org/wordprocessingml/2006/main">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146433946">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38416070">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23662922">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467547730">
      <w:bodyDiv w:val="1"/>
      <w:marLeft w:val="0"/>
      <w:marRight w:val="0"/>
      <w:marTop w:val="0"/>
      <w:marBottom w:val="0"/>
      <w:divBdr>
        <w:top w:val="none" w:sz="0" w:space="0" w:color="auto"/>
        <w:left w:val="none" w:sz="0" w:space="0" w:color="auto"/>
        <w:bottom w:val="none" w:sz="0" w:space="0" w:color="auto"/>
        <w:right w:val="none" w:sz="0" w:space="0" w:color="auto"/>
      </w:divBdr>
    </w:div>
    <w:div w:id="1503931978">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F9779F-6129-4364-A9AB-995B4CFB7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2212</Words>
  <Characters>11946</Characters>
  <Application>Microsoft Office Word</Application>
  <DocSecurity>0</DocSecurity>
  <Lines>99</Lines>
  <Paragraphs>28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14130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mkaratzo</dc:creator>
  <cp:lastModifiedBy>lirini</cp:lastModifiedBy>
  <cp:revision>2</cp:revision>
  <dcterms:created xsi:type="dcterms:W3CDTF">2016-05-16T14:38:00Z</dcterms:created>
  <dcterms:modified xsi:type="dcterms:W3CDTF">2016-05-16T14:38:00Z</dcterms:modified>
</cp:coreProperties>
</file>