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065641" w:rsidRPr="0050170E"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A70AB0" w:rsidRDefault="00065641"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 xml:space="preserve">ΕΡΩΤΗΜΑΤΟΛΟΓΙΟ </w:t>
      </w:r>
      <w:r>
        <w:rPr>
          <w:rFonts w:asciiTheme="majorHAnsi" w:hAnsiTheme="majorHAnsi"/>
          <w:b/>
          <w:color w:val="244061" w:themeColor="accent1" w:themeShade="80"/>
          <w:sz w:val="40"/>
          <w:szCs w:val="24"/>
        </w:rPr>
        <w:br/>
        <w:t>ΟΙΚΟΝΟΜΙΚΗ ΠΛΗΡΟΦΟΡΗΣΗ</w:t>
      </w:r>
      <w:r w:rsidR="003634DD">
        <w:rPr>
          <w:rFonts w:asciiTheme="majorHAnsi" w:hAnsiTheme="majorHAnsi"/>
          <w:b/>
          <w:color w:val="244061" w:themeColor="accent1" w:themeShade="80"/>
          <w:sz w:val="40"/>
          <w:szCs w:val="24"/>
        </w:rPr>
        <w:t xml:space="preserve"> (01)</w:t>
      </w:r>
    </w:p>
    <w:p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9B274B" w:rsidRDefault="009B274B"/>
    <w:p w:rsidR="009B274B" w:rsidRDefault="009B274B"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F87B78" w:rsidRDefault="00F87B78" w:rsidP="009B274B">
      <w:pPr>
        <w:spacing w:after="120" w:line="264" w:lineRule="auto"/>
        <w:jc w:val="both"/>
        <w:rPr>
          <w:sz w:val="24"/>
          <w:szCs w:val="24"/>
          <w:lang w:val="en-US"/>
        </w:rPr>
      </w:pPr>
    </w:p>
    <w:p w:rsidR="00065641" w:rsidRDefault="00065641" w:rsidP="009B274B">
      <w:pPr>
        <w:spacing w:after="120" w:line="264" w:lineRule="auto"/>
        <w:jc w:val="both"/>
        <w:rPr>
          <w:sz w:val="24"/>
          <w:szCs w:val="24"/>
          <w:lang w:val="en-US"/>
        </w:rPr>
      </w:pPr>
    </w:p>
    <w:p w:rsidR="00065641" w:rsidRDefault="00065641" w:rsidP="009B274B">
      <w:pPr>
        <w:spacing w:after="120" w:line="264" w:lineRule="auto"/>
        <w:jc w:val="both"/>
        <w:rPr>
          <w:sz w:val="24"/>
          <w:szCs w:val="24"/>
          <w:lang w:val="en-US"/>
        </w:rPr>
      </w:pPr>
    </w:p>
    <w:p w:rsidR="00065641" w:rsidRDefault="00065641" w:rsidP="009B274B">
      <w:pPr>
        <w:spacing w:after="120" w:line="264" w:lineRule="auto"/>
        <w:jc w:val="both"/>
        <w:rPr>
          <w:sz w:val="24"/>
          <w:szCs w:val="24"/>
          <w:lang w:val="en-US"/>
        </w:rPr>
      </w:pPr>
    </w:p>
    <w:p w:rsidR="00065641" w:rsidRPr="00065641" w:rsidRDefault="00065641" w:rsidP="009B274B">
      <w:pPr>
        <w:spacing w:after="120" w:line="264" w:lineRule="auto"/>
        <w:jc w:val="both"/>
        <w:rPr>
          <w:sz w:val="24"/>
          <w:szCs w:val="24"/>
          <w:lang w:val="en-US"/>
        </w:rPr>
      </w:pPr>
    </w:p>
    <w:p w:rsidR="009B274B" w:rsidRDefault="009B274B" w:rsidP="009B274B">
      <w:pPr>
        <w:spacing w:after="120" w:line="264" w:lineRule="auto"/>
        <w:jc w:val="both"/>
        <w:rPr>
          <w:sz w:val="24"/>
          <w:szCs w:val="24"/>
        </w:rPr>
      </w:pPr>
    </w:p>
    <w:p w:rsidR="009B274B" w:rsidRPr="003B6D0E" w:rsidRDefault="009B274B" w:rsidP="009B274B">
      <w:pPr>
        <w:spacing w:after="120" w:line="264" w:lineRule="auto"/>
        <w:jc w:val="center"/>
        <w:rPr>
          <w:rFonts w:asciiTheme="majorHAnsi" w:hAnsiTheme="majorHAnsi"/>
          <w:color w:val="244061" w:themeColor="accent1" w:themeShade="80"/>
          <w:sz w:val="28"/>
          <w:szCs w:val="24"/>
          <w:lang w:val="en-US"/>
        </w:rPr>
      </w:pPr>
      <w:r w:rsidRPr="009B274B">
        <w:rPr>
          <w:rFonts w:asciiTheme="majorHAnsi" w:hAnsiTheme="majorHAnsi"/>
          <w:color w:val="244061" w:themeColor="accent1" w:themeShade="80"/>
          <w:sz w:val="28"/>
          <w:szCs w:val="24"/>
        </w:rPr>
        <w:t xml:space="preserve">Έκδοση </w:t>
      </w:r>
      <w:r>
        <w:rPr>
          <w:rFonts w:asciiTheme="majorHAnsi" w:hAnsiTheme="majorHAnsi"/>
          <w:color w:val="244061" w:themeColor="accent1" w:themeShade="80"/>
          <w:sz w:val="28"/>
          <w:szCs w:val="24"/>
        </w:rPr>
        <w:t>1.</w:t>
      </w:r>
      <w:r w:rsidR="003B6D0E">
        <w:rPr>
          <w:rFonts w:asciiTheme="majorHAnsi" w:hAnsiTheme="majorHAnsi"/>
          <w:color w:val="244061" w:themeColor="accent1" w:themeShade="80"/>
          <w:sz w:val="28"/>
          <w:szCs w:val="24"/>
          <w:lang w:val="en-US"/>
        </w:rPr>
        <w:t>1</w:t>
      </w:r>
    </w:p>
    <w:p w:rsidR="009B274B" w:rsidRPr="009B274B" w:rsidRDefault="003B6D0E"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Μάρτιος 2016</w:t>
      </w:r>
      <w:r w:rsidRPr="009B274B" w:rsidDel="003B6D0E">
        <w:rPr>
          <w:rFonts w:asciiTheme="majorHAnsi" w:hAnsiTheme="majorHAnsi"/>
          <w:color w:val="244061" w:themeColor="accent1" w:themeShade="80"/>
          <w:sz w:val="28"/>
          <w:szCs w:val="24"/>
        </w:rPr>
        <w:t xml:space="preserve"> </w:t>
      </w:r>
    </w:p>
    <w:p w:rsidR="00065641" w:rsidRDefault="00065641" w:rsidP="00065641">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065641" w:rsidRDefault="00065641" w:rsidP="00065641">
          <w:pPr>
            <w:pStyle w:val="ad"/>
          </w:pPr>
          <w:proofErr w:type="spellStart"/>
          <w:r>
            <w:t>Περιεχόμενα</w:t>
          </w:r>
          <w:proofErr w:type="spellEnd"/>
        </w:p>
        <w:p w:rsidR="00F27A03" w:rsidRDefault="00DF125C">
          <w:pPr>
            <w:pStyle w:val="10"/>
            <w:rPr>
              <w:rFonts w:eastAsiaTheme="minorEastAsia"/>
              <w:lang w:eastAsia="el-GR"/>
            </w:rPr>
          </w:pPr>
          <w:r>
            <w:fldChar w:fldCharType="begin"/>
          </w:r>
          <w:r w:rsidR="00065641">
            <w:instrText xml:space="preserve"> TOC \o "1-3" \h \z \u </w:instrText>
          </w:r>
          <w:r>
            <w:fldChar w:fldCharType="separate"/>
          </w:r>
          <w:hyperlink w:anchor="_Toc446331426" w:history="1">
            <w:r w:rsidR="00F27A03" w:rsidRPr="007275A6">
              <w:rPr>
                <w:rStyle w:val="-"/>
              </w:rPr>
              <w:t>Εισαγωγή</w:t>
            </w:r>
            <w:r w:rsidR="00F27A03">
              <w:rPr>
                <w:webHidden/>
              </w:rPr>
              <w:tab/>
            </w:r>
            <w:r>
              <w:rPr>
                <w:webHidden/>
              </w:rPr>
              <w:fldChar w:fldCharType="begin"/>
            </w:r>
            <w:r w:rsidR="00F27A03">
              <w:rPr>
                <w:webHidden/>
              </w:rPr>
              <w:instrText xml:space="preserve"> PAGEREF _Toc446331426 \h </w:instrText>
            </w:r>
            <w:r>
              <w:rPr>
                <w:webHidden/>
              </w:rPr>
            </w:r>
            <w:r>
              <w:rPr>
                <w:webHidden/>
              </w:rPr>
              <w:fldChar w:fldCharType="separate"/>
            </w:r>
            <w:r w:rsidR="00F27A03">
              <w:rPr>
                <w:webHidden/>
              </w:rPr>
              <w:t>3</w:t>
            </w:r>
            <w:r>
              <w:rPr>
                <w:webHidden/>
              </w:rPr>
              <w:fldChar w:fldCharType="end"/>
            </w:r>
          </w:hyperlink>
        </w:p>
        <w:p w:rsidR="00F27A03" w:rsidRDefault="00DF125C">
          <w:pPr>
            <w:pStyle w:val="10"/>
            <w:rPr>
              <w:rFonts w:eastAsiaTheme="minorEastAsia"/>
              <w:lang w:eastAsia="el-GR"/>
            </w:rPr>
          </w:pPr>
          <w:hyperlink w:anchor="_Toc446331427" w:history="1">
            <w:r w:rsidR="00F27A03" w:rsidRPr="007275A6">
              <w:rPr>
                <w:rStyle w:val="-"/>
              </w:rPr>
              <w:t>Υπόχρεοι προς συμπλήρωση:</w:t>
            </w:r>
            <w:r w:rsidR="00F27A03">
              <w:rPr>
                <w:webHidden/>
              </w:rPr>
              <w:tab/>
            </w:r>
            <w:r>
              <w:rPr>
                <w:webHidden/>
              </w:rPr>
              <w:fldChar w:fldCharType="begin"/>
            </w:r>
            <w:r w:rsidR="00F27A03">
              <w:rPr>
                <w:webHidden/>
              </w:rPr>
              <w:instrText xml:space="preserve"> PAGEREF _Toc446331427 \h </w:instrText>
            </w:r>
            <w:r>
              <w:rPr>
                <w:webHidden/>
              </w:rPr>
            </w:r>
            <w:r>
              <w:rPr>
                <w:webHidden/>
              </w:rPr>
              <w:fldChar w:fldCharType="separate"/>
            </w:r>
            <w:r w:rsidR="00F27A03">
              <w:rPr>
                <w:webHidden/>
              </w:rPr>
              <w:t>3</w:t>
            </w:r>
            <w:r>
              <w:rPr>
                <w:webHidden/>
              </w:rPr>
              <w:fldChar w:fldCharType="end"/>
            </w:r>
          </w:hyperlink>
        </w:p>
        <w:p w:rsidR="00F27A03" w:rsidRDefault="00DF125C">
          <w:pPr>
            <w:pStyle w:val="10"/>
            <w:rPr>
              <w:rFonts w:eastAsiaTheme="minorEastAsia"/>
              <w:lang w:eastAsia="el-GR"/>
            </w:rPr>
          </w:pPr>
          <w:hyperlink w:anchor="_Toc446331428" w:history="1">
            <w:r w:rsidR="00F27A03" w:rsidRPr="007275A6">
              <w:rPr>
                <w:rStyle w:val="-"/>
              </w:rPr>
              <w:t>Οικονομικές καταστάσεις: Ορισμοί &amp; οδηγίες</w:t>
            </w:r>
            <w:r w:rsidR="00F27A03">
              <w:rPr>
                <w:webHidden/>
              </w:rPr>
              <w:tab/>
            </w:r>
            <w:r>
              <w:rPr>
                <w:webHidden/>
              </w:rPr>
              <w:fldChar w:fldCharType="begin"/>
            </w:r>
            <w:r w:rsidR="00F27A03">
              <w:rPr>
                <w:webHidden/>
              </w:rPr>
              <w:instrText xml:space="preserve"> PAGEREF _Toc446331428 \h </w:instrText>
            </w:r>
            <w:r>
              <w:rPr>
                <w:webHidden/>
              </w:rPr>
            </w:r>
            <w:r>
              <w:rPr>
                <w:webHidden/>
              </w:rPr>
              <w:fldChar w:fldCharType="separate"/>
            </w:r>
            <w:r w:rsidR="00F27A03">
              <w:rPr>
                <w:webHidden/>
              </w:rPr>
              <w:t>3</w:t>
            </w:r>
            <w:r>
              <w:rPr>
                <w:webHidden/>
              </w:rPr>
              <w:fldChar w:fldCharType="end"/>
            </w:r>
          </w:hyperlink>
        </w:p>
        <w:p w:rsidR="00F27A03" w:rsidRDefault="00DF125C">
          <w:pPr>
            <w:pStyle w:val="20"/>
            <w:tabs>
              <w:tab w:val="right" w:leader="dot" w:pos="8948"/>
            </w:tabs>
            <w:rPr>
              <w:rFonts w:eastAsiaTheme="minorEastAsia"/>
              <w:noProof/>
              <w:lang w:eastAsia="el-GR"/>
            </w:rPr>
          </w:pPr>
          <w:hyperlink w:anchor="_Toc446331429" w:history="1">
            <w:r w:rsidR="00F27A03" w:rsidRPr="007275A6">
              <w:rPr>
                <w:rStyle w:val="-"/>
                <w:noProof/>
              </w:rPr>
              <w:t>Α. Στοιχεία Οικονομικών Καταστάσεων</w:t>
            </w:r>
            <w:r w:rsidR="00F27A03">
              <w:rPr>
                <w:noProof/>
                <w:webHidden/>
              </w:rPr>
              <w:tab/>
            </w:r>
            <w:r>
              <w:rPr>
                <w:noProof/>
                <w:webHidden/>
              </w:rPr>
              <w:fldChar w:fldCharType="begin"/>
            </w:r>
            <w:r w:rsidR="00F27A03">
              <w:rPr>
                <w:noProof/>
                <w:webHidden/>
              </w:rPr>
              <w:instrText xml:space="preserve"> PAGEREF _Toc446331429 \h </w:instrText>
            </w:r>
            <w:r>
              <w:rPr>
                <w:noProof/>
                <w:webHidden/>
              </w:rPr>
            </w:r>
            <w:r>
              <w:rPr>
                <w:noProof/>
                <w:webHidden/>
              </w:rPr>
              <w:fldChar w:fldCharType="separate"/>
            </w:r>
            <w:r w:rsidR="00F27A03">
              <w:rPr>
                <w:noProof/>
                <w:webHidden/>
              </w:rPr>
              <w:t>3</w:t>
            </w:r>
            <w:r>
              <w:rPr>
                <w:noProof/>
                <w:webHidden/>
              </w:rPr>
              <w:fldChar w:fldCharType="end"/>
            </w:r>
          </w:hyperlink>
        </w:p>
        <w:p w:rsidR="00F27A03" w:rsidRDefault="00DF125C">
          <w:pPr>
            <w:pStyle w:val="20"/>
            <w:tabs>
              <w:tab w:val="right" w:leader="dot" w:pos="8948"/>
            </w:tabs>
            <w:rPr>
              <w:rFonts w:eastAsiaTheme="minorEastAsia"/>
              <w:noProof/>
              <w:lang w:eastAsia="el-GR"/>
            </w:rPr>
          </w:pPr>
          <w:hyperlink w:anchor="_Toc446331430" w:history="1">
            <w:r w:rsidR="00F27A03" w:rsidRPr="007275A6">
              <w:rPr>
                <w:rStyle w:val="-"/>
                <w:noProof/>
              </w:rPr>
              <w:t>Β. Στοιχεία Εταιρείας</w:t>
            </w:r>
            <w:r w:rsidR="00F27A03">
              <w:rPr>
                <w:noProof/>
                <w:webHidden/>
              </w:rPr>
              <w:tab/>
            </w:r>
            <w:r>
              <w:rPr>
                <w:noProof/>
                <w:webHidden/>
              </w:rPr>
              <w:fldChar w:fldCharType="begin"/>
            </w:r>
            <w:r w:rsidR="00F27A03">
              <w:rPr>
                <w:noProof/>
                <w:webHidden/>
              </w:rPr>
              <w:instrText xml:space="preserve"> PAGEREF _Toc446331430 \h </w:instrText>
            </w:r>
            <w:r>
              <w:rPr>
                <w:noProof/>
                <w:webHidden/>
              </w:rPr>
            </w:r>
            <w:r>
              <w:rPr>
                <w:noProof/>
                <w:webHidden/>
              </w:rPr>
              <w:fldChar w:fldCharType="separate"/>
            </w:r>
            <w:r w:rsidR="00F27A03">
              <w:rPr>
                <w:noProof/>
                <w:webHidden/>
              </w:rPr>
              <w:t>4</w:t>
            </w:r>
            <w:r>
              <w:rPr>
                <w:noProof/>
                <w:webHidden/>
              </w:rPr>
              <w:fldChar w:fldCharType="end"/>
            </w:r>
          </w:hyperlink>
        </w:p>
        <w:p w:rsidR="00F27A03" w:rsidRDefault="00DF125C">
          <w:pPr>
            <w:pStyle w:val="10"/>
            <w:rPr>
              <w:rFonts w:eastAsiaTheme="minorEastAsia"/>
              <w:lang w:eastAsia="el-GR"/>
            </w:rPr>
          </w:pPr>
          <w:hyperlink w:anchor="_Toc446331431" w:history="1">
            <w:r w:rsidR="00F27A03" w:rsidRPr="007275A6">
              <w:rPr>
                <w:rStyle w:val="-"/>
              </w:rPr>
              <w:t>Οικονομικά στοιχεία: Ορισμοί &amp; οδηγίες</w:t>
            </w:r>
            <w:r w:rsidR="00F27A03">
              <w:rPr>
                <w:webHidden/>
              </w:rPr>
              <w:tab/>
            </w:r>
            <w:r>
              <w:rPr>
                <w:webHidden/>
              </w:rPr>
              <w:fldChar w:fldCharType="begin"/>
            </w:r>
            <w:r w:rsidR="00F27A03">
              <w:rPr>
                <w:webHidden/>
              </w:rPr>
              <w:instrText xml:space="preserve"> PAGEREF _Toc446331431 \h </w:instrText>
            </w:r>
            <w:r>
              <w:rPr>
                <w:webHidden/>
              </w:rPr>
            </w:r>
            <w:r>
              <w:rPr>
                <w:webHidden/>
              </w:rPr>
              <w:fldChar w:fldCharType="separate"/>
            </w:r>
            <w:r w:rsidR="00F27A03">
              <w:rPr>
                <w:webHidden/>
              </w:rPr>
              <w:t>4</w:t>
            </w:r>
            <w:r>
              <w:rPr>
                <w:webHidden/>
              </w:rPr>
              <w:fldChar w:fldCharType="end"/>
            </w:r>
          </w:hyperlink>
        </w:p>
        <w:p w:rsidR="00F27A03" w:rsidRDefault="00DF125C">
          <w:pPr>
            <w:pStyle w:val="20"/>
            <w:tabs>
              <w:tab w:val="right" w:leader="dot" w:pos="8948"/>
            </w:tabs>
            <w:rPr>
              <w:rFonts w:eastAsiaTheme="minorEastAsia"/>
              <w:noProof/>
              <w:lang w:eastAsia="el-GR"/>
            </w:rPr>
          </w:pPr>
          <w:hyperlink w:anchor="_Toc446331432" w:history="1">
            <w:r w:rsidR="00F27A03" w:rsidRPr="007275A6">
              <w:rPr>
                <w:rStyle w:val="-"/>
                <w:noProof/>
              </w:rPr>
              <w:t>Α. Βασικές Οικονομικές Πληροφορίες</w:t>
            </w:r>
            <w:r w:rsidR="00F27A03">
              <w:rPr>
                <w:noProof/>
                <w:webHidden/>
              </w:rPr>
              <w:tab/>
            </w:r>
            <w:r>
              <w:rPr>
                <w:noProof/>
                <w:webHidden/>
              </w:rPr>
              <w:fldChar w:fldCharType="begin"/>
            </w:r>
            <w:r w:rsidR="00F27A03">
              <w:rPr>
                <w:noProof/>
                <w:webHidden/>
              </w:rPr>
              <w:instrText xml:space="preserve"> PAGEREF _Toc446331432 \h </w:instrText>
            </w:r>
            <w:r>
              <w:rPr>
                <w:noProof/>
                <w:webHidden/>
              </w:rPr>
            </w:r>
            <w:r>
              <w:rPr>
                <w:noProof/>
                <w:webHidden/>
              </w:rPr>
              <w:fldChar w:fldCharType="separate"/>
            </w:r>
            <w:r w:rsidR="00F27A03">
              <w:rPr>
                <w:noProof/>
                <w:webHidden/>
              </w:rPr>
              <w:t>4</w:t>
            </w:r>
            <w:r>
              <w:rPr>
                <w:noProof/>
                <w:webHidden/>
              </w:rPr>
              <w:fldChar w:fldCharType="end"/>
            </w:r>
          </w:hyperlink>
        </w:p>
        <w:p w:rsidR="00F27A03" w:rsidRDefault="00DF125C">
          <w:pPr>
            <w:pStyle w:val="20"/>
            <w:tabs>
              <w:tab w:val="right" w:leader="dot" w:pos="8948"/>
            </w:tabs>
            <w:rPr>
              <w:rFonts w:eastAsiaTheme="minorEastAsia"/>
              <w:noProof/>
              <w:lang w:eastAsia="el-GR"/>
            </w:rPr>
          </w:pPr>
          <w:hyperlink w:anchor="_Toc446331433" w:history="1">
            <w:r w:rsidR="00F27A03" w:rsidRPr="007275A6">
              <w:rPr>
                <w:rStyle w:val="-"/>
                <w:noProof/>
              </w:rPr>
              <w:t>Β. Ανάλυση Λιανικών και Χονδρικών Εσόδων</w:t>
            </w:r>
            <w:r w:rsidR="00F27A03">
              <w:rPr>
                <w:noProof/>
                <w:webHidden/>
              </w:rPr>
              <w:tab/>
            </w:r>
            <w:r>
              <w:rPr>
                <w:noProof/>
                <w:webHidden/>
              </w:rPr>
              <w:fldChar w:fldCharType="begin"/>
            </w:r>
            <w:r w:rsidR="00F27A03">
              <w:rPr>
                <w:noProof/>
                <w:webHidden/>
              </w:rPr>
              <w:instrText xml:space="preserve"> PAGEREF _Toc446331433 \h </w:instrText>
            </w:r>
            <w:r>
              <w:rPr>
                <w:noProof/>
                <w:webHidden/>
              </w:rPr>
            </w:r>
            <w:r>
              <w:rPr>
                <w:noProof/>
                <w:webHidden/>
              </w:rPr>
              <w:fldChar w:fldCharType="separate"/>
            </w:r>
            <w:r w:rsidR="00F27A03">
              <w:rPr>
                <w:noProof/>
                <w:webHidden/>
              </w:rPr>
              <w:t>6</w:t>
            </w:r>
            <w:r>
              <w:rPr>
                <w:noProof/>
                <w:webHidden/>
              </w:rPr>
              <w:fldChar w:fldCharType="end"/>
            </w:r>
          </w:hyperlink>
        </w:p>
        <w:p w:rsidR="00065641" w:rsidRDefault="00DF125C" w:rsidP="00065641">
          <w:pPr>
            <w:spacing w:after="120" w:line="264" w:lineRule="auto"/>
            <w:jc w:val="both"/>
            <w:rPr>
              <w:sz w:val="24"/>
              <w:szCs w:val="24"/>
              <w:lang w:val="en-US"/>
            </w:rPr>
          </w:pPr>
          <w:r>
            <w:fldChar w:fldCharType="end"/>
          </w:r>
        </w:p>
      </w:sdtContent>
    </w:sdt>
    <w:p w:rsidR="00065641" w:rsidRPr="00065641" w:rsidRDefault="00065641" w:rsidP="009B274B">
      <w:pPr>
        <w:spacing w:after="120" w:line="264" w:lineRule="auto"/>
        <w:jc w:val="both"/>
        <w:rPr>
          <w:sz w:val="24"/>
          <w:szCs w:val="24"/>
          <w:lang w:val="en-US"/>
        </w:rPr>
      </w:pPr>
    </w:p>
    <w:p w:rsidR="00065641" w:rsidRDefault="00065641">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331426"/>
      <w:r>
        <w:lastRenderedPageBreak/>
        <w:t>Εισαγωγή</w:t>
      </w:r>
      <w:bookmarkEnd w:id="0"/>
    </w:p>
    <w:p w:rsidR="003A255E" w:rsidRDefault="003029EE" w:rsidP="00AB1058">
      <w:pPr>
        <w:spacing w:after="120" w:line="264" w:lineRule="auto"/>
        <w:jc w:val="both"/>
        <w:rPr>
          <w:sz w:val="24"/>
          <w:szCs w:val="24"/>
        </w:rPr>
      </w:pPr>
      <w:r>
        <w:rPr>
          <w:sz w:val="24"/>
          <w:szCs w:val="24"/>
        </w:rPr>
        <w:t>Αναφέρεται στο ερωτηματολόγιο</w:t>
      </w:r>
      <w:r w:rsidR="003A255E">
        <w:rPr>
          <w:sz w:val="24"/>
          <w:szCs w:val="24"/>
        </w:rPr>
        <w:t>:</w:t>
      </w:r>
      <w:r>
        <w:rPr>
          <w:sz w:val="24"/>
          <w:szCs w:val="24"/>
        </w:rPr>
        <w:t xml:space="preserve"> </w:t>
      </w:r>
    </w:p>
    <w:p w:rsidR="003029EE" w:rsidRPr="003A255E" w:rsidRDefault="003A255E" w:rsidP="003A255E">
      <w:pPr>
        <w:spacing w:after="120" w:line="264" w:lineRule="auto"/>
        <w:ind w:left="2835"/>
        <w:rPr>
          <w:b/>
          <w:sz w:val="24"/>
          <w:szCs w:val="24"/>
        </w:rPr>
      </w:pPr>
      <w:r>
        <w:rPr>
          <w:b/>
          <w:sz w:val="24"/>
          <w:szCs w:val="24"/>
        </w:rPr>
        <w:t>01 Οικονομικ</w:t>
      </w:r>
      <w:r w:rsidR="00F87B78">
        <w:rPr>
          <w:b/>
          <w:sz w:val="24"/>
          <w:szCs w:val="24"/>
        </w:rPr>
        <w:t>ή πληροφόρηση</w:t>
      </w:r>
    </w:p>
    <w:p w:rsidR="003029EE" w:rsidRDefault="00642BD3" w:rsidP="00AB1058">
      <w:pPr>
        <w:spacing w:after="120" w:line="264" w:lineRule="auto"/>
        <w:jc w:val="both"/>
        <w:rPr>
          <w:sz w:val="24"/>
          <w:szCs w:val="24"/>
        </w:rPr>
      </w:pPr>
      <w:r>
        <w:rPr>
          <w:sz w:val="24"/>
          <w:szCs w:val="24"/>
        </w:rPr>
        <w:t>Απ</w:t>
      </w:r>
      <w:r w:rsidR="003029EE">
        <w:rPr>
          <w:sz w:val="24"/>
          <w:szCs w:val="24"/>
        </w:rPr>
        <w:t>αρτίζεται από δύο ενότητες:</w:t>
      </w:r>
    </w:p>
    <w:p w:rsidR="00B14617" w:rsidRPr="003029EE" w:rsidRDefault="003029EE" w:rsidP="00B87B01">
      <w:pPr>
        <w:pStyle w:val="a4"/>
        <w:numPr>
          <w:ilvl w:val="0"/>
          <w:numId w:val="6"/>
        </w:numPr>
        <w:spacing w:after="120" w:line="264" w:lineRule="auto"/>
        <w:ind w:left="357" w:hanging="357"/>
        <w:contextualSpacing w:val="0"/>
        <w:jc w:val="both"/>
        <w:rPr>
          <w:sz w:val="24"/>
          <w:szCs w:val="24"/>
        </w:rPr>
      </w:pPr>
      <w:r w:rsidRPr="003029EE">
        <w:rPr>
          <w:sz w:val="24"/>
          <w:szCs w:val="24"/>
        </w:rPr>
        <w:t xml:space="preserve">Η πρώτη ενότητα «Οικονομικές καταστάσεις» </w:t>
      </w:r>
      <w:r w:rsidR="00B14617" w:rsidRPr="003029EE">
        <w:rPr>
          <w:sz w:val="24"/>
          <w:szCs w:val="24"/>
        </w:rPr>
        <w:t xml:space="preserve">βασίζεται στις δημοσιευμένες οικονομικές καταστάσεις της εταιρείας για την υπό εξέταση περίοδο. </w:t>
      </w:r>
    </w:p>
    <w:p w:rsidR="003029EE" w:rsidRPr="003029EE" w:rsidRDefault="003029EE" w:rsidP="00B87B01">
      <w:pPr>
        <w:pStyle w:val="a4"/>
        <w:numPr>
          <w:ilvl w:val="0"/>
          <w:numId w:val="6"/>
        </w:numPr>
        <w:spacing w:after="120" w:line="264" w:lineRule="auto"/>
        <w:ind w:left="357" w:hanging="357"/>
        <w:contextualSpacing w:val="0"/>
        <w:jc w:val="both"/>
        <w:rPr>
          <w:sz w:val="24"/>
          <w:szCs w:val="24"/>
        </w:rPr>
      </w:pPr>
      <w:r w:rsidRPr="003029EE">
        <w:rPr>
          <w:sz w:val="24"/>
          <w:szCs w:val="24"/>
        </w:rPr>
        <w:t xml:space="preserve">Η δεύτερη ενότητα «Οικονομικά στοιχεία» αντικαθιστά τις ενότητες Α2 και Α3 του εξαμηνιαίου </w:t>
      </w:r>
      <w:proofErr w:type="spellStart"/>
      <w:r w:rsidRPr="003029EE">
        <w:rPr>
          <w:sz w:val="24"/>
          <w:szCs w:val="24"/>
        </w:rPr>
        <w:t>Market</w:t>
      </w:r>
      <w:proofErr w:type="spellEnd"/>
      <w:r w:rsidRPr="003029EE">
        <w:rPr>
          <w:sz w:val="24"/>
          <w:szCs w:val="24"/>
        </w:rPr>
        <w:t xml:space="preserve"> </w:t>
      </w:r>
      <w:proofErr w:type="spellStart"/>
      <w:r w:rsidRPr="003029EE">
        <w:rPr>
          <w:sz w:val="24"/>
          <w:szCs w:val="24"/>
        </w:rPr>
        <w:t>Report</w:t>
      </w:r>
      <w:proofErr w:type="spellEnd"/>
      <w:r w:rsidRPr="003029EE">
        <w:rPr>
          <w:sz w:val="24"/>
          <w:szCs w:val="24"/>
        </w:rPr>
        <w:t>. Τα στοιχεία που συμπληρώνονται εδώ συνοψίζουν την επίδοση της εταιρείας σε οικονομικούς όρους για την περίοδο αναφοράς.</w:t>
      </w:r>
    </w:p>
    <w:p w:rsidR="00F27A03" w:rsidRPr="00F27A03" w:rsidRDefault="00F27A03" w:rsidP="00F27A03">
      <w:pPr>
        <w:spacing w:after="120" w:line="264" w:lineRule="auto"/>
        <w:jc w:val="both"/>
        <w:rPr>
          <w:sz w:val="24"/>
          <w:szCs w:val="24"/>
        </w:rPr>
      </w:pPr>
      <w:r w:rsidRPr="00F27A03">
        <w:rPr>
          <w:sz w:val="24"/>
          <w:szCs w:val="24"/>
        </w:rPr>
        <w:t xml:space="preserve">Υποβάλλεται </w:t>
      </w:r>
      <w:r w:rsidR="009F40C9">
        <w:rPr>
          <w:sz w:val="24"/>
          <w:szCs w:val="24"/>
        </w:rPr>
        <w:t>δύο φορές</w:t>
      </w:r>
      <w:r w:rsidRPr="00F27A03">
        <w:rPr>
          <w:sz w:val="24"/>
          <w:szCs w:val="24"/>
        </w:rPr>
        <w:t xml:space="preserve"> το χρόνο</w:t>
      </w:r>
      <w:r w:rsidRPr="00F27A03">
        <w:rPr>
          <w:sz w:val="24"/>
          <w:szCs w:val="24"/>
          <w:lang w:val="en-US"/>
        </w:rPr>
        <w:t xml:space="preserve">, </w:t>
      </w:r>
      <w:r w:rsidRPr="00F27A03">
        <w:rPr>
          <w:sz w:val="24"/>
          <w:szCs w:val="24"/>
        </w:rPr>
        <w:t>σύμφωνα με το χρονοδιάγραμμα υποβολής που αναρτάται στο δικτυακό τόπο της ΕΕΤΤ.</w:t>
      </w:r>
    </w:p>
    <w:p w:rsidR="00A70AB0" w:rsidRDefault="00A70AB0" w:rsidP="00AB1058">
      <w:pPr>
        <w:spacing w:after="120" w:line="264" w:lineRule="auto"/>
        <w:jc w:val="both"/>
        <w:rPr>
          <w:sz w:val="24"/>
          <w:szCs w:val="24"/>
        </w:rPr>
      </w:pPr>
    </w:p>
    <w:p w:rsidR="00000000" w:rsidRDefault="00451189">
      <w:pPr>
        <w:pStyle w:val="1"/>
      </w:pPr>
      <w:bookmarkStart w:id="1" w:name="_Toc446331427"/>
      <w:r>
        <w:t>Υπόχρεοι προς συμπλήρωση:</w:t>
      </w:r>
      <w:bookmarkEnd w:id="1"/>
    </w:p>
    <w:p w:rsidR="00451189" w:rsidRDefault="00451189" w:rsidP="00AB105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w:t>
      </w:r>
      <w:r w:rsidR="00065641">
        <w:rPr>
          <w:sz w:val="24"/>
          <w:szCs w:val="24"/>
        </w:rPr>
        <w:t>οι οποίοι έχουν</w:t>
      </w:r>
      <w:r>
        <w:rPr>
          <w:sz w:val="24"/>
          <w:szCs w:val="24"/>
        </w:rPr>
        <w:t xml:space="preserve"> </w:t>
      </w:r>
      <w:r w:rsidR="00065641">
        <w:rPr>
          <w:sz w:val="24"/>
          <w:szCs w:val="24"/>
        </w:rPr>
        <w:t xml:space="preserve">συνολικό, ετήσιο κύκλο εργασιών από </w:t>
      </w:r>
      <w:proofErr w:type="spellStart"/>
      <w:r w:rsidR="00065641">
        <w:rPr>
          <w:sz w:val="24"/>
          <w:szCs w:val="24"/>
        </w:rPr>
        <w:t>αδειοδοτημένες</w:t>
      </w:r>
      <w:proofErr w:type="spellEnd"/>
      <w:r w:rsidR="00065641">
        <w:rPr>
          <w:sz w:val="24"/>
          <w:szCs w:val="24"/>
        </w:rPr>
        <w:t xml:space="preserve"> υπηρεσίες που υπερβαίνει τις €150,000</w:t>
      </w:r>
      <w:r>
        <w:rPr>
          <w:sz w:val="24"/>
          <w:szCs w:val="24"/>
        </w:rPr>
        <w:t>.</w:t>
      </w:r>
    </w:p>
    <w:p w:rsidR="00451189" w:rsidRDefault="00451189" w:rsidP="00AB1058">
      <w:pPr>
        <w:spacing w:after="120" w:line="264" w:lineRule="auto"/>
        <w:jc w:val="both"/>
        <w:rPr>
          <w:sz w:val="24"/>
          <w:szCs w:val="24"/>
        </w:rPr>
      </w:pPr>
    </w:p>
    <w:p w:rsidR="00B14617" w:rsidRPr="00AB1058" w:rsidRDefault="003029EE" w:rsidP="003634DD">
      <w:pPr>
        <w:pStyle w:val="1"/>
      </w:pPr>
      <w:bookmarkStart w:id="2" w:name="_Toc424811195"/>
      <w:bookmarkStart w:id="3" w:name="_Toc424811282"/>
      <w:bookmarkStart w:id="4" w:name="_Toc424811339"/>
      <w:bookmarkStart w:id="5" w:name="_Toc446331428"/>
      <w:r>
        <w:t>Οικονομικές καταστάσεις</w:t>
      </w:r>
      <w:bookmarkEnd w:id="2"/>
      <w:bookmarkEnd w:id="3"/>
      <w:bookmarkEnd w:id="4"/>
      <w:r w:rsidR="003634DD">
        <w:t>: Ορισμοί &amp; οδηγίες</w:t>
      </w:r>
      <w:bookmarkEnd w:id="5"/>
    </w:p>
    <w:p w:rsidR="00B14617" w:rsidRPr="00AB1058" w:rsidRDefault="00B14617" w:rsidP="003634DD">
      <w:pPr>
        <w:pStyle w:val="2"/>
      </w:pPr>
      <w:bookmarkStart w:id="6" w:name="_Toc424811196"/>
      <w:bookmarkStart w:id="7" w:name="_Toc424811283"/>
      <w:bookmarkStart w:id="8" w:name="_Toc424811340"/>
      <w:bookmarkStart w:id="9" w:name="_Toc446331429"/>
      <w:r w:rsidRPr="00AB1058">
        <w:t>Α. Στοιχεία Οικονομικών Καταστάσεων</w:t>
      </w:r>
      <w:bookmarkEnd w:id="6"/>
      <w:bookmarkEnd w:id="7"/>
      <w:bookmarkEnd w:id="8"/>
      <w:bookmarkEnd w:id="9"/>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Περιουσιακά Στοιχεία: </w:t>
      </w:r>
    </w:p>
    <w:p w:rsidR="00B14617" w:rsidRPr="00AB1058" w:rsidRDefault="00AB1058" w:rsidP="00AB1058">
      <w:pPr>
        <w:spacing w:after="120" w:line="264" w:lineRule="auto"/>
        <w:ind w:left="360"/>
        <w:jc w:val="both"/>
        <w:rPr>
          <w:sz w:val="24"/>
          <w:szCs w:val="24"/>
        </w:rPr>
      </w:pPr>
      <w:r w:rsidRPr="00AB1058">
        <w:rPr>
          <w:sz w:val="24"/>
          <w:szCs w:val="24"/>
        </w:rPr>
        <w:t>Α</w:t>
      </w:r>
      <w:r w:rsidR="00B14617" w:rsidRPr="00AB1058">
        <w:rPr>
          <w:sz w:val="24"/>
          <w:szCs w:val="24"/>
        </w:rPr>
        <w:t xml:space="preserve">φορούν </w:t>
      </w:r>
      <w:r w:rsidR="007122F2">
        <w:rPr>
          <w:sz w:val="24"/>
          <w:szCs w:val="24"/>
        </w:rPr>
        <w:t>σ</w:t>
      </w:r>
      <w:r w:rsidR="00B14617" w:rsidRPr="00AB1058">
        <w:rPr>
          <w:sz w:val="24"/>
          <w:szCs w:val="24"/>
        </w:rPr>
        <w:t>το ενεργητικό της εταιρείας και συμπληρώνονται συνολικά τα μη κυκλοφορούντα περιουσιακά στοιχεία (π.χ. ενσώματα πάγια, τηλεπικοινωνιακές άδειες, υπεραξία κλπ.) και σε σχετική ανάλυση τα κυκλοφορούντα περιουσιακά στοιχεία.</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Ίδια Κεφάλαια και Υποχρεώσεις: </w:t>
      </w:r>
    </w:p>
    <w:p w:rsidR="00B14617" w:rsidRPr="00AB1058" w:rsidRDefault="00AB1058" w:rsidP="00AB1058">
      <w:pPr>
        <w:spacing w:after="120" w:line="264" w:lineRule="auto"/>
        <w:ind w:left="360"/>
        <w:jc w:val="both"/>
        <w:rPr>
          <w:sz w:val="24"/>
          <w:szCs w:val="24"/>
        </w:rPr>
      </w:pPr>
      <w:r w:rsidRPr="00AB1058">
        <w:rPr>
          <w:sz w:val="24"/>
          <w:szCs w:val="24"/>
        </w:rPr>
        <w:t>Α</w:t>
      </w:r>
      <w:r w:rsidR="00B14617" w:rsidRPr="00AB1058">
        <w:rPr>
          <w:sz w:val="24"/>
          <w:szCs w:val="24"/>
        </w:rPr>
        <w:t xml:space="preserve">φορούν </w:t>
      </w:r>
      <w:r w:rsidR="007122F2">
        <w:rPr>
          <w:sz w:val="24"/>
          <w:szCs w:val="24"/>
        </w:rPr>
        <w:t>σ</w:t>
      </w:r>
      <w:r w:rsidR="00B14617" w:rsidRPr="00AB1058">
        <w:rPr>
          <w:sz w:val="24"/>
          <w:szCs w:val="24"/>
        </w:rPr>
        <w:t>το παθητικό της εταιρείας και συμπληρώνονται συνολικά τα ίδια κεφάλαια (μετοχικό κεφάλαιο, αποθεματικά κλπ.) και σε σχετική ανάλυση οι μακροπρόθεσμες και βραχυπρόθεσμες υποχρεώσεις.</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Κατάσταση Αποτελεσμάτων: </w:t>
      </w:r>
    </w:p>
    <w:p w:rsidR="00B14617" w:rsidRPr="00AB1058" w:rsidRDefault="00AB1058" w:rsidP="00AB1058">
      <w:pPr>
        <w:spacing w:after="120" w:line="264" w:lineRule="auto"/>
        <w:ind w:left="360"/>
        <w:jc w:val="both"/>
        <w:rPr>
          <w:sz w:val="24"/>
          <w:szCs w:val="24"/>
        </w:rPr>
      </w:pPr>
      <w:r w:rsidRPr="00AB1058">
        <w:rPr>
          <w:sz w:val="24"/>
          <w:szCs w:val="24"/>
        </w:rPr>
        <w:t>Α</w:t>
      </w:r>
      <w:r w:rsidR="00B14617" w:rsidRPr="00AB1058">
        <w:rPr>
          <w:sz w:val="24"/>
          <w:szCs w:val="24"/>
        </w:rPr>
        <w:t xml:space="preserve">φορά </w:t>
      </w:r>
      <w:r w:rsidR="007122F2">
        <w:rPr>
          <w:sz w:val="24"/>
          <w:szCs w:val="24"/>
        </w:rPr>
        <w:t>σ</w:t>
      </w:r>
      <w:r w:rsidR="00B14617" w:rsidRPr="00AB1058">
        <w:rPr>
          <w:sz w:val="24"/>
          <w:szCs w:val="24"/>
        </w:rPr>
        <w:t>τα λειτουργικά αποτελέσματα της εταιρείας κατά τη διάρκεια του οικονομικού έτους.</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Λειτουργικά κέρδη πριν από χρηματοοικονομικά αποτελέσματα, αποσβέσεις και </w:t>
      </w:r>
      <w:proofErr w:type="spellStart"/>
      <w:r w:rsidRPr="00A924C6">
        <w:rPr>
          <w:sz w:val="24"/>
          <w:szCs w:val="24"/>
          <w:u w:val="single"/>
        </w:rPr>
        <w:t>απομειώσεις</w:t>
      </w:r>
      <w:proofErr w:type="spellEnd"/>
      <w:r w:rsidRPr="00A924C6">
        <w:rPr>
          <w:sz w:val="24"/>
          <w:szCs w:val="24"/>
          <w:u w:val="single"/>
        </w:rPr>
        <w:t>:</w:t>
      </w:r>
      <w:r w:rsidR="00A924C6">
        <w:rPr>
          <w:sz w:val="24"/>
          <w:szCs w:val="24"/>
        </w:rPr>
        <w:t xml:space="preserve"> </w:t>
      </w:r>
    </w:p>
    <w:p w:rsidR="00B14617" w:rsidRPr="00270965" w:rsidRDefault="00AB1058" w:rsidP="00AB1058">
      <w:pPr>
        <w:spacing w:after="120" w:line="264" w:lineRule="auto"/>
        <w:ind w:left="360"/>
        <w:jc w:val="both"/>
        <w:rPr>
          <w:sz w:val="24"/>
          <w:szCs w:val="24"/>
          <w:lang w:val="en-US"/>
        </w:rPr>
      </w:pPr>
      <w:r w:rsidRPr="00AB1058">
        <w:rPr>
          <w:sz w:val="24"/>
          <w:szCs w:val="24"/>
        </w:rPr>
        <w:t>Π</w:t>
      </w:r>
      <w:r w:rsidR="00B14617" w:rsidRPr="00AB1058">
        <w:rPr>
          <w:sz w:val="24"/>
          <w:szCs w:val="24"/>
        </w:rPr>
        <w:t>ρόκειται</w:t>
      </w:r>
      <w:r w:rsidR="00B14617" w:rsidRPr="00270965">
        <w:rPr>
          <w:sz w:val="24"/>
          <w:szCs w:val="24"/>
          <w:lang w:val="en-US"/>
        </w:rPr>
        <w:t xml:space="preserve"> </w:t>
      </w:r>
      <w:r w:rsidR="00B14617" w:rsidRPr="00AB1058">
        <w:rPr>
          <w:sz w:val="24"/>
          <w:szCs w:val="24"/>
        </w:rPr>
        <w:t>για</w:t>
      </w:r>
      <w:r w:rsidR="00B14617" w:rsidRPr="00270965">
        <w:rPr>
          <w:sz w:val="24"/>
          <w:szCs w:val="24"/>
          <w:lang w:val="en-US"/>
        </w:rPr>
        <w:t xml:space="preserve"> </w:t>
      </w:r>
      <w:r w:rsidR="00B14617" w:rsidRPr="00AB1058">
        <w:rPr>
          <w:sz w:val="24"/>
          <w:szCs w:val="24"/>
        </w:rPr>
        <w:t>το</w:t>
      </w:r>
      <w:r w:rsidR="00B14617" w:rsidRPr="00270965">
        <w:rPr>
          <w:sz w:val="24"/>
          <w:szCs w:val="24"/>
          <w:lang w:val="en-US"/>
        </w:rPr>
        <w:t xml:space="preserve"> </w:t>
      </w:r>
      <w:r w:rsidR="00B14617" w:rsidRPr="00AB1058">
        <w:rPr>
          <w:sz w:val="24"/>
          <w:szCs w:val="24"/>
        </w:rPr>
        <w:t>λεγόμενο</w:t>
      </w:r>
      <w:r w:rsidR="00B14617" w:rsidRPr="00270965">
        <w:rPr>
          <w:sz w:val="24"/>
          <w:szCs w:val="24"/>
          <w:lang w:val="en-US"/>
        </w:rPr>
        <w:t xml:space="preserve"> EBITDA </w:t>
      </w:r>
      <w:r w:rsidR="00B14617" w:rsidRPr="00AB1058">
        <w:rPr>
          <w:sz w:val="24"/>
          <w:szCs w:val="24"/>
        </w:rPr>
        <w:t>της</w:t>
      </w:r>
      <w:r w:rsidR="00B14617" w:rsidRPr="00270965">
        <w:rPr>
          <w:sz w:val="24"/>
          <w:szCs w:val="24"/>
          <w:lang w:val="en-US"/>
        </w:rPr>
        <w:t xml:space="preserve"> </w:t>
      </w:r>
      <w:r w:rsidR="00B14617" w:rsidRPr="00AB1058">
        <w:rPr>
          <w:sz w:val="24"/>
          <w:szCs w:val="24"/>
        </w:rPr>
        <w:t>εταιρείας</w:t>
      </w:r>
      <w:r w:rsidR="00B14617" w:rsidRPr="00270965">
        <w:rPr>
          <w:sz w:val="24"/>
          <w:szCs w:val="24"/>
          <w:lang w:val="en-US"/>
        </w:rPr>
        <w:t xml:space="preserve"> (</w:t>
      </w:r>
      <w:r w:rsidR="00B14617" w:rsidRPr="00AB1058">
        <w:rPr>
          <w:sz w:val="24"/>
          <w:szCs w:val="24"/>
          <w:lang w:val="en-GB"/>
        </w:rPr>
        <w:t>Earnings Before Interest, Tax, Depreciation &amp; Amortization</w:t>
      </w:r>
      <w:r w:rsidR="00B14617" w:rsidRPr="00270965">
        <w:rPr>
          <w:sz w:val="24"/>
          <w:szCs w:val="24"/>
          <w:lang w:val="en-US"/>
        </w:rPr>
        <w:t>).</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Λειτουργικά κέρδη πριν από χρηματοοικονομικά αποτελέσματα: </w:t>
      </w:r>
    </w:p>
    <w:p w:rsidR="00B14617" w:rsidRPr="00270965" w:rsidRDefault="00AB1058" w:rsidP="00AB1058">
      <w:pPr>
        <w:spacing w:after="120" w:line="264" w:lineRule="auto"/>
        <w:ind w:left="360"/>
        <w:jc w:val="both"/>
        <w:rPr>
          <w:sz w:val="24"/>
          <w:szCs w:val="24"/>
          <w:lang w:val="en-US"/>
        </w:rPr>
      </w:pPr>
      <w:r w:rsidRPr="00AB1058">
        <w:rPr>
          <w:sz w:val="24"/>
          <w:szCs w:val="24"/>
        </w:rPr>
        <w:t>Π</w:t>
      </w:r>
      <w:r w:rsidR="00B14617" w:rsidRPr="00AB1058">
        <w:rPr>
          <w:sz w:val="24"/>
          <w:szCs w:val="24"/>
        </w:rPr>
        <w:t>ρόκειται</w:t>
      </w:r>
      <w:r w:rsidR="00B14617" w:rsidRPr="00270965">
        <w:rPr>
          <w:sz w:val="24"/>
          <w:szCs w:val="24"/>
          <w:lang w:val="en-US"/>
        </w:rPr>
        <w:t xml:space="preserve"> </w:t>
      </w:r>
      <w:r w:rsidR="00B14617" w:rsidRPr="00AB1058">
        <w:rPr>
          <w:sz w:val="24"/>
          <w:szCs w:val="24"/>
        </w:rPr>
        <w:t>για</w:t>
      </w:r>
      <w:r w:rsidR="00B14617" w:rsidRPr="00270965">
        <w:rPr>
          <w:sz w:val="24"/>
          <w:szCs w:val="24"/>
          <w:lang w:val="en-US"/>
        </w:rPr>
        <w:t xml:space="preserve"> </w:t>
      </w:r>
      <w:r w:rsidR="00B14617" w:rsidRPr="00AB1058">
        <w:rPr>
          <w:sz w:val="24"/>
          <w:szCs w:val="24"/>
        </w:rPr>
        <w:t>το</w:t>
      </w:r>
      <w:r w:rsidR="00B14617" w:rsidRPr="00270965">
        <w:rPr>
          <w:sz w:val="24"/>
          <w:szCs w:val="24"/>
          <w:lang w:val="en-US"/>
        </w:rPr>
        <w:t xml:space="preserve"> </w:t>
      </w:r>
      <w:r w:rsidR="00B14617" w:rsidRPr="00AB1058">
        <w:rPr>
          <w:sz w:val="24"/>
          <w:szCs w:val="24"/>
        </w:rPr>
        <w:t>λεγόμενο</w:t>
      </w:r>
      <w:r w:rsidR="00B14617" w:rsidRPr="00270965">
        <w:rPr>
          <w:sz w:val="24"/>
          <w:szCs w:val="24"/>
          <w:lang w:val="en-US"/>
        </w:rPr>
        <w:t xml:space="preserve"> EBIT (</w:t>
      </w:r>
      <w:r w:rsidR="00B14617" w:rsidRPr="00A924C6">
        <w:rPr>
          <w:sz w:val="24"/>
          <w:szCs w:val="24"/>
          <w:lang w:val="en-GB"/>
        </w:rPr>
        <w:t>Earnings Before Interest &amp; Tax</w:t>
      </w:r>
      <w:r w:rsidR="00B14617" w:rsidRPr="00270965">
        <w:rPr>
          <w:sz w:val="24"/>
          <w:szCs w:val="24"/>
          <w:lang w:val="en-US"/>
        </w:rPr>
        <w:t>).</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Αριθμοδείκτες: </w:t>
      </w:r>
    </w:p>
    <w:p w:rsidR="00B14617" w:rsidRPr="00AB1058" w:rsidRDefault="0032089D" w:rsidP="00AB1058">
      <w:pPr>
        <w:spacing w:after="120" w:line="264" w:lineRule="auto"/>
        <w:ind w:left="360"/>
        <w:jc w:val="both"/>
        <w:rPr>
          <w:sz w:val="24"/>
          <w:szCs w:val="24"/>
        </w:rPr>
      </w:pPr>
      <w:r w:rsidRPr="00AB1058">
        <w:rPr>
          <w:sz w:val="24"/>
          <w:szCs w:val="24"/>
        </w:rPr>
        <w:t>Υ</w:t>
      </w:r>
      <w:r w:rsidR="00B14617" w:rsidRPr="00AB1058">
        <w:rPr>
          <w:sz w:val="24"/>
          <w:szCs w:val="24"/>
        </w:rPr>
        <w:t>πολογίζονται αυτόματα</w:t>
      </w:r>
      <w:r w:rsidR="00A924C6">
        <w:rPr>
          <w:sz w:val="24"/>
          <w:szCs w:val="24"/>
        </w:rPr>
        <w:t>, δεν χρειάζεται να συμπληρωθεί κάποιο στοιχείο</w:t>
      </w:r>
      <w:r w:rsidR="00B14617" w:rsidRPr="00AB1058">
        <w:rPr>
          <w:sz w:val="24"/>
          <w:szCs w:val="24"/>
        </w:rPr>
        <w:t>.</w:t>
      </w:r>
    </w:p>
    <w:p w:rsidR="00A70AB0" w:rsidRDefault="00A70AB0">
      <w:pPr>
        <w:rPr>
          <w:b/>
          <w:sz w:val="24"/>
          <w:szCs w:val="24"/>
        </w:rPr>
      </w:pPr>
    </w:p>
    <w:p w:rsidR="00B14617" w:rsidRPr="00AB1058" w:rsidRDefault="00B14617" w:rsidP="003634DD">
      <w:pPr>
        <w:pStyle w:val="2"/>
      </w:pPr>
      <w:bookmarkStart w:id="10" w:name="_Toc424811197"/>
      <w:bookmarkStart w:id="11" w:name="_Toc424811284"/>
      <w:bookmarkStart w:id="12" w:name="_Toc424811341"/>
      <w:bookmarkStart w:id="13" w:name="_Toc446331430"/>
      <w:r w:rsidRPr="00AB1058">
        <w:t>Β. Στοιχεία Εταιρείας</w:t>
      </w:r>
      <w:bookmarkEnd w:id="10"/>
      <w:bookmarkEnd w:id="11"/>
      <w:bookmarkEnd w:id="12"/>
      <w:bookmarkEnd w:id="13"/>
    </w:p>
    <w:p w:rsidR="00A924C6" w:rsidRPr="00A924C6" w:rsidRDefault="00A924C6" w:rsidP="00B87B01">
      <w:pPr>
        <w:pStyle w:val="a4"/>
        <w:numPr>
          <w:ilvl w:val="0"/>
          <w:numId w:val="2"/>
        </w:numPr>
        <w:tabs>
          <w:tab w:val="left" w:pos="426"/>
        </w:tabs>
        <w:spacing w:after="120" w:line="264" w:lineRule="auto"/>
        <w:jc w:val="both"/>
        <w:rPr>
          <w:sz w:val="24"/>
          <w:szCs w:val="24"/>
          <w:u w:val="single"/>
        </w:rPr>
      </w:pPr>
      <w:r>
        <w:rPr>
          <w:sz w:val="24"/>
          <w:szCs w:val="24"/>
          <w:u w:val="single"/>
        </w:rPr>
        <w:t>Μετοχική σύνθεση &gt;1%</w:t>
      </w:r>
      <w:r w:rsidRPr="00A924C6">
        <w:rPr>
          <w:sz w:val="24"/>
          <w:szCs w:val="24"/>
          <w:u w:val="single"/>
        </w:rPr>
        <w:t xml:space="preserve">: </w:t>
      </w:r>
    </w:p>
    <w:p w:rsidR="00A70AB0" w:rsidRPr="00A924C6" w:rsidRDefault="00B14617" w:rsidP="00A70AB0">
      <w:pPr>
        <w:spacing w:after="120" w:line="264" w:lineRule="auto"/>
        <w:ind w:left="360"/>
        <w:jc w:val="both"/>
        <w:rPr>
          <w:sz w:val="24"/>
          <w:szCs w:val="24"/>
        </w:rPr>
      </w:pPr>
      <w:r w:rsidRPr="00AB1058">
        <w:rPr>
          <w:sz w:val="24"/>
          <w:szCs w:val="24"/>
        </w:rPr>
        <w:t>Εδώ πρ</w:t>
      </w:r>
      <w:r w:rsidR="0032089D" w:rsidRPr="00AB1058">
        <w:rPr>
          <w:sz w:val="24"/>
          <w:szCs w:val="24"/>
        </w:rPr>
        <w:t xml:space="preserve">έπει να </w:t>
      </w:r>
      <w:r w:rsidR="00A924C6">
        <w:rPr>
          <w:sz w:val="24"/>
          <w:szCs w:val="24"/>
        </w:rPr>
        <w:t>καταγραφούν</w:t>
      </w:r>
      <w:r w:rsidR="0032089D" w:rsidRPr="00AB1058">
        <w:rPr>
          <w:sz w:val="24"/>
          <w:szCs w:val="24"/>
        </w:rPr>
        <w:t xml:space="preserve"> οι 5 μεγαλύτεροι μέτοχοι ανά εταιρεία, εφόσον υπάρχουν</w:t>
      </w:r>
      <w:r w:rsidR="00A924C6">
        <w:rPr>
          <w:sz w:val="24"/>
          <w:szCs w:val="24"/>
        </w:rPr>
        <w:t xml:space="preserve"> και εφόσον το ποσοστό τους στη μετοχική σύνθεση της εταιρείας υπερβαίνει το 1%</w:t>
      </w:r>
      <w:r w:rsidR="0032089D" w:rsidRPr="00AB1058">
        <w:rPr>
          <w:sz w:val="24"/>
          <w:szCs w:val="24"/>
        </w:rPr>
        <w:t xml:space="preserve">. </w:t>
      </w:r>
      <w:r w:rsidR="00A0397E">
        <w:rPr>
          <w:sz w:val="24"/>
          <w:szCs w:val="24"/>
        </w:rPr>
        <w:t xml:space="preserve">Για κάθε μέτοχο θα πρέπει να αναγραφεί ο διακριτικός τίτλος (εφόσον πρόκειται για νομικό πρόσωπο) ή (εφόσον δεν υφίσταται διακριτικός τίτλος) η επωνυμία. Σε παρένθεση θα πρέπει να αναγραφεί το ποσοστό που κατέχει. Δεν απαιτείται κανένα άλλο στοιχείο (π.χ. ΑΦΜ, έδρα κλπ). </w:t>
      </w:r>
      <w:r w:rsidR="00A924C6">
        <w:rPr>
          <w:sz w:val="24"/>
          <w:szCs w:val="24"/>
        </w:rPr>
        <w:t>Η καταγραφή θα πρέπει να γίνει σε φθίνουσα σειρά βάσει του ποσοστού τους στη μετοχική σύνθεση της εταιρείας.</w:t>
      </w:r>
      <w:r w:rsidR="007122F2">
        <w:rPr>
          <w:sz w:val="24"/>
          <w:szCs w:val="24"/>
        </w:rPr>
        <w:t xml:space="preserve"> </w:t>
      </w:r>
      <w:r w:rsidR="00A70AB0" w:rsidRPr="00A924C6">
        <w:rPr>
          <w:sz w:val="24"/>
          <w:szCs w:val="24"/>
        </w:rPr>
        <w:t>Στην περίπτωση που κάποια εταιρεία αξιολογεί ότι πρέπει να συμπληρωθούν περισσότερ</w:t>
      </w:r>
      <w:r w:rsidR="00A70AB0">
        <w:rPr>
          <w:sz w:val="24"/>
          <w:szCs w:val="24"/>
        </w:rPr>
        <w:t>οι μέτοχοι</w:t>
      </w:r>
      <w:r w:rsidR="00A70AB0" w:rsidRPr="00A924C6">
        <w:rPr>
          <w:sz w:val="24"/>
          <w:szCs w:val="24"/>
        </w:rPr>
        <w:t xml:space="preserve">, τότε πρέπει να συμπληρωθεί το σχετικό σχόλιο. </w:t>
      </w:r>
    </w:p>
    <w:p w:rsidR="00A924C6" w:rsidRPr="00A924C6" w:rsidRDefault="00A924C6"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Εταιρείες με συμμετοχή &gt; 20%: </w:t>
      </w:r>
    </w:p>
    <w:p w:rsidR="00A0397E" w:rsidRDefault="00A924C6" w:rsidP="00A0397E">
      <w:pPr>
        <w:spacing w:after="120" w:line="264" w:lineRule="auto"/>
        <w:ind w:left="360"/>
        <w:jc w:val="both"/>
        <w:rPr>
          <w:sz w:val="24"/>
          <w:szCs w:val="24"/>
        </w:rPr>
      </w:pPr>
      <w:r w:rsidRPr="00AB1058">
        <w:rPr>
          <w:sz w:val="24"/>
          <w:szCs w:val="24"/>
        </w:rPr>
        <w:t xml:space="preserve">Εδώ πρέπει να </w:t>
      </w:r>
      <w:r>
        <w:rPr>
          <w:sz w:val="24"/>
          <w:szCs w:val="24"/>
        </w:rPr>
        <w:t>καταγραφούν</w:t>
      </w:r>
      <w:r w:rsidRPr="00A924C6">
        <w:rPr>
          <w:sz w:val="24"/>
          <w:szCs w:val="24"/>
        </w:rPr>
        <w:t xml:space="preserve"> 5 εταιρείες στις οποίες η εταιρεία έχει μετοχική συμμετοχή</w:t>
      </w:r>
      <w:r>
        <w:rPr>
          <w:sz w:val="24"/>
          <w:szCs w:val="24"/>
        </w:rPr>
        <w:t xml:space="preserve"> μεγαλύτερη του 20%</w:t>
      </w:r>
      <w:r w:rsidRPr="00A924C6">
        <w:rPr>
          <w:sz w:val="24"/>
          <w:szCs w:val="24"/>
        </w:rPr>
        <w:t xml:space="preserve">. Αν είναι περισσότερες, σημειώνονται οι 5 όπου </w:t>
      </w:r>
      <w:r w:rsidR="007122F2">
        <w:rPr>
          <w:sz w:val="24"/>
          <w:szCs w:val="24"/>
        </w:rPr>
        <w:t>η</w:t>
      </w:r>
      <w:r w:rsidR="007122F2" w:rsidRPr="00A924C6">
        <w:rPr>
          <w:sz w:val="24"/>
          <w:szCs w:val="24"/>
        </w:rPr>
        <w:t xml:space="preserve"> </w:t>
      </w:r>
      <w:r w:rsidRPr="00A924C6">
        <w:rPr>
          <w:sz w:val="24"/>
          <w:szCs w:val="24"/>
        </w:rPr>
        <w:t xml:space="preserve">εταιρεία έχει τη μεγαλύτερη δυνατή συμμετοχή. </w:t>
      </w:r>
      <w:r w:rsidR="00A0397E">
        <w:rPr>
          <w:sz w:val="24"/>
          <w:szCs w:val="24"/>
        </w:rPr>
        <w:t>Για κάθε εταιρεία θα πρέπει να αναγραφεί ο διακριτικός τίτλος ή η επωνυμία (εφόσον δεν υφίσταται διακριτικός τίτλος). Σε παρένθεση θα πρέπει να αναγραφεί το ποσοστό συμμετοχής. Δεν απαιτείται κανένα άλλο στοιχείο (π.χ. ΑΦΜ, έδρα κλπ).</w:t>
      </w:r>
    </w:p>
    <w:p w:rsidR="00A924C6" w:rsidRPr="00A924C6" w:rsidRDefault="00A70AB0" w:rsidP="00A924C6">
      <w:pPr>
        <w:spacing w:after="120" w:line="264" w:lineRule="auto"/>
        <w:ind w:left="360"/>
        <w:jc w:val="both"/>
        <w:rPr>
          <w:sz w:val="24"/>
          <w:szCs w:val="24"/>
        </w:rPr>
      </w:pPr>
      <w:r>
        <w:rPr>
          <w:sz w:val="24"/>
          <w:szCs w:val="24"/>
        </w:rPr>
        <w:t>Η καταγραφή θα πρέπει να γίνει σε φθίνουσα σειρά βάσει του ποσοστού της εταιρείας στις μετοχικές συνθέσεις αυτών.</w:t>
      </w:r>
      <w:r w:rsidR="007122F2">
        <w:rPr>
          <w:sz w:val="24"/>
          <w:szCs w:val="24"/>
        </w:rPr>
        <w:t xml:space="preserve"> </w:t>
      </w:r>
      <w:r w:rsidR="00A924C6" w:rsidRPr="00A924C6">
        <w:rPr>
          <w:sz w:val="24"/>
          <w:szCs w:val="24"/>
        </w:rPr>
        <w:t>Στην περίπτωση που κάποια εταιρεία αξιολογεί ότι πρέπει να συμπληρωθούν περισσότερ</w:t>
      </w:r>
      <w:r>
        <w:rPr>
          <w:sz w:val="24"/>
          <w:szCs w:val="24"/>
        </w:rPr>
        <w:t>ες</w:t>
      </w:r>
      <w:r w:rsidR="00A924C6" w:rsidRPr="00A924C6">
        <w:rPr>
          <w:sz w:val="24"/>
          <w:szCs w:val="24"/>
        </w:rPr>
        <w:t xml:space="preserve"> εταιρείες, τότε πρέπει να συμπληρωθεί το σχετικό σχόλιο.</w:t>
      </w:r>
      <w:r w:rsidR="001C2673">
        <w:rPr>
          <w:sz w:val="24"/>
          <w:szCs w:val="24"/>
        </w:rPr>
        <w:t xml:space="preserve"> Θα πρέπει να καταγραφούν</w:t>
      </w:r>
      <w:r w:rsidR="00A924C6" w:rsidRPr="00A924C6">
        <w:rPr>
          <w:sz w:val="24"/>
          <w:szCs w:val="24"/>
        </w:rPr>
        <w:t xml:space="preserve"> </w:t>
      </w:r>
      <w:r w:rsidR="001C2673">
        <w:rPr>
          <w:sz w:val="24"/>
          <w:szCs w:val="24"/>
        </w:rPr>
        <w:t>και έμμεσα θυγατρικές εταιρείες όταν πληρούνται σωρευτικά το κριτήριο μετοχικής συμμετοχής και η άσκηση διοίκησης στην έμμεση θυγατρική. Ο διακριτικός τίτλος, ή η επωνυμία ελλείψει αυτού</w:t>
      </w:r>
      <w:r w:rsidR="001C2673" w:rsidRPr="001C2673">
        <w:rPr>
          <w:sz w:val="24"/>
          <w:szCs w:val="24"/>
        </w:rPr>
        <w:t xml:space="preserve"> </w:t>
      </w:r>
      <w:r w:rsidR="001C2673">
        <w:rPr>
          <w:sz w:val="24"/>
          <w:szCs w:val="24"/>
        </w:rPr>
        <w:t xml:space="preserve">θα πρέπει να καταγράφεται. Το ποσοστό συμμετοχής θα πρέπει να καταγράφεται σε παρένθεση.  </w:t>
      </w:r>
    </w:p>
    <w:p w:rsidR="00A924C6" w:rsidRDefault="00A924C6" w:rsidP="00AB1058">
      <w:pPr>
        <w:spacing w:after="120" w:line="264" w:lineRule="auto"/>
        <w:jc w:val="both"/>
        <w:rPr>
          <w:sz w:val="24"/>
          <w:szCs w:val="24"/>
        </w:rPr>
      </w:pPr>
    </w:p>
    <w:p w:rsidR="00B14617" w:rsidRPr="00AB1058" w:rsidRDefault="003029EE" w:rsidP="003634DD">
      <w:pPr>
        <w:pStyle w:val="1"/>
      </w:pPr>
      <w:bookmarkStart w:id="14" w:name="_Toc424811198"/>
      <w:bookmarkStart w:id="15" w:name="_Toc424811285"/>
      <w:bookmarkStart w:id="16" w:name="_Toc424811342"/>
      <w:bookmarkStart w:id="17" w:name="_Toc446331431"/>
      <w:r>
        <w:t>Οικονομικά στοιχεία</w:t>
      </w:r>
      <w:bookmarkEnd w:id="14"/>
      <w:bookmarkEnd w:id="15"/>
      <w:bookmarkEnd w:id="16"/>
      <w:r w:rsidR="003634DD">
        <w:t>: Ορισμοί &amp; οδηγίες</w:t>
      </w:r>
      <w:bookmarkEnd w:id="17"/>
    </w:p>
    <w:p w:rsidR="00B14617" w:rsidRPr="00AB1058" w:rsidRDefault="00B14617" w:rsidP="003634DD">
      <w:pPr>
        <w:pStyle w:val="2"/>
      </w:pPr>
      <w:bookmarkStart w:id="18" w:name="_Toc424811199"/>
      <w:bookmarkStart w:id="19" w:name="_Toc424811286"/>
      <w:bookmarkStart w:id="20" w:name="_Toc424811343"/>
      <w:bookmarkStart w:id="21" w:name="_Toc446331432"/>
      <w:r w:rsidRPr="00AB1058">
        <w:t>Α. Βασικές Οικονομικές Πληροφορίες</w:t>
      </w:r>
      <w:bookmarkEnd w:id="18"/>
      <w:bookmarkEnd w:id="19"/>
      <w:bookmarkEnd w:id="20"/>
      <w:bookmarkEnd w:id="21"/>
    </w:p>
    <w:p w:rsidR="00AB1058" w:rsidRPr="00CE3023" w:rsidRDefault="00B14617"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 xml:space="preserve">Κύκλος εργασιών: </w:t>
      </w:r>
    </w:p>
    <w:p w:rsidR="00B14617" w:rsidRPr="00CE3023" w:rsidRDefault="00AB1058" w:rsidP="00AB1058">
      <w:pPr>
        <w:spacing w:after="120" w:line="264" w:lineRule="auto"/>
        <w:ind w:left="360"/>
        <w:jc w:val="both"/>
        <w:rPr>
          <w:sz w:val="24"/>
          <w:szCs w:val="24"/>
        </w:rPr>
      </w:pPr>
      <w:r w:rsidRPr="00CE3023">
        <w:rPr>
          <w:sz w:val="24"/>
          <w:szCs w:val="24"/>
        </w:rPr>
        <w:t xml:space="preserve">Ζητούμε </w:t>
      </w:r>
      <w:r w:rsidR="00B14617" w:rsidRPr="00CE3023">
        <w:rPr>
          <w:sz w:val="24"/>
          <w:szCs w:val="24"/>
        </w:rPr>
        <w:t>το σύνολο των εσόδων της εταιρείας κατά τη διάρκεια της υπό εξέταση χρονικής περιόδου</w:t>
      </w:r>
      <w:r w:rsidR="00E74A2C" w:rsidRPr="00CE3023">
        <w:rPr>
          <w:sz w:val="24"/>
          <w:szCs w:val="24"/>
        </w:rPr>
        <w:t>, σε ευρώ</w:t>
      </w:r>
      <w:r w:rsidR="008F5CF6">
        <w:rPr>
          <w:sz w:val="24"/>
          <w:szCs w:val="24"/>
        </w:rPr>
        <w:t xml:space="preserve"> στις επόμενες κατηγορίες</w:t>
      </w:r>
      <w:r w:rsidR="00B14617" w:rsidRPr="00CE3023">
        <w:rPr>
          <w:sz w:val="24"/>
          <w:szCs w:val="24"/>
        </w:rPr>
        <w:t>.</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παροχή τηλεπικοινωνιακών υπηρεσιών και εκμετάλλευση τηλεπικοινωνιακών υποδομών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εισαγωγή, εμπορία, κατασκευή, εγκατάσταση και συντήρηση τερματικού τηλεπικοινωνιακού εξοπλισμού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υπηρεσίες τηλεοπτικού περιεχομένου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λοιπές υπηρεσίες που δεν αφορούν τηλεπικοινωνίες ή τηλεοπτικό περιεχόμενο.</w:t>
      </w:r>
    </w:p>
    <w:p w:rsidR="00B14617" w:rsidRPr="00CE3023" w:rsidRDefault="00B14617"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Επενδύσεις</w:t>
      </w:r>
    </w:p>
    <w:p w:rsidR="00E74A2C" w:rsidRPr="00CE3023" w:rsidRDefault="00E74A2C" w:rsidP="00E74A2C">
      <w:pPr>
        <w:spacing w:after="120" w:line="264" w:lineRule="auto"/>
        <w:ind w:left="360"/>
        <w:jc w:val="both"/>
        <w:rPr>
          <w:sz w:val="24"/>
          <w:szCs w:val="24"/>
        </w:rPr>
      </w:pPr>
      <w:r w:rsidRPr="00CE3023">
        <w:rPr>
          <w:sz w:val="24"/>
          <w:szCs w:val="24"/>
        </w:rPr>
        <w:t xml:space="preserve">Ζητούμε τις επενδύσεις που έκανε η εταιρεία κατά τη διάρκεια της υπό εξέταση χρονικής περιόδου, σε </w:t>
      </w:r>
      <w:r w:rsidR="008F5CF6" w:rsidRPr="00CE3023">
        <w:rPr>
          <w:sz w:val="24"/>
          <w:szCs w:val="24"/>
        </w:rPr>
        <w:t>ευρώ. Συγκεκριμένα</w:t>
      </w:r>
      <w:r w:rsidRPr="00CE3023">
        <w:rPr>
          <w:sz w:val="24"/>
          <w:szCs w:val="24"/>
        </w:rPr>
        <w:t xml:space="preserve"> ζητούνται:</w:t>
      </w:r>
    </w:p>
    <w:p w:rsidR="00B14617" w:rsidRPr="00F73B77" w:rsidRDefault="00B14617" w:rsidP="00B87B01">
      <w:pPr>
        <w:pStyle w:val="a4"/>
        <w:numPr>
          <w:ilvl w:val="0"/>
          <w:numId w:val="3"/>
        </w:numPr>
        <w:spacing w:after="120" w:line="264" w:lineRule="auto"/>
        <w:ind w:left="714" w:hanging="357"/>
        <w:contextualSpacing w:val="0"/>
        <w:jc w:val="both"/>
        <w:rPr>
          <w:sz w:val="24"/>
          <w:szCs w:val="24"/>
        </w:rPr>
      </w:pPr>
      <w:r w:rsidRPr="00F73B77">
        <w:rPr>
          <w:sz w:val="24"/>
          <w:szCs w:val="24"/>
        </w:rPr>
        <w:t>Επενδύσει</w:t>
      </w:r>
      <w:r w:rsidR="00330B65">
        <w:rPr>
          <w:sz w:val="24"/>
          <w:szCs w:val="24"/>
        </w:rPr>
        <w:t>ς σε ενσώματες ακινητοποιήσεις οι οποίες αναλύονται στις</w:t>
      </w:r>
      <w:r w:rsidR="00F73B77" w:rsidRPr="00F73B77">
        <w:rPr>
          <w:sz w:val="24"/>
          <w:szCs w:val="24"/>
        </w:rPr>
        <w:t xml:space="preserve"> ε</w:t>
      </w:r>
      <w:r w:rsidRPr="00F73B77">
        <w:rPr>
          <w:sz w:val="24"/>
          <w:szCs w:val="24"/>
        </w:rPr>
        <w:t>πενδύσεις για την απόκτηση ιδιοκτησίας (π.χ. γη και κτίρια)</w:t>
      </w:r>
      <w:r w:rsidR="00F73B77" w:rsidRPr="00F73B77">
        <w:rPr>
          <w:sz w:val="24"/>
          <w:szCs w:val="24"/>
        </w:rPr>
        <w:t xml:space="preserve">, </w:t>
      </w:r>
      <w:r w:rsidRPr="00F73B77">
        <w:rPr>
          <w:sz w:val="24"/>
          <w:szCs w:val="24"/>
        </w:rPr>
        <w:t>τηλεπικοινωνιακή</w:t>
      </w:r>
      <w:r w:rsidR="00F73B77" w:rsidRPr="00F73B77">
        <w:rPr>
          <w:sz w:val="24"/>
          <w:szCs w:val="24"/>
        </w:rPr>
        <w:t>ς</w:t>
      </w:r>
      <w:r w:rsidRPr="00F73B77">
        <w:rPr>
          <w:sz w:val="24"/>
          <w:szCs w:val="24"/>
        </w:rPr>
        <w:t xml:space="preserve"> υποδομή</w:t>
      </w:r>
      <w:r w:rsidR="00F73B77" w:rsidRPr="00F73B77">
        <w:rPr>
          <w:sz w:val="24"/>
          <w:szCs w:val="24"/>
        </w:rPr>
        <w:t>ς</w:t>
      </w:r>
      <w:r w:rsidRPr="00F73B77">
        <w:rPr>
          <w:sz w:val="24"/>
          <w:szCs w:val="24"/>
        </w:rPr>
        <w:t>, η οποία μπορεί να είναι τεχνικής φύσεως (τάφροι, καλώδια, αγωγοί κλπ.), ηλεκτρονικής φύσεως (κόμβοι, πόρτες δικτύου κλπ.) και ασύρματος εξοπλισμός (ιστοί, κεραίες κλπ.)</w:t>
      </w:r>
      <w:r w:rsidR="00F73B77" w:rsidRPr="00F73B77">
        <w:rPr>
          <w:sz w:val="24"/>
          <w:szCs w:val="24"/>
        </w:rPr>
        <w:t xml:space="preserve">, </w:t>
      </w:r>
      <w:r w:rsidR="00F73B77">
        <w:rPr>
          <w:sz w:val="24"/>
          <w:szCs w:val="24"/>
        </w:rPr>
        <w:t>καθώς και λ</w:t>
      </w:r>
      <w:r w:rsidRPr="00F73B77">
        <w:rPr>
          <w:sz w:val="24"/>
          <w:szCs w:val="24"/>
        </w:rPr>
        <w:t>οιπές επενδύσεις: π.χ. εξοπλισμός γραφείου, μηχανοκίνητα οχήματα κλπ.</w:t>
      </w:r>
      <w:r w:rsidR="00E74A2C" w:rsidRPr="00F73B77">
        <w:rPr>
          <w:sz w:val="24"/>
          <w:szCs w:val="24"/>
        </w:rPr>
        <w:t xml:space="preserve"> </w:t>
      </w:r>
    </w:p>
    <w:p w:rsidR="00B14617" w:rsidRPr="00CE3023" w:rsidRDefault="00B14617" w:rsidP="00B87B01">
      <w:pPr>
        <w:pStyle w:val="a4"/>
        <w:numPr>
          <w:ilvl w:val="0"/>
          <w:numId w:val="3"/>
        </w:numPr>
        <w:spacing w:after="120" w:line="264" w:lineRule="auto"/>
        <w:ind w:left="714" w:hanging="357"/>
        <w:contextualSpacing w:val="0"/>
        <w:jc w:val="both"/>
        <w:rPr>
          <w:sz w:val="24"/>
          <w:szCs w:val="24"/>
        </w:rPr>
      </w:pPr>
      <w:r w:rsidRPr="00CE3023">
        <w:rPr>
          <w:sz w:val="24"/>
          <w:szCs w:val="24"/>
        </w:rPr>
        <w:t>Επενδύσεις σε ασώματες ακινητοποιήσεις</w:t>
      </w:r>
      <w:r w:rsidR="00E74A2C" w:rsidRPr="00CE3023">
        <w:rPr>
          <w:sz w:val="24"/>
          <w:szCs w:val="24"/>
        </w:rPr>
        <w:t xml:space="preserve">  οι οποίες αναλύονται σε</w:t>
      </w:r>
      <w:r w:rsidRPr="00CE3023">
        <w:rPr>
          <w:sz w:val="24"/>
          <w:szCs w:val="24"/>
        </w:rPr>
        <w:t xml:space="preserve"> συνολική επένδυση </w:t>
      </w:r>
      <w:r w:rsidR="00E74A2C" w:rsidRPr="00CE3023">
        <w:rPr>
          <w:sz w:val="24"/>
          <w:szCs w:val="24"/>
        </w:rPr>
        <w:t>για</w:t>
      </w:r>
      <w:r w:rsidRPr="00CE3023">
        <w:rPr>
          <w:sz w:val="24"/>
          <w:szCs w:val="24"/>
        </w:rPr>
        <w:t xml:space="preserve"> έρευνα και ανάπτυξη (π.χ. απόκτηση λογισμικών προγραμμάτων, ανάπτυξη νέων υπηρεσιών) καθώς και </w:t>
      </w:r>
      <w:r w:rsidR="00E74A2C" w:rsidRPr="00CE3023">
        <w:rPr>
          <w:sz w:val="24"/>
          <w:szCs w:val="24"/>
        </w:rPr>
        <w:t xml:space="preserve">σε συνολική επένδυση για </w:t>
      </w:r>
      <w:r w:rsidRPr="00CE3023">
        <w:rPr>
          <w:sz w:val="24"/>
          <w:szCs w:val="24"/>
        </w:rPr>
        <w:t xml:space="preserve">υπηρεσίες </w:t>
      </w:r>
      <w:proofErr w:type="spellStart"/>
      <w:r w:rsidRPr="00CE3023">
        <w:rPr>
          <w:sz w:val="24"/>
          <w:szCs w:val="24"/>
        </w:rPr>
        <w:t>αδειοδότησης</w:t>
      </w:r>
      <w:proofErr w:type="spellEnd"/>
      <w:r w:rsidRPr="00CE3023">
        <w:rPr>
          <w:sz w:val="24"/>
          <w:szCs w:val="24"/>
        </w:rPr>
        <w:t xml:space="preserve"> ή δικαιώματα χρήσης από την ΕΕΤΤ (π.χ. άδειες φάσματος κλπ.).</w:t>
      </w:r>
    </w:p>
    <w:p w:rsidR="00E74A2C" w:rsidRPr="00CE3023" w:rsidRDefault="00B14617" w:rsidP="00065641">
      <w:pPr>
        <w:pStyle w:val="a4"/>
        <w:keepNext/>
        <w:numPr>
          <w:ilvl w:val="0"/>
          <w:numId w:val="1"/>
        </w:numPr>
        <w:spacing w:after="120" w:line="264" w:lineRule="auto"/>
        <w:ind w:left="357" w:hanging="357"/>
        <w:contextualSpacing w:val="0"/>
        <w:jc w:val="both"/>
        <w:rPr>
          <w:bCs/>
          <w:sz w:val="24"/>
          <w:szCs w:val="24"/>
          <w:u w:val="single"/>
        </w:rPr>
      </w:pPr>
      <w:r w:rsidRPr="00CE3023">
        <w:rPr>
          <w:bCs/>
          <w:sz w:val="24"/>
          <w:szCs w:val="24"/>
          <w:u w:val="single"/>
        </w:rPr>
        <w:t xml:space="preserve">Αριθμός Εργαζομένων: </w:t>
      </w:r>
    </w:p>
    <w:p w:rsidR="00B14617" w:rsidRPr="00CE3023" w:rsidRDefault="00E74A2C" w:rsidP="00E74A2C">
      <w:pPr>
        <w:spacing w:after="120" w:line="264" w:lineRule="auto"/>
        <w:ind w:left="360"/>
        <w:jc w:val="both"/>
        <w:rPr>
          <w:sz w:val="24"/>
          <w:szCs w:val="24"/>
        </w:rPr>
      </w:pPr>
      <w:r w:rsidRPr="00CE3023">
        <w:rPr>
          <w:sz w:val="24"/>
          <w:szCs w:val="24"/>
        </w:rPr>
        <w:t xml:space="preserve">Αφορά </w:t>
      </w:r>
      <w:r w:rsidR="00330B65">
        <w:rPr>
          <w:sz w:val="24"/>
          <w:szCs w:val="24"/>
        </w:rPr>
        <w:t>σ</w:t>
      </w:r>
      <w:r w:rsidR="00B14617" w:rsidRPr="00CE3023">
        <w:rPr>
          <w:sz w:val="24"/>
          <w:szCs w:val="24"/>
        </w:rPr>
        <w:t>το πλήθος των υπαλλήλων πλήρους απασχόλησης στο τέλος της υπό εξέταση περιόδου. Το προσωπικό μερικής απασχόλησης θα πρέπει να εκφραστεί σε ισοδύναμους όρους πλήρους απασχόλησης).</w:t>
      </w:r>
    </w:p>
    <w:p w:rsidR="00E74A2C" w:rsidRPr="00330B65" w:rsidRDefault="000A4BEF" w:rsidP="00B87B01">
      <w:pPr>
        <w:pStyle w:val="a4"/>
        <w:numPr>
          <w:ilvl w:val="0"/>
          <w:numId w:val="1"/>
        </w:numPr>
        <w:spacing w:after="120" w:line="264" w:lineRule="auto"/>
        <w:contextualSpacing w:val="0"/>
        <w:jc w:val="both"/>
        <w:rPr>
          <w:bCs/>
          <w:sz w:val="24"/>
          <w:szCs w:val="24"/>
          <w:u w:val="single"/>
        </w:rPr>
      </w:pPr>
      <w:r w:rsidRPr="00330B65">
        <w:rPr>
          <w:bCs/>
          <w:sz w:val="24"/>
          <w:szCs w:val="24"/>
          <w:u w:val="single"/>
        </w:rPr>
        <w:t>Κατηγοριοποίηση στοιχείων</w:t>
      </w:r>
      <w:r w:rsidR="00B14617" w:rsidRPr="00330B65">
        <w:rPr>
          <w:bCs/>
          <w:sz w:val="24"/>
          <w:szCs w:val="24"/>
          <w:u w:val="single"/>
        </w:rPr>
        <w:t xml:space="preserve">: </w:t>
      </w:r>
    </w:p>
    <w:p w:rsidR="000A4BEF" w:rsidRPr="00330B65" w:rsidRDefault="000A4BEF" w:rsidP="00E74A2C">
      <w:pPr>
        <w:spacing w:after="120" w:line="264" w:lineRule="auto"/>
        <w:ind w:left="360"/>
        <w:jc w:val="both"/>
        <w:rPr>
          <w:sz w:val="24"/>
          <w:szCs w:val="24"/>
        </w:rPr>
      </w:pPr>
      <w:r w:rsidRPr="00330B65">
        <w:rPr>
          <w:sz w:val="24"/>
          <w:szCs w:val="24"/>
        </w:rPr>
        <w:t xml:space="preserve">Όλα τα παραπάνω στοιχεία (έσοδα, επενδύσεις, αριθμός εργαζομένων) θα πρέπει να κατηγοριοποιηθούν βάσει του τύπου δικτύου, ήτοι σε </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Σταθερά (ενσύρματα και ασύρματα)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Κινητά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Δορυφορικά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Ότι δεν μπορεί να συμπεριληφθεί στα προηγούμενα</w:t>
      </w:r>
    </w:p>
    <w:p w:rsidR="000A4BEF" w:rsidRPr="00CE3023" w:rsidRDefault="000A4BEF"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 xml:space="preserve">Κύκλος Εργασιών Βάσει Δημοσιευμένου Ισολογισμού: </w:t>
      </w:r>
    </w:p>
    <w:p w:rsidR="000A4BEF" w:rsidRPr="00CE3023" w:rsidRDefault="000A4BEF" w:rsidP="000A4BEF">
      <w:pPr>
        <w:spacing w:after="120" w:line="264" w:lineRule="auto"/>
        <w:ind w:left="360"/>
        <w:jc w:val="both"/>
        <w:rPr>
          <w:sz w:val="24"/>
          <w:szCs w:val="24"/>
        </w:rPr>
      </w:pPr>
      <w:r w:rsidRPr="00CE3023">
        <w:rPr>
          <w:sz w:val="24"/>
          <w:szCs w:val="24"/>
        </w:rPr>
        <w:t xml:space="preserve">Στο κελί αυτό θα έρχεται ο κύκλος εργασιών της εταιρείας (Οικονομικές Καταστάσεις-) και θα συγκρίνεται με τον κύκλο εργασιών της εταιρείας όπως δηλώνεται και αναλύεται στο </w:t>
      </w:r>
      <w:r w:rsidR="00BB5F97">
        <w:rPr>
          <w:sz w:val="24"/>
          <w:szCs w:val="24"/>
        </w:rPr>
        <w:t>παρόν ερωτηματολόγιο</w:t>
      </w:r>
      <w:r w:rsidRPr="00CE3023">
        <w:rPr>
          <w:sz w:val="24"/>
          <w:szCs w:val="24"/>
        </w:rPr>
        <w:t>.</w:t>
      </w:r>
      <w:r w:rsidR="00DC22C0">
        <w:rPr>
          <w:sz w:val="24"/>
          <w:szCs w:val="24"/>
        </w:rPr>
        <w:t xml:space="preserve"> 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E74A2C" w:rsidP="00E74A2C">
      <w:pPr>
        <w:spacing w:after="120" w:line="264" w:lineRule="auto"/>
        <w:jc w:val="both"/>
        <w:rPr>
          <w:sz w:val="24"/>
          <w:szCs w:val="24"/>
        </w:rPr>
      </w:pPr>
    </w:p>
    <w:p w:rsidR="00B14617" w:rsidRPr="003634DD" w:rsidRDefault="00B14617" w:rsidP="003634DD">
      <w:pPr>
        <w:pStyle w:val="2"/>
      </w:pPr>
      <w:bookmarkStart w:id="22" w:name="_Toc424811200"/>
      <w:bookmarkStart w:id="23" w:name="_Toc424811287"/>
      <w:bookmarkStart w:id="24" w:name="_Toc424811344"/>
      <w:bookmarkStart w:id="25" w:name="_Toc446331433"/>
      <w:r w:rsidRPr="003634DD">
        <w:t>Β. Ανάλυση Λιανικών και Χονδρικών Εσόδων</w:t>
      </w:r>
      <w:bookmarkEnd w:id="22"/>
      <w:bookmarkEnd w:id="23"/>
      <w:bookmarkEnd w:id="24"/>
      <w:bookmarkEnd w:id="25"/>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Τηλεφωνίας &amp; Διαδικτύου (συμπεριλαμβανομένης της πρόσβασης στο τηλεφωνικό δίκτυο): </w:t>
      </w:r>
    </w:p>
    <w:p w:rsidR="003631A5" w:rsidRPr="00330B65" w:rsidRDefault="00D955E1" w:rsidP="00D955E1">
      <w:pPr>
        <w:spacing w:after="120" w:line="264" w:lineRule="auto"/>
        <w:ind w:left="360"/>
        <w:jc w:val="both"/>
        <w:rPr>
          <w:sz w:val="24"/>
          <w:szCs w:val="24"/>
        </w:rPr>
      </w:pPr>
      <w:r w:rsidRPr="00330B65">
        <w:rPr>
          <w:sz w:val="24"/>
          <w:szCs w:val="24"/>
        </w:rPr>
        <w:t>Στο κ</w:t>
      </w:r>
      <w:r w:rsidR="00EF299B" w:rsidRPr="00330B65">
        <w:rPr>
          <w:sz w:val="24"/>
          <w:szCs w:val="24"/>
        </w:rPr>
        <w:t>ελί αυτό θα πρέπει να καταγραφούν</w:t>
      </w:r>
      <w:r w:rsidRPr="00330B65">
        <w:rPr>
          <w:sz w:val="24"/>
          <w:szCs w:val="24"/>
        </w:rPr>
        <w:t xml:space="preserve"> </w:t>
      </w:r>
      <w:r w:rsidR="00EF299B" w:rsidRPr="00330B65">
        <w:rPr>
          <w:sz w:val="24"/>
          <w:szCs w:val="24"/>
        </w:rPr>
        <w:t xml:space="preserve">τα συνολικά έσοδα </w:t>
      </w:r>
      <w:r w:rsidR="00F116F2" w:rsidRPr="00330B65">
        <w:rPr>
          <w:sz w:val="24"/>
          <w:szCs w:val="24"/>
        </w:rPr>
        <w:t xml:space="preserve">από </w:t>
      </w:r>
      <w:r w:rsidR="008C4134" w:rsidRPr="00330B65">
        <w:rPr>
          <w:sz w:val="24"/>
          <w:szCs w:val="24"/>
        </w:rPr>
        <w:t>λιανικές υπηρεσίες</w:t>
      </w:r>
      <w:r w:rsidRPr="00330B65">
        <w:rPr>
          <w:sz w:val="24"/>
          <w:szCs w:val="24"/>
        </w:rPr>
        <w:t xml:space="preserve"> τηλεφωνίας και διαδικτύου</w:t>
      </w:r>
      <w:r w:rsidR="009911E3">
        <w:rPr>
          <w:sz w:val="24"/>
          <w:szCs w:val="24"/>
        </w:rPr>
        <w:t xml:space="preserve"> (</w:t>
      </w:r>
      <w:r w:rsidR="009911E3" w:rsidRPr="009911E3">
        <w:rPr>
          <w:sz w:val="24"/>
          <w:szCs w:val="24"/>
        </w:rPr>
        <w:t>αλλά</w:t>
      </w:r>
      <w:r w:rsidR="009911E3">
        <w:rPr>
          <w:sz w:val="24"/>
          <w:szCs w:val="24"/>
        </w:rPr>
        <w:t xml:space="preserve"> όχι </w:t>
      </w:r>
      <w:r w:rsidR="009911E3" w:rsidRPr="009911E3">
        <w:rPr>
          <w:sz w:val="24"/>
          <w:szCs w:val="24"/>
        </w:rPr>
        <w:t xml:space="preserve">συνδρομητικού τηλεοπτικού περιεχομένου και </w:t>
      </w:r>
      <w:proofErr w:type="spellStart"/>
      <w:r w:rsidR="009911E3" w:rsidRPr="009911E3">
        <w:rPr>
          <w:sz w:val="24"/>
          <w:szCs w:val="24"/>
        </w:rPr>
        <w:t>VoD</w:t>
      </w:r>
      <w:proofErr w:type="spellEnd"/>
      <w:r w:rsidR="009911E3">
        <w:rPr>
          <w:sz w:val="24"/>
          <w:szCs w:val="24"/>
        </w:rPr>
        <w:t>)</w:t>
      </w:r>
      <w:r w:rsidR="009911E3" w:rsidRPr="009911E3">
        <w:rPr>
          <w:sz w:val="24"/>
          <w:szCs w:val="24"/>
        </w:rPr>
        <w:t xml:space="preserve">, </w:t>
      </w:r>
      <w:r w:rsidR="008C4134" w:rsidRPr="00330B65">
        <w:rPr>
          <w:sz w:val="24"/>
          <w:szCs w:val="24"/>
        </w:rPr>
        <w:t>που παρέχονται μέσω σταθερών δικτύων</w:t>
      </w:r>
      <w:r w:rsidRPr="00330B65">
        <w:rPr>
          <w:sz w:val="24"/>
          <w:szCs w:val="24"/>
        </w:rPr>
        <w:t>, όπως αυτός αναλύεται στο «Ερωτηματολόγιο εσόδων &amp; κίνησης υπηρεσιών σε σταθερή θέση»</w:t>
      </w:r>
      <w:r w:rsidR="008C4134" w:rsidRPr="00330B65">
        <w:rPr>
          <w:sz w:val="24"/>
          <w:szCs w:val="24"/>
        </w:rPr>
        <w:t>.</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Μισθωμένες γραμμές &amp; υπηρεσίες δεδομένων λιανικής: </w:t>
      </w:r>
    </w:p>
    <w:p w:rsidR="00AA08DB" w:rsidRPr="00330B65" w:rsidRDefault="00AA08DB" w:rsidP="00AA08DB">
      <w:pPr>
        <w:spacing w:after="120" w:line="264" w:lineRule="auto"/>
        <w:ind w:left="360"/>
        <w:jc w:val="both"/>
        <w:rPr>
          <w:sz w:val="24"/>
          <w:szCs w:val="24"/>
        </w:rPr>
      </w:pPr>
      <w:r w:rsidRPr="00330B65">
        <w:rPr>
          <w:sz w:val="24"/>
          <w:szCs w:val="24"/>
        </w:rPr>
        <w:t>Στο κελί αυτό θα πρέπει να καταγραφούν τα συνολικά έσοδα από λιανικές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026CAD" w:rsidRPr="00CE3023" w:rsidRDefault="00026CAD"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Λιανικής: </w:t>
      </w:r>
    </w:p>
    <w:p w:rsidR="00AA08DB" w:rsidRPr="00330B65" w:rsidRDefault="00AA08DB" w:rsidP="00AA08DB">
      <w:pPr>
        <w:spacing w:after="120" w:line="264" w:lineRule="auto"/>
        <w:ind w:left="360"/>
        <w:jc w:val="both"/>
        <w:rPr>
          <w:sz w:val="24"/>
          <w:szCs w:val="24"/>
        </w:rPr>
      </w:pPr>
      <w:r w:rsidRPr="00330B65">
        <w:rPr>
          <w:sz w:val="24"/>
          <w:szCs w:val="24"/>
        </w:rPr>
        <w:t xml:space="preserve">Στο κελί αυτό θα πρέπει να καταγραφούν τα </w:t>
      </w:r>
      <w:r w:rsidR="00EF299B" w:rsidRPr="00330B65">
        <w:rPr>
          <w:sz w:val="24"/>
          <w:szCs w:val="24"/>
        </w:rPr>
        <w:t xml:space="preserve">συνολικά </w:t>
      </w:r>
      <w:r w:rsidRPr="00330B65">
        <w:rPr>
          <w:sz w:val="24"/>
          <w:szCs w:val="24"/>
        </w:rPr>
        <w:t>έσοδα από την παροχή λιανικών υπηρεσιών ηλεκτρονικών επικοινωνιών μέσα από σταθερά δίκτυα, που δεν εντάσσονται σε κάποια από τις προηγούμενες κατηγορίες. Στο σχόλιο καλείστε να αναφέρετε ποιες είναι αυτές οι υπηρεσίες.</w:t>
      </w:r>
    </w:p>
    <w:p w:rsidR="00097105" w:rsidRPr="00CE3023" w:rsidRDefault="00A57B90"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Υπηρεσίες διασύνδεσης σταθερής</w:t>
      </w:r>
      <w:r w:rsidR="00097105" w:rsidRPr="00CE3023">
        <w:rPr>
          <w:bCs/>
          <w:sz w:val="24"/>
          <w:szCs w:val="24"/>
          <w:u w:val="single"/>
        </w:rPr>
        <w:t xml:space="preserve">: </w:t>
      </w:r>
    </w:p>
    <w:p w:rsidR="00A57B90" w:rsidRPr="00330B65" w:rsidRDefault="00097105" w:rsidP="00097105">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 xml:space="preserve">από </w:t>
      </w:r>
      <w:r w:rsidR="00A57B90" w:rsidRPr="00330B65">
        <w:rPr>
          <w:sz w:val="24"/>
          <w:szCs w:val="24"/>
        </w:rPr>
        <w:t>υπηρεσίες διασύνδεσης σταθερής (εκκίνηση, τερματισμός και διαβίβαση κλήσεων), όπως αυτά αναλύονται στα αντίστοιχα ερωτηματολόγια «Ερωτηματολόγιο διασύνδεσης (σταθερής)» και «Ερωτηματολόγιο διασύνδεσης ΟΤΕ».</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097105" w:rsidRPr="00330B65" w:rsidRDefault="00097105" w:rsidP="00B87B01">
      <w:pPr>
        <w:pStyle w:val="a4"/>
        <w:keepNext/>
        <w:numPr>
          <w:ilvl w:val="0"/>
          <w:numId w:val="4"/>
        </w:numPr>
        <w:spacing w:after="120" w:line="264" w:lineRule="auto"/>
        <w:ind w:left="357" w:hanging="357"/>
        <w:contextualSpacing w:val="0"/>
        <w:jc w:val="both"/>
        <w:rPr>
          <w:bCs/>
          <w:sz w:val="24"/>
          <w:szCs w:val="24"/>
          <w:u w:val="single"/>
        </w:rPr>
      </w:pPr>
      <w:r w:rsidRPr="00330B65">
        <w:rPr>
          <w:bCs/>
          <w:sz w:val="24"/>
          <w:szCs w:val="24"/>
          <w:u w:val="single"/>
        </w:rPr>
        <w:t xml:space="preserve">Υπηρεσίες πρόσβασης χονδρικής: </w:t>
      </w:r>
    </w:p>
    <w:p w:rsidR="00A57B90" w:rsidRPr="00330B65" w:rsidRDefault="00097105" w:rsidP="00097105">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 xml:space="preserve">από </w:t>
      </w:r>
      <w:r w:rsidR="00A57B90" w:rsidRPr="00330B65">
        <w:rPr>
          <w:sz w:val="24"/>
          <w:szCs w:val="24"/>
        </w:rPr>
        <w:t>χονδρικές υπηρεσίες πρόσβασης</w:t>
      </w:r>
      <w:r w:rsidRPr="00330B65">
        <w:rPr>
          <w:sz w:val="24"/>
          <w:szCs w:val="24"/>
        </w:rPr>
        <w:t xml:space="preserve"> </w:t>
      </w:r>
      <w:r w:rsidR="00A57B90" w:rsidRPr="00330B65">
        <w:rPr>
          <w:sz w:val="24"/>
          <w:szCs w:val="24"/>
        </w:rPr>
        <w:t>σε δίκτυα ηλεκτρονικών επικοινωνιών, όπως ενδεικτικά:</w:t>
      </w:r>
    </w:p>
    <w:p w:rsidR="00A57B90" w:rsidRPr="00330B65" w:rsidRDefault="00A57B90" w:rsidP="00B87B01">
      <w:pPr>
        <w:pStyle w:val="a4"/>
        <w:numPr>
          <w:ilvl w:val="0"/>
          <w:numId w:val="3"/>
        </w:numPr>
        <w:spacing w:after="120" w:line="264" w:lineRule="auto"/>
        <w:ind w:left="714" w:hanging="357"/>
        <w:contextualSpacing w:val="0"/>
        <w:jc w:val="both"/>
        <w:rPr>
          <w:sz w:val="24"/>
          <w:szCs w:val="24"/>
        </w:rPr>
      </w:pPr>
      <w:proofErr w:type="spellStart"/>
      <w:r w:rsidRPr="00330B65">
        <w:rPr>
          <w:sz w:val="24"/>
          <w:szCs w:val="24"/>
        </w:rPr>
        <w:t>Συνεγκατάσταση</w:t>
      </w:r>
      <w:proofErr w:type="spellEnd"/>
      <w:r w:rsidRPr="00330B65">
        <w:rPr>
          <w:sz w:val="24"/>
          <w:szCs w:val="24"/>
        </w:rPr>
        <w:t xml:space="preserve"> (φυσική, απομακρυσμένη) και κάθε συναφές έσοδο</w:t>
      </w:r>
    </w:p>
    <w:p w:rsidR="00A57B90" w:rsidRDefault="00A57B90" w:rsidP="00B87B01">
      <w:pPr>
        <w:pStyle w:val="a4"/>
        <w:numPr>
          <w:ilvl w:val="0"/>
          <w:numId w:val="3"/>
        </w:numPr>
        <w:spacing w:after="120" w:line="264" w:lineRule="auto"/>
        <w:ind w:left="714" w:hanging="357"/>
        <w:contextualSpacing w:val="0"/>
        <w:jc w:val="both"/>
        <w:rPr>
          <w:sz w:val="24"/>
          <w:szCs w:val="24"/>
        </w:rPr>
      </w:pPr>
      <w:proofErr w:type="spellStart"/>
      <w:r w:rsidRPr="00330B65">
        <w:rPr>
          <w:sz w:val="24"/>
          <w:szCs w:val="24"/>
        </w:rPr>
        <w:t>Αδεσμοποίητη</w:t>
      </w:r>
      <w:proofErr w:type="spellEnd"/>
      <w:r w:rsidRPr="00330B65">
        <w:rPr>
          <w:sz w:val="24"/>
          <w:szCs w:val="24"/>
        </w:rPr>
        <w:t xml:space="preserve"> Πρόσβαση στον Τοπικό Βρόχο ή </w:t>
      </w:r>
      <w:proofErr w:type="spellStart"/>
      <w:r w:rsidRPr="00330B65">
        <w:rPr>
          <w:sz w:val="24"/>
          <w:szCs w:val="24"/>
        </w:rPr>
        <w:t>Υποβρόχο</w:t>
      </w:r>
      <w:proofErr w:type="spellEnd"/>
      <w:r w:rsidRPr="00330B65">
        <w:rPr>
          <w:sz w:val="24"/>
          <w:szCs w:val="24"/>
        </w:rPr>
        <w:t xml:space="preserve"> (πλήρης ή μεριζόμενη)</w:t>
      </w:r>
    </w:p>
    <w:p w:rsidR="00157EE7" w:rsidRPr="00CE3023" w:rsidRDefault="00330B65" w:rsidP="00B87B01">
      <w:pPr>
        <w:pStyle w:val="a4"/>
        <w:keepNext/>
        <w:numPr>
          <w:ilvl w:val="0"/>
          <w:numId w:val="4"/>
        </w:numPr>
        <w:spacing w:after="120" w:line="264" w:lineRule="auto"/>
        <w:ind w:left="357" w:hanging="357"/>
        <w:contextualSpacing w:val="0"/>
        <w:jc w:val="both"/>
        <w:rPr>
          <w:bCs/>
          <w:sz w:val="24"/>
          <w:szCs w:val="24"/>
          <w:u w:val="single"/>
        </w:rPr>
      </w:pPr>
      <w:r w:rsidRPr="00330B65" w:rsidDel="00157EE7">
        <w:rPr>
          <w:sz w:val="24"/>
          <w:szCs w:val="24"/>
        </w:rPr>
        <w:t xml:space="preserve"> </w:t>
      </w:r>
      <w:r w:rsidR="00157EE7" w:rsidRPr="00CE3023">
        <w:rPr>
          <w:bCs/>
          <w:sz w:val="24"/>
          <w:szCs w:val="24"/>
          <w:u w:val="single"/>
        </w:rPr>
        <w:t xml:space="preserve">Υπηρεσίες </w:t>
      </w:r>
      <w:proofErr w:type="spellStart"/>
      <w:r w:rsidR="00157EE7" w:rsidRPr="00CE3023">
        <w:rPr>
          <w:bCs/>
          <w:sz w:val="24"/>
          <w:szCs w:val="24"/>
          <w:u w:val="single"/>
        </w:rPr>
        <w:t>πολυμεσικής</w:t>
      </w:r>
      <w:proofErr w:type="spellEnd"/>
      <w:r w:rsidR="00157EE7" w:rsidRPr="00CE3023">
        <w:rPr>
          <w:bCs/>
          <w:sz w:val="24"/>
          <w:szCs w:val="24"/>
          <w:u w:val="single"/>
        </w:rPr>
        <w:t xml:space="preserve"> πληροφόρησης: </w:t>
      </w:r>
    </w:p>
    <w:p w:rsidR="00A57B90" w:rsidRPr="00330B65" w:rsidRDefault="00157EE7" w:rsidP="00330B65">
      <w:pPr>
        <w:pStyle w:val="a4"/>
        <w:spacing w:after="120" w:line="264" w:lineRule="auto"/>
        <w:ind w:left="284"/>
        <w:contextualSpacing w:val="0"/>
        <w:jc w:val="both"/>
        <w:rPr>
          <w:sz w:val="24"/>
          <w:szCs w:val="24"/>
        </w:rPr>
      </w:pPr>
      <w:r w:rsidRPr="00330B65">
        <w:rPr>
          <w:sz w:val="24"/>
          <w:szCs w:val="24"/>
        </w:rPr>
        <w:t xml:space="preserve">Στο κελί αυτό θα πρέπει να καταγραφούν τα συνολικά έσοδα από υπηρεσίες </w:t>
      </w:r>
      <w:proofErr w:type="spellStart"/>
      <w:r w:rsidRPr="00330B65">
        <w:rPr>
          <w:sz w:val="24"/>
          <w:szCs w:val="24"/>
        </w:rPr>
        <w:t>πολυμεσικής</w:t>
      </w:r>
      <w:proofErr w:type="spellEnd"/>
      <w:r w:rsidRPr="00330B65">
        <w:rPr>
          <w:sz w:val="24"/>
          <w:szCs w:val="24"/>
        </w:rPr>
        <w:t xml:space="preserve"> πληροφόρησης και υπηρεσίες καταλόγου, όπως αυτό αναλύεται στο «Υπηρεσίες </w:t>
      </w:r>
      <w:proofErr w:type="spellStart"/>
      <w:r w:rsidRPr="00330B65">
        <w:rPr>
          <w:sz w:val="24"/>
          <w:szCs w:val="24"/>
        </w:rPr>
        <w:t>Πολυμεσικής</w:t>
      </w:r>
      <w:proofErr w:type="spellEnd"/>
      <w:r w:rsidRPr="00330B65">
        <w:rPr>
          <w:sz w:val="24"/>
          <w:szCs w:val="24"/>
        </w:rPr>
        <w:t xml:space="preserve"> Πληροφόρησης &amp; Καταλόγου», και</w:t>
      </w:r>
      <w:r w:rsidR="001C2673">
        <w:rPr>
          <w:sz w:val="24"/>
          <w:szCs w:val="24"/>
        </w:rPr>
        <w:t xml:space="preserve"> σε έσοδο του </w:t>
      </w:r>
      <w:proofErr w:type="spellStart"/>
      <w:r w:rsidR="001C2673">
        <w:rPr>
          <w:sz w:val="24"/>
          <w:szCs w:val="24"/>
        </w:rPr>
        <w:t>παρόχου</w:t>
      </w:r>
      <w:proofErr w:type="spellEnd"/>
      <w:r w:rsidR="001C2673">
        <w:rPr>
          <w:sz w:val="24"/>
          <w:szCs w:val="24"/>
        </w:rPr>
        <w:t xml:space="preserve"> υπηρεσίας. 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1F634C"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1F634C">
        <w:rPr>
          <w:bCs/>
          <w:sz w:val="24"/>
          <w:szCs w:val="24"/>
          <w:u w:val="single"/>
        </w:rPr>
        <w:t xml:space="preserve">Υπηρεσίες </w:t>
      </w:r>
      <w:r w:rsidR="00097105" w:rsidRPr="001F634C">
        <w:rPr>
          <w:sz w:val="24"/>
          <w:szCs w:val="24"/>
          <w:u w:val="single"/>
        </w:rPr>
        <w:t>διαδικτύου</w:t>
      </w:r>
      <w:r w:rsidR="00097105" w:rsidRPr="001F634C">
        <w:rPr>
          <w:bCs/>
          <w:sz w:val="24"/>
          <w:szCs w:val="24"/>
          <w:u w:val="single"/>
        </w:rPr>
        <w:t xml:space="preserve"> χονδρικής</w:t>
      </w:r>
      <w:r w:rsidRPr="001F634C">
        <w:rPr>
          <w:bCs/>
          <w:sz w:val="24"/>
          <w:szCs w:val="24"/>
          <w:u w:val="single"/>
        </w:rPr>
        <w:t xml:space="preserve">: </w:t>
      </w:r>
    </w:p>
    <w:p w:rsidR="00A57B90" w:rsidRPr="00330B65" w:rsidRDefault="00A57B90" w:rsidP="00A57B90">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από υπηρεσίες διαδικτύου χονδρικής, μέσω σταθερών δικτύων, όπως ενδεικτικά:</w:t>
      </w:r>
    </w:p>
    <w:p w:rsidR="00A57B90" w:rsidRPr="00330B65" w:rsidRDefault="00A57B90" w:rsidP="00B87B01">
      <w:pPr>
        <w:pStyle w:val="a4"/>
        <w:numPr>
          <w:ilvl w:val="0"/>
          <w:numId w:val="3"/>
        </w:numPr>
        <w:spacing w:after="120" w:line="264" w:lineRule="auto"/>
        <w:ind w:left="714" w:hanging="357"/>
        <w:contextualSpacing w:val="0"/>
        <w:jc w:val="both"/>
        <w:rPr>
          <w:sz w:val="24"/>
          <w:szCs w:val="24"/>
        </w:rPr>
      </w:pPr>
      <w:r w:rsidRPr="00330B65">
        <w:rPr>
          <w:sz w:val="24"/>
          <w:szCs w:val="24"/>
        </w:rPr>
        <w:t>Έσοδα που σχετίζονται με την παροχή υπηρεσιών ΑΡΥΣ χονδρικής.</w:t>
      </w:r>
    </w:p>
    <w:p w:rsidR="00E74A2C" w:rsidRPr="00CE3023" w:rsidRDefault="00A57B90" w:rsidP="00B87B01">
      <w:pPr>
        <w:pStyle w:val="a4"/>
        <w:keepNext/>
        <w:numPr>
          <w:ilvl w:val="0"/>
          <w:numId w:val="4"/>
        </w:numPr>
        <w:spacing w:after="120" w:line="264" w:lineRule="auto"/>
        <w:ind w:left="357" w:hanging="357"/>
        <w:contextualSpacing w:val="0"/>
        <w:jc w:val="both"/>
        <w:rPr>
          <w:bCs/>
          <w:sz w:val="24"/>
          <w:szCs w:val="24"/>
          <w:u w:val="single"/>
        </w:rPr>
      </w:pPr>
      <w:r w:rsidRPr="00330B65">
        <w:rPr>
          <w:sz w:val="24"/>
          <w:szCs w:val="24"/>
        </w:rPr>
        <w:t xml:space="preserve"> </w:t>
      </w:r>
      <w:r w:rsidR="00B14617" w:rsidRPr="00CE3023">
        <w:rPr>
          <w:bCs/>
          <w:sz w:val="24"/>
          <w:szCs w:val="24"/>
          <w:u w:val="single"/>
        </w:rPr>
        <w:t xml:space="preserve">Μισθωμένες γραμμές &amp; υπηρεσίες δεδομένων χονδρικής: </w:t>
      </w:r>
    </w:p>
    <w:p w:rsidR="00AA08DB" w:rsidRPr="00582328" w:rsidRDefault="00AA08DB" w:rsidP="00AA08DB">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χονδρικές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w:t>
      </w:r>
      <w:r w:rsidR="003631A5" w:rsidRPr="00582328">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1F634C"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1F634C">
        <w:rPr>
          <w:bCs/>
          <w:sz w:val="24"/>
          <w:szCs w:val="24"/>
          <w:u w:val="single"/>
        </w:rPr>
        <w:t xml:space="preserve">Λοιπές </w:t>
      </w:r>
      <w:r w:rsidR="00097105" w:rsidRPr="001F634C">
        <w:rPr>
          <w:sz w:val="24"/>
          <w:szCs w:val="24"/>
          <w:u w:val="single"/>
        </w:rPr>
        <w:t>υ</w:t>
      </w:r>
      <w:r w:rsidRPr="001F634C">
        <w:rPr>
          <w:sz w:val="24"/>
          <w:szCs w:val="24"/>
          <w:u w:val="single"/>
        </w:rPr>
        <w:t>πηρεσίες</w:t>
      </w:r>
      <w:r w:rsidRPr="001F634C">
        <w:rPr>
          <w:bCs/>
          <w:sz w:val="24"/>
          <w:szCs w:val="24"/>
          <w:u w:val="single"/>
        </w:rPr>
        <w:t xml:space="preserve"> </w:t>
      </w:r>
      <w:r w:rsidR="00097105" w:rsidRPr="001F634C">
        <w:rPr>
          <w:bCs/>
          <w:sz w:val="24"/>
          <w:szCs w:val="24"/>
          <w:u w:val="single"/>
        </w:rPr>
        <w:t>χ</w:t>
      </w:r>
      <w:r w:rsidRPr="001F634C">
        <w:rPr>
          <w:bCs/>
          <w:sz w:val="24"/>
          <w:szCs w:val="24"/>
          <w:u w:val="single"/>
        </w:rPr>
        <w:t xml:space="preserve">ονδρικής: </w:t>
      </w:r>
    </w:p>
    <w:p w:rsidR="00AA08DB" w:rsidRPr="00582328" w:rsidRDefault="00AA08DB" w:rsidP="00AA08DB">
      <w:pPr>
        <w:spacing w:after="120" w:line="264" w:lineRule="auto"/>
        <w:ind w:left="360"/>
        <w:jc w:val="both"/>
        <w:rPr>
          <w:sz w:val="24"/>
          <w:szCs w:val="24"/>
        </w:rPr>
      </w:pPr>
      <w:r w:rsidRPr="00582328">
        <w:rPr>
          <w:sz w:val="24"/>
          <w:szCs w:val="24"/>
        </w:rPr>
        <w:t xml:space="preserve">Στο κελί αυτό θα πρέπει να καταγραφούν τα </w:t>
      </w:r>
      <w:r w:rsidR="00EF299B" w:rsidRPr="00582328">
        <w:rPr>
          <w:sz w:val="24"/>
          <w:szCs w:val="24"/>
        </w:rPr>
        <w:t xml:space="preserve">συνολικά </w:t>
      </w:r>
      <w:r w:rsidRPr="00582328">
        <w:rPr>
          <w:sz w:val="24"/>
          <w:szCs w:val="24"/>
        </w:rPr>
        <w:t>έσοδα από την παροχή χονδρικών υπηρεσιών ηλεκτρονικών επικοινωνιών μέσα από σταθερά δίκτυα, που δεν εντάσσονται σε κάποια από τις προηγούμενες κατηγορίες. Στο σχόλιο καλείστε να αναφέρετε ποιες είναι αυτές οι υπηρεσίες.</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φωνής κινητής τηλεφωνίας: </w:t>
      </w:r>
    </w:p>
    <w:p w:rsidR="00D955E1" w:rsidRPr="00582328" w:rsidRDefault="00D955E1" w:rsidP="00D955E1">
      <w:pPr>
        <w:spacing w:after="120" w:line="264" w:lineRule="auto"/>
        <w:ind w:left="360"/>
        <w:jc w:val="both"/>
        <w:rPr>
          <w:sz w:val="24"/>
          <w:szCs w:val="24"/>
        </w:rPr>
      </w:pPr>
      <w:r w:rsidRPr="00582328">
        <w:rPr>
          <w:sz w:val="24"/>
          <w:szCs w:val="24"/>
        </w:rPr>
        <w:t>Στο κελί αυτό θα πρέπει να καταγραφ</w:t>
      </w:r>
      <w:r w:rsidR="00EF299B" w:rsidRPr="00582328">
        <w:rPr>
          <w:sz w:val="24"/>
          <w:szCs w:val="24"/>
        </w:rPr>
        <w:t>ούν</w:t>
      </w:r>
      <w:r w:rsidRPr="00582328">
        <w:rPr>
          <w:sz w:val="24"/>
          <w:szCs w:val="24"/>
        </w:rPr>
        <w:t xml:space="preserve"> </w:t>
      </w:r>
      <w:r w:rsidR="00EF299B" w:rsidRPr="00582328">
        <w:rPr>
          <w:sz w:val="24"/>
          <w:szCs w:val="24"/>
        </w:rPr>
        <w:t xml:space="preserve">τα συνολικά έσοδα </w:t>
      </w:r>
      <w:r w:rsidR="00F116F2" w:rsidRPr="00582328">
        <w:rPr>
          <w:sz w:val="24"/>
          <w:szCs w:val="24"/>
        </w:rPr>
        <w:t>από</w:t>
      </w:r>
      <w:r w:rsidR="00EF299B" w:rsidRPr="00582328">
        <w:rPr>
          <w:sz w:val="24"/>
          <w:szCs w:val="24"/>
        </w:rPr>
        <w:t xml:space="preserve"> λιανικές υπηρεσίες φωνής κινητής τηλεφωνίας, όπως αυτά αναλύονται στο «Ερωτηματολόγιο Εσόδων </w:t>
      </w:r>
      <w:r w:rsidR="00582328">
        <w:rPr>
          <w:sz w:val="24"/>
          <w:szCs w:val="24"/>
        </w:rPr>
        <w:t>&amp; Κίνησης Κινητών Επικοινωνιών»</w:t>
      </w:r>
      <w:r w:rsidR="00EF299B" w:rsidRPr="00582328">
        <w:rPr>
          <w:sz w:val="24"/>
          <w:szCs w:val="24"/>
        </w:rPr>
        <w:t>.</w:t>
      </w:r>
      <w:r w:rsidR="003631A5" w:rsidRPr="00582328">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δεδομένων κινητής τηλεφωνίας: </w:t>
      </w:r>
    </w:p>
    <w:p w:rsidR="003631A5" w:rsidRPr="00582328" w:rsidRDefault="003631A5" w:rsidP="003631A5">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λιανικές υπηρεσίες δεδομένων κινητής τηλεφωνίας (</w:t>
      </w:r>
      <w:r w:rsidRPr="00582328">
        <w:rPr>
          <w:sz w:val="24"/>
          <w:szCs w:val="24"/>
          <w:lang w:val="en-US"/>
        </w:rPr>
        <w:t>SMS</w:t>
      </w:r>
      <w:r w:rsidR="00AF1387">
        <w:rPr>
          <w:sz w:val="24"/>
          <w:szCs w:val="24"/>
        </w:rPr>
        <w:t xml:space="preserve">, </w:t>
      </w:r>
      <w:r w:rsidRPr="00582328">
        <w:rPr>
          <w:sz w:val="24"/>
          <w:szCs w:val="24"/>
          <w:lang w:val="en-US"/>
        </w:rPr>
        <w:t>MMS</w:t>
      </w:r>
      <w:r w:rsidR="00AF1387">
        <w:rPr>
          <w:sz w:val="24"/>
          <w:szCs w:val="24"/>
        </w:rPr>
        <w:t xml:space="preserve">, </w:t>
      </w:r>
      <w:r w:rsidR="00AF1387">
        <w:rPr>
          <w:sz w:val="24"/>
          <w:szCs w:val="24"/>
          <w:lang w:val="en-US"/>
        </w:rPr>
        <w:t>mobile</w:t>
      </w:r>
      <w:r w:rsidR="00AF1387" w:rsidRPr="00582328">
        <w:rPr>
          <w:sz w:val="24"/>
          <w:szCs w:val="24"/>
        </w:rPr>
        <w:t xml:space="preserve"> </w:t>
      </w:r>
      <w:r w:rsidR="00AF1387">
        <w:rPr>
          <w:sz w:val="24"/>
          <w:szCs w:val="24"/>
          <w:lang w:val="en-US"/>
        </w:rPr>
        <w:t>data</w:t>
      </w:r>
      <w:r w:rsidR="00AF1387">
        <w:rPr>
          <w:sz w:val="24"/>
          <w:szCs w:val="24"/>
        </w:rPr>
        <w:t xml:space="preserve">, </w:t>
      </w:r>
      <w:r w:rsidRPr="00582328">
        <w:rPr>
          <w:sz w:val="24"/>
          <w:szCs w:val="24"/>
        </w:rPr>
        <w:t xml:space="preserve">), όπως αυτά αναλύονται στο «Ερωτηματολόγιο Εσόδων &amp; Κίνησης Κινητών Επικοινωνιών. </w:t>
      </w:r>
    </w:p>
    <w:p w:rsidR="0024447D"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Λιανικής: </w:t>
      </w:r>
    </w:p>
    <w:p w:rsidR="003631A5" w:rsidRPr="00582328" w:rsidRDefault="003631A5" w:rsidP="003631A5">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λιανικών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p w:rsidR="0024447D" w:rsidRPr="00CE3023" w:rsidRDefault="00C44228"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Υπηρεσίες διασύνδεσης κινητής</w:t>
      </w:r>
      <w:r w:rsidR="00B14617" w:rsidRPr="00CE3023">
        <w:rPr>
          <w:bCs/>
          <w:sz w:val="24"/>
          <w:szCs w:val="24"/>
          <w:u w:val="single"/>
        </w:rPr>
        <w:t xml:space="preserve">: </w:t>
      </w:r>
    </w:p>
    <w:p w:rsidR="008C55FF" w:rsidRPr="00582328" w:rsidRDefault="008C55FF" w:rsidP="00D955E1">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υπηρεσίες διασύνδεσης κινητής (τερματισμός κλήσεων</w:t>
      </w:r>
      <w:r w:rsidR="00C44228" w:rsidRPr="00582328">
        <w:rPr>
          <w:sz w:val="24"/>
          <w:szCs w:val="24"/>
        </w:rPr>
        <w:t>, διασύνδεση μη γεωγραφικών αριθμών, διεθνής εισερχόμενη κίνηση), όπως αυτά αναλύονται στο αντίστοιχο ερωτηματολόγιο</w:t>
      </w:r>
      <w:r w:rsidRPr="00582328">
        <w:rPr>
          <w:sz w:val="24"/>
          <w:szCs w:val="24"/>
        </w:rPr>
        <w:t xml:space="preserve"> «Ερωτηματολόγιο διασύνδεσης (</w:t>
      </w:r>
      <w:r w:rsidR="00C44228" w:rsidRPr="00582328">
        <w:rPr>
          <w:sz w:val="24"/>
          <w:szCs w:val="24"/>
        </w:rPr>
        <w:t>κινητής</w:t>
      </w:r>
      <w:r w:rsidRPr="00582328">
        <w:rPr>
          <w:sz w:val="24"/>
          <w:szCs w:val="24"/>
        </w:rPr>
        <w:t>)»</w:t>
      </w:r>
      <w:r w:rsidR="00C44228" w:rsidRPr="00582328">
        <w:rPr>
          <w:sz w:val="24"/>
          <w:szCs w:val="24"/>
        </w:rPr>
        <w:t>.</w:t>
      </w:r>
    </w:p>
    <w:p w:rsidR="005C5E49" w:rsidRPr="00582328" w:rsidRDefault="005C5E49"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 xml:space="preserve">Υπηρεσίες διεθνούς </w:t>
      </w:r>
      <w:proofErr w:type="spellStart"/>
      <w:r w:rsidRPr="00582328">
        <w:rPr>
          <w:bCs/>
          <w:sz w:val="24"/>
          <w:szCs w:val="24"/>
          <w:u w:val="single"/>
        </w:rPr>
        <w:t>περιαγωγής</w:t>
      </w:r>
      <w:proofErr w:type="spellEnd"/>
      <w:r w:rsidRPr="00582328">
        <w:rPr>
          <w:bCs/>
          <w:sz w:val="24"/>
          <w:szCs w:val="24"/>
          <w:u w:val="single"/>
        </w:rPr>
        <w:t xml:space="preserve"> (χονδρικής): </w:t>
      </w:r>
    </w:p>
    <w:p w:rsidR="005C5E49" w:rsidRPr="00582328" w:rsidRDefault="005C5E49" w:rsidP="005C5E49">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την παροχή χονδρικών υπηρεσιών διεθνούς </w:t>
      </w:r>
      <w:proofErr w:type="spellStart"/>
      <w:r w:rsidRPr="00582328">
        <w:rPr>
          <w:sz w:val="24"/>
          <w:szCs w:val="24"/>
        </w:rPr>
        <w:t>περιαγωγής</w:t>
      </w:r>
      <w:proofErr w:type="spellEnd"/>
      <w:r w:rsidRPr="00582328">
        <w:rPr>
          <w:sz w:val="24"/>
          <w:szCs w:val="24"/>
        </w:rPr>
        <w:t xml:space="preserve"> (</w:t>
      </w:r>
      <w:r w:rsidRPr="00582328">
        <w:rPr>
          <w:sz w:val="24"/>
          <w:szCs w:val="24"/>
          <w:lang w:val="en-US"/>
        </w:rPr>
        <w:t>roaming</w:t>
      </w:r>
      <w:r w:rsidRPr="00582328">
        <w:rPr>
          <w:sz w:val="24"/>
          <w:szCs w:val="24"/>
        </w:rPr>
        <w:t xml:space="preserve"> </w:t>
      </w:r>
      <w:r w:rsidRPr="00582328">
        <w:rPr>
          <w:sz w:val="24"/>
          <w:szCs w:val="24"/>
          <w:lang w:val="en-US"/>
        </w:rPr>
        <w:t>in</w:t>
      </w:r>
      <w:r w:rsidRPr="00582328">
        <w:rPr>
          <w:sz w:val="24"/>
          <w:szCs w:val="24"/>
        </w:rPr>
        <w:t xml:space="preserve">). </w:t>
      </w:r>
    </w:p>
    <w:p w:rsidR="005C5E49" w:rsidRPr="00582328" w:rsidRDefault="005C5E49"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 xml:space="preserve">Υπηρεσίες εθνικής </w:t>
      </w:r>
      <w:proofErr w:type="spellStart"/>
      <w:r w:rsidRPr="00582328">
        <w:rPr>
          <w:bCs/>
          <w:sz w:val="24"/>
          <w:szCs w:val="24"/>
          <w:u w:val="single"/>
        </w:rPr>
        <w:t>περιαγωγής</w:t>
      </w:r>
      <w:proofErr w:type="spellEnd"/>
      <w:r w:rsidRPr="00582328">
        <w:rPr>
          <w:bCs/>
          <w:sz w:val="24"/>
          <w:szCs w:val="24"/>
          <w:u w:val="single"/>
        </w:rPr>
        <w:t xml:space="preserve">: </w:t>
      </w:r>
    </w:p>
    <w:p w:rsidR="005C5E49" w:rsidRPr="00582328" w:rsidRDefault="005C5E49" w:rsidP="005C5E49">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χονδρικώ</w:t>
      </w:r>
      <w:r w:rsidR="00A7029B" w:rsidRPr="00582328">
        <w:rPr>
          <w:sz w:val="24"/>
          <w:szCs w:val="24"/>
        </w:rPr>
        <w:t xml:space="preserve">ν υπηρεσιών εθνικής </w:t>
      </w:r>
      <w:proofErr w:type="spellStart"/>
      <w:r w:rsidR="00A7029B" w:rsidRPr="00582328">
        <w:rPr>
          <w:sz w:val="24"/>
          <w:szCs w:val="24"/>
        </w:rPr>
        <w:t>περιαγωγής</w:t>
      </w:r>
      <w:proofErr w:type="spellEnd"/>
      <w:r w:rsidR="00A7029B" w:rsidRPr="00582328">
        <w:rPr>
          <w:sz w:val="24"/>
          <w:szCs w:val="24"/>
        </w:rPr>
        <w:t>.</w:t>
      </w:r>
    </w:p>
    <w:p w:rsidR="00CE3023" w:rsidRPr="00CE3023" w:rsidRDefault="00CE3023"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w:t>
      </w:r>
      <w:proofErr w:type="spellStart"/>
      <w:r w:rsidRPr="00CE3023">
        <w:rPr>
          <w:bCs/>
          <w:sz w:val="24"/>
          <w:szCs w:val="24"/>
          <w:u w:val="single"/>
        </w:rPr>
        <w:t>πολυμεσικής</w:t>
      </w:r>
      <w:proofErr w:type="spellEnd"/>
      <w:r w:rsidRPr="00CE3023">
        <w:rPr>
          <w:bCs/>
          <w:sz w:val="24"/>
          <w:szCs w:val="24"/>
          <w:u w:val="single"/>
        </w:rPr>
        <w:t xml:space="preserve"> πληροφόρησης: </w:t>
      </w:r>
    </w:p>
    <w:p w:rsidR="00CE3023" w:rsidRPr="00582328" w:rsidRDefault="00CE3023" w:rsidP="00CE3023">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υπηρεσίες </w:t>
      </w:r>
      <w:proofErr w:type="spellStart"/>
      <w:r w:rsidRPr="00582328">
        <w:rPr>
          <w:sz w:val="24"/>
          <w:szCs w:val="24"/>
        </w:rPr>
        <w:t>πολυμεσικής</w:t>
      </w:r>
      <w:proofErr w:type="spellEnd"/>
      <w:r w:rsidRPr="00582328">
        <w:rPr>
          <w:sz w:val="24"/>
          <w:szCs w:val="24"/>
        </w:rPr>
        <w:t xml:space="preserve"> πληροφόρησης και υπηρεσίες καταλόγου, όπως αυτό αναλύεται στο «Υπηρεσίες </w:t>
      </w:r>
      <w:proofErr w:type="spellStart"/>
      <w:r w:rsidRPr="00582328">
        <w:rPr>
          <w:sz w:val="24"/>
          <w:szCs w:val="24"/>
        </w:rPr>
        <w:t>Πολυμεσικής</w:t>
      </w:r>
      <w:proofErr w:type="spellEnd"/>
      <w:r w:rsidRPr="00582328">
        <w:rPr>
          <w:sz w:val="24"/>
          <w:szCs w:val="24"/>
        </w:rPr>
        <w:t xml:space="preserve"> Πληροφόρησης &amp; Καταλόγου», αναλυόμενο σε έσοδο του </w:t>
      </w:r>
      <w:proofErr w:type="spellStart"/>
      <w:r w:rsidRPr="00582328">
        <w:rPr>
          <w:sz w:val="24"/>
          <w:szCs w:val="24"/>
        </w:rPr>
        <w:t>παρόχου</w:t>
      </w:r>
      <w:proofErr w:type="spellEnd"/>
      <w:r w:rsidRPr="00582328">
        <w:rPr>
          <w:sz w:val="24"/>
          <w:szCs w:val="24"/>
        </w:rPr>
        <w:t xml:space="preserve"> δικτύου και σε έσοδο του </w:t>
      </w:r>
      <w:proofErr w:type="spellStart"/>
      <w:r w:rsidRPr="00582328">
        <w:rPr>
          <w:sz w:val="24"/>
          <w:szCs w:val="24"/>
        </w:rPr>
        <w:t>παρόχου</w:t>
      </w:r>
      <w:proofErr w:type="spellEnd"/>
      <w:r w:rsidRPr="00582328">
        <w:rPr>
          <w:sz w:val="24"/>
          <w:szCs w:val="24"/>
        </w:rPr>
        <w:t xml:space="preserve"> υπηρεσίας.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24447D"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Χονδρικής: </w:t>
      </w:r>
    </w:p>
    <w:p w:rsidR="00C44228" w:rsidRPr="00582328" w:rsidRDefault="00C44228" w:rsidP="00D955E1">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χονδρικών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p w:rsidR="00C44228" w:rsidRPr="00582328" w:rsidRDefault="00582328" w:rsidP="00B87B01">
      <w:pPr>
        <w:pStyle w:val="a4"/>
        <w:keepNext/>
        <w:numPr>
          <w:ilvl w:val="0"/>
          <w:numId w:val="4"/>
        </w:numPr>
        <w:spacing w:after="120" w:line="264" w:lineRule="auto"/>
        <w:ind w:left="357" w:hanging="357"/>
        <w:contextualSpacing w:val="0"/>
        <w:jc w:val="both"/>
        <w:rPr>
          <w:bCs/>
          <w:sz w:val="24"/>
          <w:szCs w:val="24"/>
          <w:u w:val="single"/>
        </w:rPr>
      </w:pPr>
      <w:r>
        <w:rPr>
          <w:bCs/>
          <w:sz w:val="24"/>
          <w:szCs w:val="24"/>
          <w:u w:val="single"/>
        </w:rPr>
        <w:t xml:space="preserve">Δορυφορικά δίκτυα και υπηρεσίες: </w:t>
      </w:r>
      <w:r w:rsidR="00C44228" w:rsidRPr="00582328">
        <w:rPr>
          <w:bCs/>
          <w:sz w:val="24"/>
          <w:szCs w:val="24"/>
          <w:u w:val="single"/>
        </w:rPr>
        <w:t xml:space="preserve">Υπηρεσίες Λιανικής: </w:t>
      </w:r>
    </w:p>
    <w:p w:rsidR="00C44228" w:rsidRPr="00582328" w:rsidRDefault="00C44228" w:rsidP="00C44228">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κάθε είδους υπηρεσίες λιανικής, ηλεκτρονικών επικοινωνιών, που παρέχονται μέσα από δορυφορικά δίκτυα. </w:t>
      </w:r>
    </w:p>
    <w:p w:rsidR="00C44228" w:rsidRPr="00582328" w:rsidRDefault="00582328" w:rsidP="00B87B01">
      <w:pPr>
        <w:pStyle w:val="a4"/>
        <w:keepNext/>
        <w:numPr>
          <w:ilvl w:val="0"/>
          <w:numId w:val="4"/>
        </w:numPr>
        <w:spacing w:after="120" w:line="264" w:lineRule="auto"/>
        <w:ind w:left="357" w:hanging="357"/>
        <w:contextualSpacing w:val="0"/>
        <w:jc w:val="both"/>
        <w:rPr>
          <w:bCs/>
          <w:sz w:val="24"/>
          <w:szCs w:val="24"/>
          <w:u w:val="single"/>
        </w:rPr>
      </w:pPr>
      <w:r>
        <w:rPr>
          <w:bCs/>
          <w:sz w:val="24"/>
          <w:szCs w:val="24"/>
          <w:u w:val="single"/>
        </w:rPr>
        <w:t>Δορυφορικά δίκτυα και υπηρεσίες</w:t>
      </w:r>
      <w:r w:rsidR="00C44228" w:rsidRPr="00582328">
        <w:rPr>
          <w:bCs/>
          <w:sz w:val="24"/>
          <w:szCs w:val="24"/>
          <w:u w:val="single"/>
        </w:rPr>
        <w:t xml:space="preserve"> Χονδρικής: </w:t>
      </w:r>
    </w:p>
    <w:p w:rsidR="00C44228" w:rsidRPr="00582328" w:rsidRDefault="00C44228" w:rsidP="00C44228">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κάθε είδους υπηρεσίες χονδρικής, ηλεκτρονικών επικοινωνιών, που παρέχονται μέσα από δορυφορικά δίκτυα. </w:t>
      </w:r>
    </w:p>
    <w:p w:rsidR="0024447D" w:rsidRPr="00582328" w:rsidRDefault="00097105"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Ότι δεν μπορεί να συμπεριληφθεί στα προηγούμενα</w:t>
      </w:r>
      <w:r w:rsidR="00B14617" w:rsidRPr="00582328">
        <w:rPr>
          <w:bCs/>
          <w:sz w:val="24"/>
          <w:szCs w:val="24"/>
          <w:u w:val="single"/>
        </w:rPr>
        <w:t xml:space="preserve">: </w:t>
      </w:r>
    </w:p>
    <w:p w:rsidR="00582328" w:rsidRPr="00582328" w:rsidRDefault="00C44228" w:rsidP="00B87B01">
      <w:pPr>
        <w:pStyle w:val="a4"/>
        <w:numPr>
          <w:ilvl w:val="0"/>
          <w:numId w:val="5"/>
        </w:numPr>
        <w:spacing w:after="120" w:line="264" w:lineRule="auto"/>
        <w:ind w:left="709"/>
        <w:contextualSpacing w:val="0"/>
        <w:jc w:val="both"/>
        <w:rPr>
          <w:bCs/>
          <w:sz w:val="24"/>
          <w:szCs w:val="24"/>
          <w:u w:val="single"/>
        </w:rPr>
      </w:pPr>
      <w:r w:rsidRPr="00582328">
        <w:rPr>
          <w:bCs/>
          <w:sz w:val="24"/>
          <w:szCs w:val="24"/>
          <w:u w:val="single"/>
        </w:rPr>
        <w:t xml:space="preserve">Υπηρεσίες Λιανικής: </w:t>
      </w:r>
      <w:r w:rsidR="00582328" w:rsidRPr="00582328">
        <w:rPr>
          <w:bCs/>
          <w:sz w:val="24"/>
          <w:szCs w:val="24"/>
          <w:u w:val="single"/>
        </w:rPr>
        <w:t xml:space="preserve"> </w:t>
      </w:r>
      <w:r w:rsidRPr="00582328">
        <w:rPr>
          <w:sz w:val="24"/>
          <w:szCs w:val="24"/>
        </w:rPr>
        <w:t>Στο κελί αυτό θα πρέπει να καταγραφούν τα συνολικά έσοδα από κάθε είδους υπηρεσίες λιανικής, ηλεκτρονικών επικοινωνιών, που δεν μπορούν να ενταχθούν στις άλλες κατηγορίες (σταθερά, κινητά, δορυφορικά δίκτυα).</w:t>
      </w:r>
    </w:p>
    <w:p w:rsidR="00B14617" w:rsidRPr="002C7CF6" w:rsidRDefault="00C44228" w:rsidP="0050170E">
      <w:pPr>
        <w:pStyle w:val="a4"/>
        <w:numPr>
          <w:ilvl w:val="0"/>
          <w:numId w:val="5"/>
        </w:numPr>
        <w:spacing w:after="120" w:line="264" w:lineRule="auto"/>
        <w:ind w:left="709"/>
        <w:contextualSpacing w:val="0"/>
        <w:jc w:val="both"/>
        <w:rPr>
          <w:sz w:val="24"/>
          <w:szCs w:val="24"/>
        </w:rPr>
      </w:pPr>
      <w:r w:rsidRPr="00DE233C">
        <w:rPr>
          <w:bCs/>
          <w:sz w:val="24"/>
          <w:szCs w:val="24"/>
          <w:u w:val="single"/>
        </w:rPr>
        <w:t xml:space="preserve">Υπηρεσίες Χονδρικής: </w:t>
      </w:r>
      <w:r w:rsidR="00582328" w:rsidRPr="00DE233C">
        <w:rPr>
          <w:bCs/>
          <w:sz w:val="24"/>
          <w:szCs w:val="24"/>
          <w:u w:val="single"/>
        </w:rPr>
        <w:t xml:space="preserve"> </w:t>
      </w:r>
      <w:r w:rsidRPr="00DE233C">
        <w:rPr>
          <w:sz w:val="24"/>
          <w:szCs w:val="24"/>
        </w:rPr>
        <w:t>Στο κελί αυτό θα πρέπει να καταγραφούν τα συνολικά έσοδα από κάθε είδους υπηρεσίες χονδρικής, ηλεκτρονικών επικοινωνιών, που δεν μπορούν να ενταχθούν στις άλλες κατηγορίες (σταθερά, κινητά, δορυφορικά δίκτυα).</w:t>
      </w:r>
    </w:p>
    <w:sectPr w:rsidR="00B14617" w:rsidRPr="002C7CF6"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5E7" w:rsidRDefault="00FE25E7" w:rsidP="00D1754D">
      <w:pPr>
        <w:spacing w:after="0" w:line="240" w:lineRule="auto"/>
      </w:pPr>
      <w:r>
        <w:separator/>
      </w:r>
    </w:p>
  </w:endnote>
  <w:endnote w:type="continuationSeparator" w:id="0">
    <w:p w:rsidR="00FE25E7" w:rsidRDefault="00FE25E7"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3029EE" w:rsidRDefault="00DF125C">
        <w:pPr>
          <w:pStyle w:val="aa"/>
          <w:jc w:val="right"/>
        </w:pPr>
        <w:fldSimple w:instr=" PAGE   \* MERGEFORMAT ">
          <w:r w:rsidR="002C7CF6">
            <w:rPr>
              <w:noProof/>
            </w:rPr>
            <w:t>7</w:t>
          </w:r>
        </w:fldSimple>
      </w:p>
    </w:sdtContent>
  </w:sdt>
  <w:p w:rsidR="003029EE" w:rsidRDefault="003029E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5E7" w:rsidRDefault="00FE25E7" w:rsidP="00D1754D">
      <w:pPr>
        <w:spacing w:after="0" w:line="240" w:lineRule="auto"/>
      </w:pPr>
      <w:r>
        <w:separator/>
      </w:r>
    </w:p>
  </w:footnote>
  <w:footnote w:type="continuationSeparator" w:id="0">
    <w:p w:rsidR="00FE25E7" w:rsidRDefault="00FE25E7"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4"/>
  </w:num>
  <w:num w:numId="2">
    <w:abstractNumId w:val="6"/>
  </w:num>
  <w:num w:numId="3">
    <w:abstractNumId w:val="5"/>
  </w:num>
  <w:num w:numId="4">
    <w:abstractNumId w:val="2"/>
  </w:num>
  <w:num w:numId="5">
    <w:abstractNumId w:val="3"/>
  </w:num>
  <w:num w:numId="6">
    <w:abstractNumId w:val="1"/>
  </w:num>
  <w:num w:numId="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44033"/>
  </w:hdrShapeDefaults>
  <w:footnotePr>
    <w:footnote w:id="-1"/>
    <w:footnote w:id="0"/>
  </w:footnotePr>
  <w:endnotePr>
    <w:endnote w:id="-1"/>
    <w:endnote w:id="0"/>
  </w:endnotePr>
  <w:compat/>
  <w:rsids>
    <w:rsidRoot w:val="00C52BEB"/>
    <w:rsid w:val="000070FC"/>
    <w:rsid w:val="00026CAD"/>
    <w:rsid w:val="00026DEC"/>
    <w:rsid w:val="0004078B"/>
    <w:rsid w:val="000421F4"/>
    <w:rsid w:val="0004744C"/>
    <w:rsid w:val="000635D5"/>
    <w:rsid w:val="0006562E"/>
    <w:rsid w:val="00065641"/>
    <w:rsid w:val="0007545E"/>
    <w:rsid w:val="00082D68"/>
    <w:rsid w:val="00097105"/>
    <w:rsid w:val="000A4BEF"/>
    <w:rsid w:val="000A7C2F"/>
    <w:rsid w:val="000C1F69"/>
    <w:rsid w:val="000D289D"/>
    <w:rsid w:val="000E1C85"/>
    <w:rsid w:val="000E1F90"/>
    <w:rsid w:val="000E3C0C"/>
    <w:rsid w:val="000F3F70"/>
    <w:rsid w:val="00105B4D"/>
    <w:rsid w:val="00122F26"/>
    <w:rsid w:val="00142226"/>
    <w:rsid w:val="00144525"/>
    <w:rsid w:val="00154E7F"/>
    <w:rsid w:val="00157EE7"/>
    <w:rsid w:val="0016445F"/>
    <w:rsid w:val="001676F4"/>
    <w:rsid w:val="00186D10"/>
    <w:rsid w:val="00191BB0"/>
    <w:rsid w:val="00197AA6"/>
    <w:rsid w:val="00197BCA"/>
    <w:rsid w:val="001A09ED"/>
    <w:rsid w:val="001A210E"/>
    <w:rsid w:val="001A32C1"/>
    <w:rsid w:val="001A5089"/>
    <w:rsid w:val="001A64DF"/>
    <w:rsid w:val="001B2EAD"/>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DC2"/>
    <w:rsid w:val="002059BC"/>
    <w:rsid w:val="002302EA"/>
    <w:rsid w:val="00230474"/>
    <w:rsid w:val="00230EC8"/>
    <w:rsid w:val="00236183"/>
    <w:rsid w:val="002438DE"/>
    <w:rsid w:val="0024447D"/>
    <w:rsid w:val="002613BD"/>
    <w:rsid w:val="002622C4"/>
    <w:rsid w:val="002669AE"/>
    <w:rsid w:val="002671F1"/>
    <w:rsid w:val="00270806"/>
    <w:rsid w:val="00270965"/>
    <w:rsid w:val="0028187D"/>
    <w:rsid w:val="002A0037"/>
    <w:rsid w:val="002A45BF"/>
    <w:rsid w:val="002A4639"/>
    <w:rsid w:val="002B5AEE"/>
    <w:rsid w:val="002B62F3"/>
    <w:rsid w:val="002C19FA"/>
    <w:rsid w:val="002C2229"/>
    <w:rsid w:val="002C7CF6"/>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5DCB"/>
    <w:rsid w:val="003B6D0E"/>
    <w:rsid w:val="003C55D3"/>
    <w:rsid w:val="003E7B02"/>
    <w:rsid w:val="00412863"/>
    <w:rsid w:val="0041753F"/>
    <w:rsid w:val="004365D3"/>
    <w:rsid w:val="004478C9"/>
    <w:rsid w:val="00451189"/>
    <w:rsid w:val="00470AA7"/>
    <w:rsid w:val="0049141A"/>
    <w:rsid w:val="00491688"/>
    <w:rsid w:val="004A3F69"/>
    <w:rsid w:val="004C7E86"/>
    <w:rsid w:val="004E77C1"/>
    <w:rsid w:val="004E7D36"/>
    <w:rsid w:val="0050170E"/>
    <w:rsid w:val="0050189E"/>
    <w:rsid w:val="005101B6"/>
    <w:rsid w:val="0051533C"/>
    <w:rsid w:val="0052051B"/>
    <w:rsid w:val="00523CE0"/>
    <w:rsid w:val="00527FE4"/>
    <w:rsid w:val="00543591"/>
    <w:rsid w:val="005512A6"/>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2BD3"/>
    <w:rsid w:val="00647C58"/>
    <w:rsid w:val="0066200F"/>
    <w:rsid w:val="0067114E"/>
    <w:rsid w:val="00673286"/>
    <w:rsid w:val="0068648B"/>
    <w:rsid w:val="0069366F"/>
    <w:rsid w:val="0069384B"/>
    <w:rsid w:val="006962CF"/>
    <w:rsid w:val="00697046"/>
    <w:rsid w:val="006A2D40"/>
    <w:rsid w:val="006A72DC"/>
    <w:rsid w:val="006B1E3C"/>
    <w:rsid w:val="006B2126"/>
    <w:rsid w:val="006B6D29"/>
    <w:rsid w:val="006C1536"/>
    <w:rsid w:val="006C16B8"/>
    <w:rsid w:val="006C6586"/>
    <w:rsid w:val="006D0065"/>
    <w:rsid w:val="006D5EC7"/>
    <w:rsid w:val="006E12D1"/>
    <w:rsid w:val="00710585"/>
    <w:rsid w:val="0071084C"/>
    <w:rsid w:val="007122F2"/>
    <w:rsid w:val="00723549"/>
    <w:rsid w:val="00750560"/>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7FD5"/>
    <w:rsid w:val="00845282"/>
    <w:rsid w:val="00853874"/>
    <w:rsid w:val="008550BA"/>
    <w:rsid w:val="00863F14"/>
    <w:rsid w:val="00866ABA"/>
    <w:rsid w:val="008822FB"/>
    <w:rsid w:val="00885CE5"/>
    <w:rsid w:val="008916E9"/>
    <w:rsid w:val="008A0612"/>
    <w:rsid w:val="008B466D"/>
    <w:rsid w:val="008C07F2"/>
    <w:rsid w:val="008C4134"/>
    <w:rsid w:val="008C55FF"/>
    <w:rsid w:val="008F2168"/>
    <w:rsid w:val="008F5CF6"/>
    <w:rsid w:val="00914D63"/>
    <w:rsid w:val="00936DB1"/>
    <w:rsid w:val="0094614D"/>
    <w:rsid w:val="009462DC"/>
    <w:rsid w:val="00947679"/>
    <w:rsid w:val="009500BB"/>
    <w:rsid w:val="00966F80"/>
    <w:rsid w:val="00967E32"/>
    <w:rsid w:val="00972856"/>
    <w:rsid w:val="00982D74"/>
    <w:rsid w:val="009836C1"/>
    <w:rsid w:val="009911E3"/>
    <w:rsid w:val="009A29D3"/>
    <w:rsid w:val="009A4FD3"/>
    <w:rsid w:val="009A67E6"/>
    <w:rsid w:val="009B274B"/>
    <w:rsid w:val="009D487C"/>
    <w:rsid w:val="009F15EE"/>
    <w:rsid w:val="009F38C7"/>
    <w:rsid w:val="009F40C9"/>
    <w:rsid w:val="00A0397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27A0"/>
    <w:rsid w:val="00AB3B7D"/>
    <w:rsid w:val="00AB41B0"/>
    <w:rsid w:val="00AB5E5E"/>
    <w:rsid w:val="00AC1076"/>
    <w:rsid w:val="00AC2DA3"/>
    <w:rsid w:val="00AC3067"/>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7B01"/>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62496"/>
    <w:rsid w:val="00C7657A"/>
    <w:rsid w:val="00C85E3B"/>
    <w:rsid w:val="00C867EC"/>
    <w:rsid w:val="00C944CE"/>
    <w:rsid w:val="00CA394B"/>
    <w:rsid w:val="00CA4694"/>
    <w:rsid w:val="00CC5CD0"/>
    <w:rsid w:val="00CD2D48"/>
    <w:rsid w:val="00CD5CF5"/>
    <w:rsid w:val="00CE3023"/>
    <w:rsid w:val="00CE35DF"/>
    <w:rsid w:val="00CF4AFD"/>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B493E"/>
    <w:rsid w:val="00DB4E8B"/>
    <w:rsid w:val="00DC22C0"/>
    <w:rsid w:val="00DC5366"/>
    <w:rsid w:val="00DD71F1"/>
    <w:rsid w:val="00DE1A2D"/>
    <w:rsid w:val="00DE233C"/>
    <w:rsid w:val="00DE2620"/>
    <w:rsid w:val="00DF125C"/>
    <w:rsid w:val="00DF410C"/>
    <w:rsid w:val="00DF75FE"/>
    <w:rsid w:val="00E015D8"/>
    <w:rsid w:val="00E0184B"/>
    <w:rsid w:val="00E05B91"/>
    <w:rsid w:val="00E10B4A"/>
    <w:rsid w:val="00E17C06"/>
    <w:rsid w:val="00E266FB"/>
    <w:rsid w:val="00E35F76"/>
    <w:rsid w:val="00E40953"/>
    <w:rsid w:val="00E569DF"/>
    <w:rsid w:val="00E640F1"/>
    <w:rsid w:val="00E663E1"/>
    <w:rsid w:val="00E74A2C"/>
    <w:rsid w:val="00E83D04"/>
    <w:rsid w:val="00E871D3"/>
    <w:rsid w:val="00EA403E"/>
    <w:rsid w:val="00EE5A14"/>
    <w:rsid w:val="00EF299B"/>
    <w:rsid w:val="00F011AB"/>
    <w:rsid w:val="00F116F2"/>
    <w:rsid w:val="00F11B06"/>
    <w:rsid w:val="00F15D20"/>
    <w:rsid w:val="00F17F06"/>
    <w:rsid w:val="00F22C5B"/>
    <w:rsid w:val="00F24F89"/>
    <w:rsid w:val="00F27A03"/>
    <w:rsid w:val="00F30613"/>
    <w:rsid w:val="00F34E52"/>
    <w:rsid w:val="00F37BAA"/>
    <w:rsid w:val="00F439F4"/>
    <w:rsid w:val="00F4530D"/>
    <w:rsid w:val="00F45B41"/>
    <w:rsid w:val="00F60FD5"/>
    <w:rsid w:val="00F6799B"/>
    <w:rsid w:val="00F73B77"/>
    <w:rsid w:val="00F87B78"/>
    <w:rsid w:val="00F942CD"/>
    <w:rsid w:val="00F94862"/>
    <w:rsid w:val="00F959D4"/>
    <w:rsid w:val="00F97D0B"/>
    <w:rsid w:val="00FA5CE2"/>
    <w:rsid w:val="00FB6A23"/>
    <w:rsid w:val="00FC2FCD"/>
    <w:rsid w:val="00FC648B"/>
    <w:rsid w:val="00FD028E"/>
    <w:rsid w:val="00FD3F78"/>
    <w:rsid w:val="00FE0945"/>
    <w:rsid w:val="00FE2006"/>
    <w:rsid w:val="00FE25E7"/>
    <w:rsid w:val="00FF45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EA6D7D-A1A6-41E1-A375-2A4CB14F9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2097</Words>
  <Characters>11326</Characters>
  <Application>Microsoft Office Word</Application>
  <DocSecurity>0</DocSecurity>
  <Lines>94</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16</cp:revision>
  <dcterms:created xsi:type="dcterms:W3CDTF">2015-07-16T08:47:00Z</dcterms:created>
  <dcterms:modified xsi:type="dcterms:W3CDTF">2016-03-31T13:10:00Z</dcterms:modified>
</cp:coreProperties>
</file>